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48C9468" w14:textId="3F87E68A" w:rsidR="008557E5" w:rsidRDefault="008557E5" w:rsidP="00384A55">
      <w:pPr>
        <w:jc w:val="right"/>
        <w:rPr>
          <w:rFonts w:ascii="Arial" w:hAnsi="Arial" w:cs="Arial"/>
        </w:rPr>
      </w:pPr>
      <w:r>
        <w:rPr>
          <w:rFonts w:ascii="Arial" w:hAnsi="Arial" w:cs="Arial"/>
          <w:noProof/>
        </w:rPr>
        <w:t xml:space="preserve">   </w:t>
      </w:r>
      <w:r>
        <w:rPr>
          <w:rFonts w:ascii="Arial" w:hAnsi="Arial" w:cs="Arial"/>
        </w:rPr>
        <w:t xml:space="preserve">     </w:t>
      </w:r>
      <w:sdt>
        <w:sdtPr>
          <w:rPr>
            <w:rFonts w:ascii="Arial" w:hAnsi="Arial" w:cs="Arial"/>
          </w:rPr>
          <w:alias w:val="Partner logo"/>
          <w:tag w:val="Partner logo"/>
          <w:id w:val="1979643322"/>
          <w:picture/>
        </w:sdtPr>
        <w:sdtContent>
          <w:r>
            <w:rPr>
              <w:rFonts w:ascii="Arial" w:hAnsi="Arial" w:cs="Arial"/>
              <w:noProof/>
              <w:lang w:eastAsia="en-AU"/>
            </w:rPr>
            <w:drawing>
              <wp:inline distT="0" distB="0" distL="0" distR="0" wp14:anchorId="39E6E288" wp14:editId="16DA4F89">
                <wp:extent cx="896890" cy="981075"/>
                <wp:effectExtent l="0" t="0" r="0" b="0"/>
                <wp:docPr id="5" name="Picture 3" descr="P1#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3" descr="P1#yIS1"/>
                        <pic:cNvPicPr>
                          <a:picLocks noChangeAspect="1" noChangeArrowheads="1"/>
                        </pic:cNvPicPr>
                      </pic:nvPicPr>
                      <pic:blipFill>
                        <a:blip r:embed="rId12" cstate="print">
                          <a:extLst>
                            <a:ext uri="{28A0092B-C50C-407E-A947-70E740481C1C}">
                              <a14:useLocalDpi xmlns:a14="http://schemas.microsoft.com/office/drawing/2010/main" val="0"/>
                            </a:ext>
                          </a:extLst>
                        </a:blip>
                        <a:stretch>
                          <a:fillRect/>
                        </a:stretch>
                      </pic:blipFill>
                      <pic:spPr bwMode="auto">
                        <a:xfrm>
                          <a:off x="0" y="0"/>
                          <a:ext cx="896890" cy="981075"/>
                        </a:xfrm>
                        <a:prstGeom prst="rect">
                          <a:avLst/>
                        </a:prstGeom>
                        <a:noFill/>
                        <a:ln>
                          <a:noFill/>
                        </a:ln>
                      </pic:spPr>
                    </pic:pic>
                  </a:graphicData>
                </a:graphic>
              </wp:inline>
            </w:drawing>
          </w:r>
        </w:sdtContent>
      </w:sdt>
      <w:r>
        <w:rPr>
          <w:rFonts w:ascii="Arial" w:hAnsi="Arial" w:cs="Arial"/>
        </w:rPr>
        <w:t xml:space="preserve">    </w:t>
      </w:r>
      <w:sdt>
        <w:sdtPr>
          <w:rPr>
            <w:noProof/>
          </w:rPr>
          <w:id w:val="-1806148522"/>
          <w:picture/>
        </w:sdtPr>
        <w:sdtContent>
          <w:r>
            <w:rPr>
              <w:noProof/>
              <w:lang w:eastAsia="en-AU"/>
            </w:rPr>
            <w:drawing>
              <wp:inline distT="0" distB="0" distL="0" distR="0" wp14:anchorId="6C73F5EC" wp14:editId="734C9C91">
                <wp:extent cx="1509043" cy="698400"/>
                <wp:effectExtent l="0" t="0" r="0" b="6985"/>
                <wp:docPr id="1" name="Picture 1" descr="P1#yI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P1#yIS2"/>
                        <pic:cNvPicPr>
                          <a:picLocks noChangeAspect="1" noChangeArrowheads="1"/>
                        </pic:cNvPicPr>
                      </pic:nvPicPr>
                      <pic:blipFill>
                        <a:blip r:embed="rId13">
                          <a:extLst>
                            <a:ext uri="{28A0092B-C50C-407E-A947-70E740481C1C}">
                              <a14:useLocalDpi xmlns:a14="http://schemas.microsoft.com/office/drawing/2010/main" val="0"/>
                            </a:ext>
                          </a:extLst>
                        </a:blip>
                        <a:stretch>
                          <a:fillRect/>
                        </a:stretch>
                      </pic:blipFill>
                      <pic:spPr bwMode="auto">
                        <a:xfrm>
                          <a:off x="0" y="0"/>
                          <a:ext cx="1509043" cy="698400"/>
                        </a:xfrm>
                        <a:prstGeom prst="rect">
                          <a:avLst/>
                        </a:prstGeom>
                        <a:noFill/>
                        <a:ln>
                          <a:noFill/>
                        </a:ln>
                      </pic:spPr>
                    </pic:pic>
                  </a:graphicData>
                </a:graphic>
              </wp:inline>
            </w:drawing>
          </w:r>
        </w:sdtContent>
      </w:sdt>
    </w:p>
    <w:p w14:paraId="70260550" w14:textId="77777777" w:rsidR="008557E5" w:rsidRPr="00AD6E18" w:rsidRDefault="008557E5" w:rsidP="00384A55">
      <w:pPr>
        <w:jc w:val="right"/>
        <w:rPr>
          <w:rFonts w:ascii="Arial" w:hAnsi="Arial" w:cs="Arial"/>
        </w:rPr>
      </w:pPr>
    </w:p>
    <w:p w14:paraId="7DA6BC5A" w14:textId="5BD87ED5" w:rsidR="008557E5" w:rsidRPr="00F67167" w:rsidRDefault="008557E5" w:rsidP="00384A55">
      <w:pPr>
        <w:spacing w:before="240"/>
        <w:rPr>
          <w:rFonts w:cs="Arial"/>
          <w:b/>
          <w:color w:val="007549"/>
          <w:sz w:val="84"/>
          <w:szCs w:val="84"/>
        </w:rPr>
      </w:pPr>
      <w:r>
        <w:rPr>
          <w:rFonts w:cs="Arial"/>
          <w:b/>
          <w:noProof/>
          <w:color w:val="007549"/>
          <w:sz w:val="84"/>
          <w:szCs w:val="84"/>
          <w:lang w:eastAsia="en-AU"/>
        </w:rPr>
        <mc:AlternateContent>
          <mc:Choice Requires="wps">
            <w:drawing>
              <wp:anchor distT="0" distB="0" distL="114300" distR="114300" simplePos="0" relativeHeight="251658240" behindDoc="0" locked="0" layoutInCell="1" allowOverlap="1" wp14:anchorId="3321A11D" wp14:editId="016E4400">
                <wp:simplePos x="0" y="0"/>
                <wp:positionH relativeFrom="margin">
                  <wp:align>right</wp:align>
                </wp:positionH>
                <wp:positionV relativeFrom="paragraph">
                  <wp:posOffset>795150</wp:posOffset>
                </wp:positionV>
                <wp:extent cx="5722883" cy="0"/>
                <wp:effectExtent l="0" t="0" r="0" b="0"/>
                <wp:wrapNone/>
                <wp:docPr id="6" name="Straight Connector 6" descr="P3#y1"/>
                <wp:cNvGraphicFramePr/>
                <a:graphic xmlns:a="http://schemas.openxmlformats.org/drawingml/2006/main">
                  <a:graphicData uri="http://schemas.microsoft.com/office/word/2010/wordprocessingShape">
                    <wps:wsp>
                      <wps:cNvCnPr/>
                      <wps:spPr>
                        <a:xfrm flipV="1">
                          <a:off x="0" y="0"/>
                          <a:ext cx="5722883" cy="0"/>
                        </a:xfrm>
                        <a:prstGeom prst="line">
                          <a:avLst/>
                        </a:prstGeom>
                        <a:ln w="9525"/>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0B18AED" id="Straight Connector 6" o:spid="_x0000_s1026" alt="P3#y1" style="position:absolute;flip:y;z-index:25165824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 from="399.4pt,62.6pt" to="850pt,62.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" strokecolor="black [3200]">
                <v:stroke joinstyle="miter"/>
                <w10:wrap anchorx="margin"/>
              </v:line>
            </w:pict>
          </mc:Fallback>
        </mc:AlternateContent>
      </w:r>
      <w:r>
        <w:rPr>
          <w:rFonts w:cs="Arial"/>
          <w:b/>
          <w:color w:val="007549"/>
          <w:sz w:val="84"/>
          <w:szCs w:val="84"/>
        </w:rPr>
        <w:t>Final</w:t>
      </w:r>
      <w:r w:rsidRPr="00F67167">
        <w:rPr>
          <w:rFonts w:cs="Arial"/>
          <w:b/>
          <w:color w:val="007549"/>
          <w:sz w:val="84"/>
          <w:szCs w:val="84"/>
        </w:rPr>
        <w:t xml:space="preserve"> report</w:t>
      </w:r>
    </w:p>
    <w:p w14:paraId="2CD42AE0" w14:textId="77777777" w:rsidR="001D6B5A" w:rsidRDefault="001D6B5A" w:rsidP="00384A55">
      <w:pPr>
        <w:rPr>
          <w:rFonts w:cs="Arial"/>
          <w:b/>
          <w:sz w:val="44"/>
          <w:szCs w:val="44"/>
        </w:rPr>
      </w:pPr>
    </w:p>
    <w:p w14:paraId="061DFA30" w14:textId="2685DDE4" w:rsidR="001D6B5A" w:rsidRPr="001D6B5A" w:rsidRDefault="009A692F" w:rsidP="00384A55">
      <w:pPr>
        <w:rPr>
          <w:rFonts w:cs="Arial"/>
          <w:b/>
          <w:sz w:val="44"/>
          <w:szCs w:val="44"/>
        </w:rPr>
      </w:pPr>
      <w:r>
        <w:rPr>
          <w:rFonts w:cs="Arial"/>
          <w:b/>
          <w:sz w:val="44"/>
          <w:szCs w:val="44"/>
        </w:rPr>
        <w:t>PDS Improved Pasture Management Systems</w:t>
      </w:r>
    </w:p>
    <w:p w14:paraId="5B1D9803" w14:textId="77777777" w:rsidR="001D6B5A" w:rsidRDefault="001D6B5A" w:rsidP="00384A55">
      <w:pPr>
        <w:rPr>
          <w:rFonts w:cs="Arial"/>
          <w:b/>
          <w:sz w:val="44"/>
          <w:szCs w:val="44"/>
        </w:rPr>
      </w:pPr>
    </w:p>
    <w:p w14:paraId="5B1D7460" w14:textId="68B3DD59" w:rsidR="008557E5" w:rsidRPr="00D630D9" w:rsidRDefault="00000000" w:rsidP="00384A55">
      <w:pPr>
        <w:rPr>
          <w:rFonts w:cs="Arial"/>
        </w:rPr>
      </w:pPr>
      <w:sdt>
        <w:sdtPr>
          <w:rPr>
            <w:rFonts w:cs="Arial"/>
          </w:rPr>
          <w:id w:val="-178279416"/>
          <w:lock w:val="contentLocked"/>
          <w:placeholder>
            <w:docPart w:val="DBCE0B35C47144D4B7B056F919F5F15B"/>
          </w:placeholder>
          <w:group/>
        </w:sdtPr>
        <w:sdtContent>
          <w:r w:rsidR="008557E5" w:rsidRPr="00D630D9">
            <w:rPr>
              <w:rFonts w:cs="Arial"/>
            </w:rPr>
            <w:t>Project code:</w:t>
          </w:r>
        </w:sdtContent>
      </w:sdt>
      <w:r w:rsidR="008557E5" w:rsidRPr="00D630D9">
        <w:rPr>
          <w:rFonts w:cs="Arial"/>
        </w:rPr>
        <w:tab/>
      </w:r>
      <w:r w:rsidR="008557E5" w:rsidRPr="00D630D9">
        <w:rPr>
          <w:rFonts w:cs="Arial"/>
        </w:rPr>
        <w:tab/>
      </w:r>
      <w:r w:rsidR="008557E5" w:rsidRPr="00D630D9">
        <w:rPr>
          <w:rFonts w:cs="Arial"/>
        </w:rPr>
        <w:tab/>
      </w:r>
      <w:sdt>
        <w:sdtPr>
          <w:rPr>
            <w:rFonts w:cs="Arial"/>
          </w:rPr>
          <w:id w:val="-1825501772"/>
          <w:placeholder>
            <w:docPart w:val="3A9420F655E94BFEB3A7417E357BDCC9"/>
          </w:placeholder>
          <w:text/>
        </w:sdtPr>
        <w:sdtContent>
          <w:r w:rsidR="00FB72EC">
            <w:rPr>
              <w:rFonts w:cs="Arial"/>
            </w:rPr>
            <w:t xml:space="preserve">L.PDS.2201 </w:t>
          </w:r>
        </w:sdtContent>
      </w:sdt>
    </w:p>
    <w:p w14:paraId="14067FBD" w14:textId="372DF862" w:rsidR="008557E5" w:rsidRPr="00D630D9" w:rsidRDefault="008557E5" w:rsidP="00384A55">
      <w:pPr>
        <w:tabs>
          <w:tab w:val="left" w:pos="720"/>
          <w:tab w:val="left" w:pos="1440"/>
          <w:tab w:val="left" w:pos="2160"/>
          <w:tab w:val="left" w:pos="2880"/>
          <w:tab w:val="left" w:pos="3600"/>
          <w:tab w:val="left" w:pos="4320"/>
          <w:tab w:val="left" w:pos="5040"/>
          <w:tab w:val="left" w:pos="6180"/>
        </w:tabs>
        <w:spacing w:after="0"/>
        <w:rPr>
          <w:rFonts w:cs="Arial"/>
        </w:rPr>
      </w:pPr>
      <w:r w:rsidRPr="00D630D9">
        <w:rPr>
          <w:rFonts w:cs="Arial"/>
        </w:rPr>
        <w:t>Prepared by:</w:t>
      </w:r>
      <w:r w:rsidRPr="00D630D9">
        <w:rPr>
          <w:rFonts w:cs="Arial"/>
        </w:rPr>
        <w:tab/>
      </w:r>
      <w:r w:rsidRPr="00D630D9">
        <w:rPr>
          <w:rFonts w:cs="Arial"/>
        </w:rPr>
        <w:tab/>
      </w:r>
      <w:r w:rsidRPr="00D630D9">
        <w:rPr>
          <w:rFonts w:cs="Arial"/>
        </w:rPr>
        <w:tab/>
      </w:r>
      <w:sdt>
        <w:sdtPr>
          <w:rPr>
            <w:rFonts w:cs="Arial"/>
          </w:rPr>
          <w:id w:val="1810204037"/>
          <w:placeholder>
            <w:docPart w:val="333EAFD3FD5546428128FF4B78D3814B"/>
          </w:placeholder>
          <w:text/>
        </w:sdtPr>
        <w:sdtContent>
          <w:r w:rsidR="007B20EE">
            <w:rPr>
              <w:rFonts w:cs="Arial"/>
            </w:rPr>
            <w:t>Rachel Trengove</w:t>
          </w:r>
        </w:sdtContent>
      </w:sdt>
    </w:p>
    <w:p w14:paraId="585F289C" w14:textId="63225772" w:rsidR="008557E5" w:rsidRPr="00D630D9" w:rsidRDefault="008557E5" w:rsidP="00384A55">
      <w:pPr>
        <w:tabs>
          <w:tab w:val="left" w:pos="720"/>
          <w:tab w:val="left" w:pos="1440"/>
          <w:tab w:val="left" w:pos="2160"/>
          <w:tab w:val="left" w:pos="2880"/>
          <w:tab w:val="left" w:pos="3600"/>
          <w:tab w:val="left" w:pos="4320"/>
          <w:tab w:val="left" w:pos="5040"/>
          <w:tab w:val="left" w:pos="6180"/>
        </w:tabs>
        <w:spacing w:after="0"/>
        <w:rPr>
          <w:rFonts w:cs="Arial"/>
        </w:rPr>
      </w:pPr>
      <w:r w:rsidRPr="00D630D9">
        <w:rPr>
          <w:rFonts w:cs="Arial"/>
        </w:rPr>
        <w:tab/>
      </w:r>
      <w:r w:rsidRPr="00D630D9">
        <w:rPr>
          <w:rFonts w:cs="Arial"/>
        </w:rPr>
        <w:tab/>
      </w:r>
      <w:r w:rsidRPr="00D630D9">
        <w:rPr>
          <w:rFonts w:cs="Arial"/>
        </w:rPr>
        <w:tab/>
      </w:r>
      <w:r w:rsidRPr="00D630D9">
        <w:rPr>
          <w:rFonts w:cs="Arial"/>
        </w:rPr>
        <w:tab/>
      </w:r>
      <w:sdt>
        <w:sdtPr>
          <w:rPr>
            <w:rFonts w:cs="Arial"/>
          </w:rPr>
          <w:id w:val="-17392092"/>
          <w:placeholder>
            <w:docPart w:val="E636EEC1217F461FB64CB87A8296BA52"/>
          </w:placeholder>
          <w:text/>
        </w:sdtPr>
        <w:sdtContent>
          <w:r w:rsidR="007B20EE">
            <w:rPr>
              <w:rFonts w:cs="Arial"/>
            </w:rPr>
            <w:t>Upper North Farming Systems</w:t>
          </w:r>
        </w:sdtContent>
      </w:sdt>
    </w:p>
    <w:p w14:paraId="55A5D64A" w14:textId="77777777" w:rsidR="008557E5" w:rsidRPr="00D630D9" w:rsidRDefault="008557E5" w:rsidP="00384A55">
      <w:pPr>
        <w:spacing w:after="0"/>
        <w:rPr>
          <w:rFonts w:cs="Arial"/>
        </w:rPr>
      </w:pPr>
    </w:p>
    <w:p w14:paraId="561ACB1E" w14:textId="48047961" w:rsidR="008557E5" w:rsidRPr="00D630D9" w:rsidRDefault="00000000" w:rsidP="00384A55">
      <w:pPr>
        <w:spacing w:after="0"/>
        <w:rPr>
          <w:rFonts w:cs="Arial"/>
        </w:rPr>
      </w:pPr>
      <w:sdt>
        <w:sdtPr>
          <w:rPr>
            <w:rFonts w:cs="Arial"/>
          </w:rPr>
          <w:id w:val="-1408071559"/>
          <w:lock w:val="contentLocked"/>
          <w:placeholder>
            <w:docPart w:val="DBCE0B35C47144D4B7B056F919F5F15B"/>
          </w:placeholder>
          <w:group/>
        </w:sdtPr>
        <w:sdtContent>
          <w:r w:rsidR="008557E5" w:rsidRPr="00D630D9">
            <w:rPr>
              <w:rFonts w:cs="Arial"/>
            </w:rPr>
            <w:t>Date published:</w:t>
          </w:r>
        </w:sdtContent>
      </w:sdt>
      <w:r w:rsidR="008557E5" w:rsidRPr="00D630D9">
        <w:rPr>
          <w:rFonts w:cs="Arial"/>
        </w:rPr>
        <w:tab/>
      </w:r>
      <w:r w:rsidR="008557E5">
        <w:rPr>
          <w:rFonts w:cs="Arial"/>
        </w:rPr>
        <w:tab/>
      </w:r>
      <w:r w:rsidR="008557E5" w:rsidRPr="00D630D9">
        <w:rPr>
          <w:rFonts w:cs="Arial"/>
        </w:rPr>
        <w:tab/>
      </w:r>
      <w:sdt>
        <w:sdtPr>
          <w:rPr>
            <w:rFonts w:cs="Arial"/>
          </w:rPr>
          <w:id w:val="-4363688"/>
          <w:placeholder>
            <w:docPart w:val="6BD69FC95E12422593E7917A75BFDDDF"/>
          </w:placeholder>
          <w:text/>
        </w:sdtPr>
        <w:sdtContent>
          <w:r w:rsidR="00C32ED7">
            <w:rPr>
              <w:rFonts w:cs="Arial"/>
            </w:rPr>
            <w:t>10 April 2026</w:t>
          </w:r>
        </w:sdtContent>
      </w:sdt>
    </w:p>
    <w:p w14:paraId="5CEF2FDD" w14:textId="041DB408" w:rsidR="008557E5" w:rsidRDefault="008557E5" w:rsidP="00384A55">
      <w:pPr>
        <w:spacing w:after="0" w:line="240" w:lineRule="auto"/>
        <w:rPr>
          <w:rFonts w:cs="Arial"/>
        </w:rPr>
      </w:pPr>
    </w:p>
    <w:p w14:paraId="02905148" w14:textId="758AD75F" w:rsidR="009A1F40" w:rsidRDefault="009A1F40" w:rsidP="00384A55">
      <w:pPr>
        <w:spacing w:after="0" w:line="240" w:lineRule="auto"/>
        <w:rPr>
          <w:rFonts w:cs="Arial"/>
        </w:rPr>
      </w:pPr>
    </w:p>
    <w:p w14:paraId="724647A4" w14:textId="77777777" w:rsidR="009A1F40" w:rsidRDefault="009A1F40" w:rsidP="009A1F40">
      <w:pPr>
        <w:pStyle w:val="paragraph"/>
        <w:spacing w:before="0" w:beforeAutospacing="0" w:after="0" w:afterAutospacing="0"/>
        <w:jc w:val="both"/>
        <w:textAlignment w:val="baseline"/>
        <w:rPr>
          <w:rFonts w:ascii="Segoe UI" w:hAnsi="Segoe UI" w:cs="Segoe UI"/>
          <w:sz w:val="18"/>
          <w:szCs w:val="18"/>
        </w:rPr>
      </w:pPr>
      <w:r>
        <w:rPr>
          <w:rStyle w:val="normaltextrun"/>
          <w:rFonts w:ascii="Calibri" w:hAnsi="Calibri" w:cs="Calibri"/>
          <w:sz w:val="22"/>
          <w:szCs w:val="22"/>
        </w:rPr>
        <w:t>PUBLISHED BY</w:t>
      </w:r>
      <w:r>
        <w:rPr>
          <w:rStyle w:val="eop"/>
          <w:rFonts w:ascii="Calibri" w:hAnsi="Calibri" w:cs="Calibri"/>
          <w:sz w:val="22"/>
          <w:szCs w:val="22"/>
        </w:rPr>
        <w:t> </w:t>
      </w:r>
    </w:p>
    <w:p w14:paraId="0D374EAD" w14:textId="77777777" w:rsidR="009A1F40" w:rsidRDefault="009A1F40" w:rsidP="009A1F40">
      <w:pPr>
        <w:pStyle w:val="paragraph"/>
        <w:spacing w:before="0" w:beforeAutospacing="0" w:after="0" w:afterAutospacing="0"/>
        <w:jc w:val="both"/>
        <w:textAlignment w:val="baseline"/>
        <w:rPr>
          <w:rFonts w:ascii="Segoe UI" w:hAnsi="Segoe UI" w:cs="Segoe UI"/>
          <w:sz w:val="18"/>
          <w:szCs w:val="18"/>
        </w:rPr>
      </w:pPr>
      <w:r>
        <w:rPr>
          <w:rStyle w:val="normaltextrun"/>
          <w:rFonts w:ascii="Calibri" w:hAnsi="Calibri" w:cs="Calibri"/>
          <w:sz w:val="22"/>
          <w:szCs w:val="22"/>
        </w:rPr>
        <w:t>Meat &amp; Livestock Australia Limited</w:t>
      </w:r>
      <w:r>
        <w:rPr>
          <w:rStyle w:val="eop"/>
          <w:rFonts w:ascii="Calibri" w:hAnsi="Calibri" w:cs="Calibri"/>
          <w:sz w:val="22"/>
          <w:szCs w:val="22"/>
        </w:rPr>
        <w:t> </w:t>
      </w:r>
    </w:p>
    <w:p w14:paraId="1DD1EC23" w14:textId="77777777" w:rsidR="009A1F40" w:rsidRDefault="009A1F40" w:rsidP="009A1F40">
      <w:pPr>
        <w:pStyle w:val="paragraph"/>
        <w:spacing w:before="0" w:beforeAutospacing="0" w:after="0" w:afterAutospacing="0"/>
        <w:jc w:val="both"/>
        <w:textAlignment w:val="baseline"/>
        <w:rPr>
          <w:rFonts w:ascii="Segoe UI" w:hAnsi="Segoe UI" w:cs="Segoe UI"/>
          <w:sz w:val="18"/>
          <w:szCs w:val="18"/>
        </w:rPr>
      </w:pPr>
      <w:r>
        <w:rPr>
          <w:rStyle w:val="normaltextrun"/>
          <w:rFonts w:ascii="Calibri" w:hAnsi="Calibri" w:cs="Calibri"/>
          <w:sz w:val="22"/>
          <w:szCs w:val="22"/>
        </w:rPr>
        <w:t>PO Box 1961</w:t>
      </w:r>
      <w:r>
        <w:rPr>
          <w:rStyle w:val="eop"/>
          <w:rFonts w:ascii="Calibri" w:hAnsi="Calibri" w:cs="Calibri"/>
          <w:sz w:val="22"/>
          <w:szCs w:val="22"/>
        </w:rPr>
        <w:t> </w:t>
      </w:r>
    </w:p>
    <w:p w14:paraId="195CB16A" w14:textId="77777777" w:rsidR="009A1F40" w:rsidRDefault="009A1F40" w:rsidP="009A1F40">
      <w:pPr>
        <w:pStyle w:val="paragraph"/>
        <w:spacing w:before="0" w:beforeAutospacing="0" w:after="0" w:afterAutospacing="0"/>
        <w:jc w:val="both"/>
        <w:textAlignment w:val="baseline"/>
        <w:rPr>
          <w:rFonts w:ascii="Segoe UI" w:hAnsi="Segoe UI" w:cs="Segoe UI"/>
          <w:sz w:val="18"/>
          <w:szCs w:val="18"/>
        </w:rPr>
      </w:pPr>
      <w:r>
        <w:rPr>
          <w:rStyle w:val="normaltextrun"/>
          <w:rFonts w:ascii="Calibri" w:hAnsi="Calibri" w:cs="Calibri"/>
          <w:sz w:val="22"/>
          <w:szCs w:val="22"/>
        </w:rPr>
        <w:t>NORTH SYDNEY NSW 2059</w:t>
      </w:r>
      <w:r>
        <w:rPr>
          <w:rStyle w:val="eop"/>
          <w:rFonts w:ascii="Calibri" w:hAnsi="Calibri" w:cs="Calibri"/>
          <w:sz w:val="22"/>
          <w:szCs w:val="22"/>
        </w:rPr>
        <w:t> </w:t>
      </w:r>
    </w:p>
    <w:p w14:paraId="55B0948E" w14:textId="77777777" w:rsidR="008557E5" w:rsidRDefault="008557E5" w:rsidP="00384A55">
      <w:pPr>
        <w:rPr>
          <w:rFonts w:cs="Arial"/>
          <w:sz w:val="32"/>
          <w:szCs w:val="32"/>
        </w:rPr>
      </w:pPr>
    </w:p>
    <w:p w14:paraId="723FE3EC" w14:textId="77777777" w:rsidR="008557E5" w:rsidRPr="00684155" w:rsidRDefault="008557E5" w:rsidP="00384A55">
      <w:pPr>
        <w:rPr>
          <w:rFonts w:cs="Arial"/>
          <w:sz w:val="32"/>
          <w:szCs w:val="32"/>
        </w:rPr>
      </w:pPr>
    </w:p>
    <w:sdt>
      <w:sdtPr>
        <w:rPr>
          <w:rFonts w:ascii="Arial" w:eastAsia="Times New Roman" w:hAnsi="Arial" w:cs="Arial"/>
          <w:b/>
          <w:bCs/>
          <w:i/>
          <w:iCs/>
          <w:sz w:val="32"/>
          <w:szCs w:val="32"/>
          <w:lang w:bidi="en-US"/>
        </w:rPr>
        <w:id w:val="1510100349"/>
        <w:lock w:val="contentLocked"/>
        <w:placeholder>
          <w:docPart w:val="DBCE0B35C47144D4B7B056F919F5F15B"/>
        </w:placeholder>
        <w:group/>
      </w:sdtPr>
      <w:sdtEndPr>
        <w:rPr>
          <w:rStyle w:val="MLAdisclaimerCharChar"/>
          <w:rFonts w:asciiTheme="minorHAnsi" w:eastAsiaTheme="majorEastAsia" w:hAnsiTheme="minorHAnsi"/>
          <w:i w:val="0"/>
          <w:iCs w:val="0"/>
          <w:sz w:val="16"/>
          <w:szCs w:val="16"/>
        </w:rPr>
      </w:sdtEndPr>
      <w:sdtContent>
        <w:p w14:paraId="1817DADC" w14:textId="77777777" w:rsidR="008557E5" w:rsidRPr="00D630D9" w:rsidRDefault="008557E5" w:rsidP="00384A55">
          <w:pPr>
            <w:rPr>
              <w:rFonts w:cs="Arial"/>
            </w:rPr>
          </w:pPr>
          <w:r w:rsidRPr="00D630D9">
            <w:rPr>
              <w:rFonts w:cs="Arial"/>
            </w:rPr>
            <w:t>Meat &amp; Livestock Australia acknowledges the matching funds provided by the Australian Government to support the research and development detailed in this publication.</w:t>
          </w:r>
        </w:p>
        <w:p w14:paraId="6633E2CA" w14:textId="77777777" w:rsidR="008557E5" w:rsidRPr="00D630D9" w:rsidRDefault="008557E5" w:rsidP="006328FC">
          <w:pPr>
            <w:pStyle w:val="MLAfinalreportText"/>
            <w:rPr>
              <w:rStyle w:val="MLAdisclaimerCharChar"/>
              <w:rFonts w:eastAsiaTheme="majorEastAsia"/>
            </w:rPr>
          </w:pPr>
          <w:r w:rsidRPr="00D630D9">
            <w:rPr>
              <w:rStyle w:val="MLAdisclaimerCharChar"/>
              <w:rFonts w:eastAsiaTheme="majorEastAsia"/>
            </w:rPr>
            <w:t>This publication is published by Meat &amp; Livestock Australia Limited ABN 39 081 678 364 (MLA). Care is taken to ensure the accuracy of the information contained in this publication. However MLA cannot accept responsibility for the accuracy or completeness of the information or opinions contained in the publication. You should</w:t>
          </w:r>
          <w:r w:rsidRPr="00D630D9">
            <w:t xml:space="preserve"> </w:t>
          </w:r>
          <w:r w:rsidRPr="00D630D9">
            <w:rPr>
              <w:rStyle w:val="MLAdisclaimerCharChar"/>
              <w:rFonts w:eastAsiaTheme="majorEastAsia"/>
            </w:rPr>
            <w:t>make your own enquiries before making decisions concerning your interests. Reproduction in whole or in part of this publication is prohibited without prior written consent of MLA.</w:t>
          </w:r>
        </w:p>
      </w:sdtContent>
    </w:sdt>
    <w:p w14:paraId="6F905A6A" w14:textId="77777777" w:rsidR="008557E5" w:rsidRDefault="008557E5" w:rsidP="006328FC">
      <w:pPr>
        <w:pStyle w:val="MLAfinalreportText"/>
      </w:pPr>
      <w:r>
        <w:br w:type="page"/>
      </w:r>
    </w:p>
    <w:p w14:paraId="5D939E96" w14:textId="1D0EE5E1" w:rsidR="00AD767C" w:rsidRPr="005553BF" w:rsidRDefault="00AD767C" w:rsidP="003D1898">
      <w:pPr>
        <w:pStyle w:val="Heading1"/>
        <w:numPr>
          <w:ilvl w:val="0"/>
          <w:numId w:val="0"/>
        </w:numPr>
        <w:ind w:left="432"/>
      </w:pPr>
      <w:bookmarkStart w:id="0" w:name="_Toc227153869"/>
      <w:r w:rsidRPr="005553BF">
        <w:lastRenderedPageBreak/>
        <w:t>Abstract</w:t>
      </w:r>
      <w:bookmarkEnd w:id="0"/>
    </w:p>
    <w:p w14:paraId="3313805E" w14:textId="77777777" w:rsidR="00AD767C" w:rsidRDefault="00AD767C" w:rsidP="006328FC">
      <w:pPr>
        <w:pStyle w:val="MLAfinalreportText"/>
      </w:pPr>
    </w:p>
    <w:p w14:paraId="4FB9656E" w14:textId="77777777" w:rsidR="00996E04" w:rsidRDefault="00996E04" w:rsidP="00996E04">
      <w:pPr>
        <w:pStyle w:val="MLAfinalreportText"/>
      </w:pPr>
      <w:bookmarkStart w:id="1" w:name="_Toc384863401"/>
      <w:bookmarkStart w:id="2" w:name="_Toc384914821"/>
      <w:bookmarkStart w:id="3" w:name="_Toc384918536"/>
      <w:bookmarkStart w:id="4" w:name="_Toc384918762"/>
      <w:bookmarkStart w:id="5" w:name="_Toc392152640"/>
      <w:bookmarkStart w:id="6" w:name="_Toc392153290"/>
      <w:bookmarkStart w:id="7" w:name="_Toc392153578"/>
      <w:bookmarkStart w:id="8" w:name="_Toc398015262"/>
      <w:bookmarkStart w:id="9" w:name="_Toc398022435"/>
      <w:bookmarkStart w:id="10" w:name="_Toc398022920"/>
      <w:r>
        <w:t>This Producer Demonstration Site (PDS) project, delivered by Upper North Farming Systems with support from Meat &amp; Livestock Australia, investigated the performance and practicality of mixed-species pastures compared with traditional monoculture systems in low–medium rainfall mixed farming systems of South Australia’s Upper North. The project aimed to assess impacts on livestock performance, pasture biomass, groundcover retention and producer capability, while also demonstrating the use of satellite-based pasture monitoring tools to support feed budgeting and grazing decisions.</w:t>
      </w:r>
    </w:p>
    <w:p w14:paraId="167500F5" w14:textId="77777777" w:rsidR="00996E04" w:rsidRDefault="00996E04" w:rsidP="00996E04">
      <w:pPr>
        <w:pStyle w:val="MLAfinalreportText"/>
      </w:pPr>
    </w:p>
    <w:p w14:paraId="21B2823C" w14:textId="4B2A8D70" w:rsidR="00996E04" w:rsidRDefault="00996E04" w:rsidP="00996E04">
      <w:pPr>
        <w:pStyle w:val="MLAfinalreportText"/>
      </w:pPr>
      <w:r>
        <w:t>Demonstration sites were established between 2022 and 2025, with usable results obtained in the 2022 and 2023 seasons. Findings showed that mixed-species pastures can establish successfully and support livestock production under favourable conditions, with sheep performance influenced more by pasture composition, quality and sowing rates than species diversity alone. Satellite imagery showed correlation with ground-measured biomass, particularly in drier feed conditions, and proved most effective when combined with ground-truthing, pasture assessments and feed testing.</w:t>
      </w:r>
    </w:p>
    <w:p w14:paraId="583AF95C" w14:textId="77777777" w:rsidR="00996E04" w:rsidRDefault="00996E04" w:rsidP="00996E04">
      <w:pPr>
        <w:pStyle w:val="MLAfinalreportText"/>
      </w:pPr>
    </w:p>
    <w:p w14:paraId="04F049DF" w14:textId="38E16087" w:rsidR="000337EB" w:rsidRDefault="00996E04" w:rsidP="00996E04">
      <w:pPr>
        <w:pStyle w:val="MLAfinalreportText"/>
      </w:pPr>
      <w:r>
        <w:t>Seasonal conditions, including drought and site management disruptions, limited multi-year data collection and prevented a robust economic analysis and quantitative assessment of adoption. Nevertheless, the project successfully improved producer knowledge and skills through targeted extension activities, increased confidence in feed budgeting practices, and provided practical insights to support more resilient, sustainable grazing systems in highly variable climatic environments</w:t>
      </w:r>
    </w:p>
    <w:p w14:paraId="54D5B57D" w14:textId="4CB48E2E" w:rsidR="005553BF" w:rsidRDefault="005553BF" w:rsidP="006328FC">
      <w:pPr>
        <w:pStyle w:val="MLAfinalreportText"/>
      </w:pPr>
    </w:p>
    <w:p w14:paraId="45BF5094" w14:textId="69C67E24" w:rsidR="005553BF" w:rsidRDefault="005553BF" w:rsidP="006328FC">
      <w:pPr>
        <w:pStyle w:val="MLAfinalreportText"/>
      </w:pPr>
    </w:p>
    <w:p w14:paraId="7EE2238F" w14:textId="59165AB7" w:rsidR="005553BF" w:rsidRDefault="005553BF" w:rsidP="006328FC">
      <w:pPr>
        <w:pStyle w:val="MLAfinalreportText"/>
      </w:pPr>
    </w:p>
    <w:p w14:paraId="49A2F58C" w14:textId="6363AD7B" w:rsidR="005553BF" w:rsidRDefault="005553BF" w:rsidP="006328FC">
      <w:pPr>
        <w:pStyle w:val="MLAfinalreportText"/>
      </w:pPr>
    </w:p>
    <w:p w14:paraId="02033B4D" w14:textId="3F56A02F" w:rsidR="005553BF" w:rsidRDefault="005553BF" w:rsidP="006328FC">
      <w:pPr>
        <w:pStyle w:val="MLAfinalreportText"/>
      </w:pPr>
    </w:p>
    <w:p w14:paraId="794C0DFA" w14:textId="2D65E16F" w:rsidR="005553BF" w:rsidRDefault="005553BF" w:rsidP="006328FC">
      <w:pPr>
        <w:pStyle w:val="MLAfinalreportText"/>
      </w:pPr>
    </w:p>
    <w:p w14:paraId="388621B6" w14:textId="27F0AC6D" w:rsidR="005553BF" w:rsidRDefault="005553BF" w:rsidP="006328FC">
      <w:pPr>
        <w:pStyle w:val="MLAfinalreportText"/>
      </w:pPr>
    </w:p>
    <w:p w14:paraId="5713A07F" w14:textId="113F48CB" w:rsidR="005553BF" w:rsidRDefault="005553BF" w:rsidP="006328FC">
      <w:pPr>
        <w:pStyle w:val="MLAfinalreportText"/>
      </w:pPr>
    </w:p>
    <w:p w14:paraId="43D84C04" w14:textId="4719CFDE" w:rsidR="005553BF" w:rsidRDefault="005553BF" w:rsidP="006328FC">
      <w:pPr>
        <w:pStyle w:val="MLAfinalreportText"/>
      </w:pPr>
    </w:p>
    <w:p w14:paraId="444842BA" w14:textId="0AF81460" w:rsidR="005553BF" w:rsidRDefault="005553BF" w:rsidP="006328FC">
      <w:pPr>
        <w:pStyle w:val="MLAfinalreportText"/>
      </w:pPr>
    </w:p>
    <w:p w14:paraId="6A32613E" w14:textId="4619A7AF" w:rsidR="00540DA0" w:rsidRDefault="00540DA0" w:rsidP="006328FC">
      <w:pPr>
        <w:pStyle w:val="MLAfinalreportText"/>
      </w:pPr>
    </w:p>
    <w:p w14:paraId="6142C9E0" w14:textId="072611D4" w:rsidR="002A0E2E" w:rsidRDefault="002A0E2E" w:rsidP="006328FC">
      <w:pPr>
        <w:pStyle w:val="MLAfinalreportText"/>
      </w:pPr>
    </w:p>
    <w:p w14:paraId="5A86983A" w14:textId="787B8737" w:rsidR="002A0E2E" w:rsidRDefault="002A0E2E" w:rsidP="006328FC">
      <w:pPr>
        <w:pStyle w:val="MLAfinalreportText"/>
      </w:pPr>
    </w:p>
    <w:p w14:paraId="35FF2E82" w14:textId="7FDCD532" w:rsidR="002A0E2E" w:rsidRDefault="002A0E2E" w:rsidP="006328FC">
      <w:pPr>
        <w:pStyle w:val="MLAfinalreportText"/>
      </w:pPr>
    </w:p>
    <w:p w14:paraId="55EBED14" w14:textId="2610770C" w:rsidR="002A0E2E" w:rsidRDefault="002A0E2E" w:rsidP="006328FC">
      <w:pPr>
        <w:pStyle w:val="MLAfinalreportText"/>
      </w:pPr>
    </w:p>
    <w:p w14:paraId="60B3BF8E" w14:textId="59DC27E3" w:rsidR="002A0E2E" w:rsidRDefault="002A0E2E" w:rsidP="006328FC">
      <w:pPr>
        <w:pStyle w:val="MLAfinalreportText"/>
      </w:pPr>
    </w:p>
    <w:p w14:paraId="6DF31105" w14:textId="67A615C8" w:rsidR="002A0E2E" w:rsidRDefault="002A0E2E" w:rsidP="006328FC">
      <w:pPr>
        <w:pStyle w:val="MLAfinalreportText"/>
      </w:pPr>
    </w:p>
    <w:p w14:paraId="699E8F24" w14:textId="77D184E1" w:rsidR="002A0E2E" w:rsidRDefault="002A0E2E" w:rsidP="006328FC">
      <w:pPr>
        <w:pStyle w:val="MLAfinalreportText"/>
      </w:pPr>
    </w:p>
    <w:p w14:paraId="3BE3A340" w14:textId="36127908" w:rsidR="002A0E2E" w:rsidRDefault="002A0E2E" w:rsidP="006328FC">
      <w:pPr>
        <w:pStyle w:val="MLAfinalreportText"/>
      </w:pPr>
    </w:p>
    <w:p w14:paraId="7DB9FB39" w14:textId="06DFB635" w:rsidR="002A0E2E" w:rsidRDefault="002A0E2E" w:rsidP="006328FC">
      <w:pPr>
        <w:pStyle w:val="MLAfinalreportText"/>
      </w:pPr>
    </w:p>
    <w:p w14:paraId="4F5DC607" w14:textId="6A079358" w:rsidR="002A0E2E" w:rsidRDefault="002A0E2E" w:rsidP="006328FC">
      <w:pPr>
        <w:pStyle w:val="MLAfinalreportText"/>
      </w:pPr>
    </w:p>
    <w:p w14:paraId="3FAC7980" w14:textId="5637A40C" w:rsidR="002A0E2E" w:rsidRDefault="002A0E2E" w:rsidP="006328FC">
      <w:pPr>
        <w:pStyle w:val="MLAfinalreportText"/>
      </w:pPr>
    </w:p>
    <w:p w14:paraId="2F9D44C4" w14:textId="42E095F9" w:rsidR="002A0E2E" w:rsidRDefault="002A0E2E" w:rsidP="006328FC">
      <w:pPr>
        <w:pStyle w:val="MLAfinalreportText"/>
      </w:pPr>
    </w:p>
    <w:p w14:paraId="3CE6447A" w14:textId="09688987" w:rsidR="002A0E2E" w:rsidRDefault="002A0E2E" w:rsidP="006328FC">
      <w:pPr>
        <w:pStyle w:val="MLAfinalreportText"/>
      </w:pPr>
    </w:p>
    <w:p w14:paraId="0A70AD74" w14:textId="522E0AD5" w:rsidR="002A0E2E" w:rsidRDefault="002A0E2E" w:rsidP="006328FC">
      <w:pPr>
        <w:pStyle w:val="MLAfinalreportText"/>
      </w:pPr>
    </w:p>
    <w:p w14:paraId="4B627CCC" w14:textId="19BAA46C" w:rsidR="002A0E2E" w:rsidRDefault="002A0E2E" w:rsidP="006328FC">
      <w:pPr>
        <w:pStyle w:val="MLAfinalreportText"/>
      </w:pPr>
    </w:p>
    <w:p w14:paraId="2842792F" w14:textId="56A22D54" w:rsidR="002A0E2E" w:rsidRDefault="002A0E2E" w:rsidP="006328FC">
      <w:pPr>
        <w:pStyle w:val="MLAfinalreportText"/>
      </w:pPr>
    </w:p>
    <w:p w14:paraId="26B1DC3D" w14:textId="316B45D0" w:rsidR="002A0E2E" w:rsidRDefault="002A0E2E" w:rsidP="006328FC">
      <w:pPr>
        <w:pStyle w:val="MLAfinalreportText"/>
      </w:pPr>
    </w:p>
    <w:p w14:paraId="7B621726" w14:textId="072C1F44" w:rsidR="002A0E2E" w:rsidRDefault="002A0E2E" w:rsidP="006328FC">
      <w:pPr>
        <w:pStyle w:val="MLAfinalreportText"/>
      </w:pPr>
    </w:p>
    <w:p w14:paraId="42B83A5C" w14:textId="08D04144" w:rsidR="002A0E2E" w:rsidRDefault="002A0E2E" w:rsidP="006328FC">
      <w:pPr>
        <w:pStyle w:val="MLAfinalreportText"/>
      </w:pPr>
    </w:p>
    <w:p w14:paraId="43788936" w14:textId="65D0CBA4" w:rsidR="009A4C5A" w:rsidRPr="005553BF" w:rsidRDefault="009A4C5A" w:rsidP="003D1898">
      <w:pPr>
        <w:pStyle w:val="Heading1"/>
        <w:numPr>
          <w:ilvl w:val="0"/>
          <w:numId w:val="0"/>
        </w:numPr>
        <w:spacing w:after="240"/>
        <w:ind w:left="432"/>
      </w:pPr>
      <w:bookmarkStart w:id="11" w:name="_Toc227153870"/>
      <w:r w:rsidRPr="005553BF">
        <w:lastRenderedPageBreak/>
        <w:t xml:space="preserve">Executive </w:t>
      </w:r>
      <w:bookmarkEnd w:id="1"/>
      <w:bookmarkEnd w:id="2"/>
      <w:bookmarkEnd w:id="3"/>
      <w:bookmarkEnd w:id="4"/>
      <w:bookmarkEnd w:id="5"/>
      <w:bookmarkEnd w:id="6"/>
      <w:bookmarkEnd w:id="7"/>
      <w:bookmarkEnd w:id="8"/>
      <w:bookmarkEnd w:id="9"/>
      <w:bookmarkEnd w:id="10"/>
      <w:r w:rsidR="004903E4" w:rsidRPr="005553BF">
        <w:t>summary</w:t>
      </w:r>
      <w:bookmarkEnd w:id="11"/>
    </w:p>
    <w:p w14:paraId="5E4A105E" w14:textId="77777777" w:rsidR="00860047" w:rsidRPr="00860047" w:rsidRDefault="00860047" w:rsidP="00860047">
      <w:pPr>
        <w:spacing w:before="240"/>
        <w:rPr>
          <w:b/>
          <w:sz w:val="24"/>
        </w:rPr>
      </w:pPr>
      <w:bookmarkStart w:id="12" w:name="_Toc384863405"/>
      <w:bookmarkStart w:id="13" w:name="_Toc384918540"/>
      <w:bookmarkStart w:id="14" w:name="_Toc384918766"/>
      <w:bookmarkStart w:id="15" w:name="_Toc392153294"/>
      <w:bookmarkStart w:id="16" w:name="_Toc392153582"/>
      <w:r w:rsidRPr="00860047">
        <w:rPr>
          <w:b/>
          <w:sz w:val="24"/>
        </w:rPr>
        <w:t>Background</w:t>
      </w:r>
    </w:p>
    <w:p w14:paraId="1BDEC264" w14:textId="77777777" w:rsidR="00860047" w:rsidRPr="00860047" w:rsidRDefault="00860047" w:rsidP="00860047">
      <w:pPr>
        <w:spacing w:before="240"/>
        <w:rPr>
          <w:bCs/>
        </w:rPr>
      </w:pPr>
      <w:r w:rsidRPr="00860047">
        <w:rPr>
          <w:bCs/>
        </w:rPr>
        <w:t>This Producer Demonstration Site (PDS) project was delivered by Upper North Farming Systems with support from Meat &amp; Livestock Australia. The project addressed the on-farm challenge of improving pasture productivity, livestock performance and groundcover retention in low–medium rainfall mixed farming systems of South Australia’s Upper North, where seasonal variability and drought significantly limit feed reliability.</w:t>
      </w:r>
    </w:p>
    <w:p w14:paraId="289BEFBF" w14:textId="77777777" w:rsidR="00860047" w:rsidRPr="00860047" w:rsidRDefault="00860047" w:rsidP="00860047">
      <w:pPr>
        <w:spacing w:before="240"/>
        <w:rPr>
          <w:bCs/>
        </w:rPr>
      </w:pPr>
      <w:r w:rsidRPr="00860047">
        <w:rPr>
          <w:bCs/>
        </w:rPr>
        <w:t>The primary target audience was mixed enterprise sheep producers operating in variable and low rainfall environments who are seeking practical, evidence-based strategies to improve grazing management and enterprise resilience. Results from the demonstration were intended to inform pasture establishment decisions, grazing management, feed budgeting practices and adoption of satellite-based monitoring technologies.</w:t>
      </w:r>
    </w:p>
    <w:p w14:paraId="6591F9A0" w14:textId="68B3CE88" w:rsidR="00860047" w:rsidRPr="00860047" w:rsidRDefault="00860047" w:rsidP="00860047">
      <w:pPr>
        <w:spacing w:before="240"/>
        <w:rPr>
          <w:b/>
          <w:sz w:val="24"/>
        </w:rPr>
      </w:pPr>
      <w:r w:rsidRPr="00860047">
        <w:rPr>
          <w:b/>
          <w:sz w:val="24"/>
        </w:rPr>
        <w:t>Objectives</w:t>
      </w:r>
    </w:p>
    <w:p w14:paraId="3AF1366B" w14:textId="55072267" w:rsidR="00860047" w:rsidRPr="00860047" w:rsidRDefault="00860047" w:rsidP="00860047">
      <w:pPr>
        <w:spacing w:before="240"/>
        <w:rPr>
          <w:bCs/>
        </w:rPr>
      </w:pPr>
      <w:r w:rsidRPr="00860047">
        <w:rPr>
          <w:bCs/>
        </w:rPr>
        <w:t>The project aimed to:</w:t>
      </w:r>
    </w:p>
    <w:p w14:paraId="65878B5F" w14:textId="0DBFB1F2" w:rsidR="00860047" w:rsidRPr="00860047" w:rsidRDefault="00860047">
      <w:pPr>
        <w:pStyle w:val="ListParagraph"/>
        <w:numPr>
          <w:ilvl w:val="0"/>
          <w:numId w:val="18"/>
        </w:numPr>
        <w:spacing w:before="240"/>
        <w:rPr>
          <w:bCs/>
        </w:rPr>
      </w:pPr>
      <w:r w:rsidRPr="00860047">
        <w:rPr>
          <w:bCs/>
        </w:rPr>
        <w:t>Demonstrate the performance of mixed-species pastures compared with traditional monocultures under commercial farm conditions.</w:t>
      </w:r>
    </w:p>
    <w:p w14:paraId="7B23029E" w14:textId="0E1A534E" w:rsidR="00860047" w:rsidRPr="00860047" w:rsidRDefault="00860047">
      <w:pPr>
        <w:pStyle w:val="ListParagraph"/>
        <w:numPr>
          <w:ilvl w:val="0"/>
          <w:numId w:val="18"/>
        </w:numPr>
        <w:spacing w:before="240"/>
        <w:rPr>
          <w:bCs/>
        </w:rPr>
      </w:pPr>
      <w:r w:rsidRPr="00860047">
        <w:rPr>
          <w:bCs/>
        </w:rPr>
        <w:t>Evaluate livestock production, pasture biomass and groundcover outcomes.</w:t>
      </w:r>
    </w:p>
    <w:p w14:paraId="6D12DC96" w14:textId="22FA8844" w:rsidR="00860047" w:rsidRPr="00860047" w:rsidRDefault="00860047">
      <w:pPr>
        <w:pStyle w:val="ListParagraph"/>
        <w:numPr>
          <w:ilvl w:val="0"/>
          <w:numId w:val="18"/>
        </w:numPr>
        <w:spacing w:before="240"/>
        <w:rPr>
          <w:bCs/>
        </w:rPr>
      </w:pPr>
      <w:r w:rsidRPr="00860047">
        <w:rPr>
          <w:bCs/>
        </w:rPr>
        <w:t>Demonstrate the application of satellite imagery for estimating Feed on Offer (FOO).</w:t>
      </w:r>
    </w:p>
    <w:p w14:paraId="6FAF28FE" w14:textId="004A63A3" w:rsidR="00860047" w:rsidRPr="00860047" w:rsidRDefault="00860047">
      <w:pPr>
        <w:pStyle w:val="ListParagraph"/>
        <w:numPr>
          <w:ilvl w:val="0"/>
          <w:numId w:val="18"/>
        </w:numPr>
        <w:spacing w:before="240"/>
        <w:rPr>
          <w:bCs/>
        </w:rPr>
      </w:pPr>
      <w:r w:rsidRPr="00860047">
        <w:rPr>
          <w:bCs/>
        </w:rPr>
        <w:t>Build producer knowledge and confidence in pasture assessment and feed budgeting.</w:t>
      </w:r>
    </w:p>
    <w:p w14:paraId="66F2967B" w14:textId="40DD09E7" w:rsidR="00860047" w:rsidRPr="00860047" w:rsidRDefault="00860047" w:rsidP="00860047">
      <w:pPr>
        <w:spacing w:before="240"/>
        <w:rPr>
          <w:bCs/>
        </w:rPr>
      </w:pPr>
      <w:r w:rsidRPr="00860047">
        <w:rPr>
          <w:bCs/>
        </w:rPr>
        <w:t>While seasonal conditions limited multi-year comparisons and economic analysis, the majority of demonstration and extension objectives were achieved, particularly in building producer capability.</w:t>
      </w:r>
    </w:p>
    <w:p w14:paraId="747A50C9" w14:textId="7AD1CAC4" w:rsidR="00860047" w:rsidRPr="00860047" w:rsidRDefault="00860047" w:rsidP="00860047">
      <w:pPr>
        <w:spacing w:before="240"/>
        <w:rPr>
          <w:b/>
          <w:sz w:val="24"/>
        </w:rPr>
      </w:pPr>
      <w:r w:rsidRPr="00860047">
        <w:rPr>
          <w:b/>
          <w:sz w:val="24"/>
        </w:rPr>
        <w:t>Methodology</w:t>
      </w:r>
    </w:p>
    <w:p w14:paraId="388F1EAA" w14:textId="1EB41035" w:rsidR="00B82DF0" w:rsidRDefault="00B82DF0" w:rsidP="00B82DF0">
      <w:r>
        <w:t>Paired paddock demonstrations were conducted in 2022 and 2023 to compare single-species and mixed-species pastures under similar conditions. Measurements included biomass cuts, pasture composition, feed quality (NIR), and sheep liveweight gain and condition score. Satellite imagery (CiboLabs) was used to estimate biomass and groundcover and was validated through ground-truthing, with outputs integrated into AgriWebb to support feed budgeting.</w:t>
      </w:r>
    </w:p>
    <w:p w14:paraId="1B343C46" w14:textId="0F927325" w:rsidR="00B82DF0" w:rsidRDefault="00B82DF0" w:rsidP="00B82DF0">
      <w:r>
        <w:t>Producers worked alongside a livestock consultant to guide pasture selection, grazing management and interpretation of results, ensuring the demonstrations remained practical and relevant.</w:t>
      </w:r>
    </w:p>
    <w:p w14:paraId="18241417" w14:textId="3DF915C8" w:rsidR="00B82DF0" w:rsidRPr="00860047" w:rsidRDefault="00B82DF0" w:rsidP="003D1898">
      <w:r>
        <w:t>Extension activities, including workshops, field days and training sessions, were designed to build producer skills and confidence. These provided opportunities to engage with experts and peers, with a focus on practical skills such as pasture assessment, condition scoring and feed budgeting.</w:t>
      </w:r>
    </w:p>
    <w:p w14:paraId="28D9867D" w14:textId="77777777" w:rsidR="00860047" w:rsidRPr="00860047" w:rsidRDefault="00860047" w:rsidP="00860047">
      <w:pPr>
        <w:spacing w:before="240"/>
        <w:rPr>
          <w:b/>
          <w:sz w:val="24"/>
          <w:szCs w:val="24"/>
        </w:rPr>
      </w:pPr>
      <w:r w:rsidRPr="00860047">
        <w:rPr>
          <w:b/>
          <w:sz w:val="24"/>
          <w:szCs w:val="24"/>
        </w:rPr>
        <w:t>Results / Key Findings</w:t>
      </w:r>
    </w:p>
    <w:p w14:paraId="47A85F7A" w14:textId="104EA1A1" w:rsidR="00860047" w:rsidRPr="003D1898" w:rsidRDefault="00860047" w:rsidP="00C64944">
      <w:pPr>
        <w:rPr>
          <w:b/>
          <w:bCs/>
        </w:rPr>
      </w:pPr>
      <w:r w:rsidRPr="003D1898">
        <w:rPr>
          <w:b/>
          <w:bCs/>
        </w:rPr>
        <w:t>Demonstration outcomes:</w:t>
      </w:r>
    </w:p>
    <w:p w14:paraId="07E91A61" w14:textId="77777777" w:rsidR="00860047" w:rsidRPr="00860047" w:rsidRDefault="00860047" w:rsidP="00C64944">
      <w:r w:rsidRPr="00860047">
        <w:t>Mixed-species pastures successfully established in favourable seasons and supported livestock production.</w:t>
      </w:r>
    </w:p>
    <w:p w14:paraId="335A7216" w14:textId="77777777" w:rsidR="00860047" w:rsidRPr="00860047" w:rsidRDefault="00860047" w:rsidP="00C64944">
      <w:r w:rsidRPr="00860047">
        <w:lastRenderedPageBreak/>
        <w:t>Sheep liveweight gain was influenced more by pasture composition, quality and sowing rate than species diversity alone.</w:t>
      </w:r>
    </w:p>
    <w:p w14:paraId="7782A06A" w14:textId="5EBD3160" w:rsidR="00860047" w:rsidRDefault="00860047" w:rsidP="00C64944">
      <w:r w:rsidRPr="00860047">
        <w:t xml:space="preserve">Satellite imagery </w:t>
      </w:r>
      <w:r w:rsidR="006C6CDE" w:rsidRPr="00860047">
        <w:t>correlate</w:t>
      </w:r>
      <w:r w:rsidR="006C6CDE">
        <w:t>d</w:t>
      </w:r>
      <w:r w:rsidRPr="00860047">
        <w:t xml:space="preserve"> with measured biomass, , but was less reliable in predicting pasture composition and quality.</w:t>
      </w:r>
    </w:p>
    <w:p w14:paraId="6E33BDE1" w14:textId="720AFA09" w:rsidR="006C2670" w:rsidRDefault="006C2670" w:rsidP="00C64944">
      <w:r w:rsidRPr="006C2670">
        <w:t>Strong correlation between satellite data and biomass in dry feed conditions, but reduced accuracy in early/lush growth</w:t>
      </w:r>
      <w:r>
        <w:t>.</w:t>
      </w:r>
    </w:p>
    <w:p w14:paraId="64D34700" w14:textId="39F5E749" w:rsidR="00860047" w:rsidRPr="00C64944" w:rsidRDefault="00860047" w:rsidP="00C64944">
      <w:pPr>
        <w:rPr>
          <w:b/>
        </w:rPr>
      </w:pPr>
      <w:r w:rsidRPr="00C64944">
        <w:rPr>
          <w:b/>
        </w:rPr>
        <w:t>Cost:benefit / economic evaluation:</w:t>
      </w:r>
    </w:p>
    <w:p w14:paraId="76333413" w14:textId="218CD2F0" w:rsidR="00860047" w:rsidRPr="00C64944" w:rsidRDefault="00860047" w:rsidP="00C64944">
      <w:pPr>
        <w:rPr>
          <w:bCs/>
        </w:rPr>
      </w:pPr>
      <w:r w:rsidRPr="00C64944">
        <w:rPr>
          <w:bCs/>
        </w:rPr>
        <w:t>Seasonal conditions and site management disruptions prevented robust economic analysis and full cost:benefit evaluation.</w:t>
      </w:r>
    </w:p>
    <w:p w14:paraId="6B64B896" w14:textId="1D8DE494" w:rsidR="006C2670" w:rsidRPr="00C64944" w:rsidRDefault="00860047" w:rsidP="00C64944">
      <w:pPr>
        <w:rPr>
          <w:bCs/>
        </w:rPr>
      </w:pPr>
      <w:r w:rsidRPr="00C64944">
        <w:rPr>
          <w:b/>
        </w:rPr>
        <w:t>Extension and communication:</w:t>
      </w:r>
      <w:r w:rsidR="006C2670" w:rsidRPr="006C2670">
        <w:rPr>
          <w:bCs/>
        </w:rPr>
        <w:t xml:space="preserve">Six extension activities and multiple communications reached over </w:t>
      </w:r>
      <w:r w:rsidR="006C2670">
        <w:rPr>
          <w:bCs/>
        </w:rPr>
        <w:t>250 Upper North</w:t>
      </w:r>
      <w:r w:rsidR="006C2670" w:rsidRPr="006C2670">
        <w:rPr>
          <w:bCs/>
        </w:rPr>
        <w:t xml:space="preserve"> producers, improving knowledge and confidence</w:t>
      </w:r>
      <w:r w:rsidR="006C2670" w:rsidRPr="00C64944">
        <w:rPr>
          <w:bCs/>
        </w:rPr>
        <w:t xml:space="preserve"> of pasture assessment, feed budgeting and the strengths and limitations of satellite monitoring tools.</w:t>
      </w:r>
    </w:p>
    <w:p w14:paraId="3D16B547" w14:textId="77777777" w:rsidR="00860047" w:rsidRPr="00C64944" w:rsidRDefault="00860047" w:rsidP="00C64944">
      <w:pPr>
        <w:rPr>
          <w:b/>
        </w:rPr>
      </w:pPr>
      <w:r w:rsidRPr="00C64944">
        <w:rPr>
          <w:b/>
        </w:rPr>
        <w:t>Monitoring and evaluation:</w:t>
      </w:r>
    </w:p>
    <w:p w14:paraId="077BBE39" w14:textId="520C5836" w:rsidR="00860047" w:rsidRPr="00C64944" w:rsidRDefault="00860047" w:rsidP="00C64944">
      <w:pPr>
        <w:rPr>
          <w:bCs/>
        </w:rPr>
      </w:pPr>
      <w:r w:rsidRPr="00C64944">
        <w:rPr>
          <w:bCs/>
        </w:rPr>
        <w:t>Seasonal variability significantly affected demonstration continuity and data completeness and therefore formal monitoring &amp; evaluation of the project was limited.</w:t>
      </w:r>
    </w:p>
    <w:p w14:paraId="184D9B27" w14:textId="77777777" w:rsidR="00860047" w:rsidRPr="00860047" w:rsidRDefault="00860047" w:rsidP="00860047">
      <w:pPr>
        <w:spacing w:before="240"/>
        <w:rPr>
          <w:b/>
          <w:sz w:val="24"/>
          <w:szCs w:val="24"/>
        </w:rPr>
      </w:pPr>
      <w:r w:rsidRPr="00860047">
        <w:rPr>
          <w:b/>
          <w:sz w:val="24"/>
          <w:szCs w:val="24"/>
        </w:rPr>
        <w:t>Benefits to Industry</w:t>
      </w:r>
    </w:p>
    <w:p w14:paraId="37299A62" w14:textId="77777777" w:rsidR="00860047" w:rsidRPr="00860047" w:rsidRDefault="00860047" w:rsidP="00860047">
      <w:pPr>
        <w:spacing w:before="240"/>
        <w:rPr>
          <w:bCs/>
        </w:rPr>
      </w:pPr>
      <w:r w:rsidRPr="00860047">
        <w:rPr>
          <w:bCs/>
        </w:rPr>
        <w:t>The project provides practical, regionally relevant insights into pasture diversity, grazing management and remote monitoring technologies for low rainfall systems. It strengthened producer capability in feed budgeting and pasture assessment, supporting more informed decision-making and improved resilience under variable climatic conditions.</w:t>
      </w:r>
    </w:p>
    <w:p w14:paraId="72D11DC3" w14:textId="77777777" w:rsidR="00860047" w:rsidRPr="00860047" w:rsidRDefault="00860047" w:rsidP="00860047">
      <w:pPr>
        <w:spacing w:before="240"/>
        <w:rPr>
          <w:b/>
          <w:sz w:val="24"/>
          <w:szCs w:val="24"/>
        </w:rPr>
      </w:pPr>
      <w:r w:rsidRPr="00860047">
        <w:rPr>
          <w:b/>
          <w:sz w:val="24"/>
          <w:szCs w:val="24"/>
        </w:rPr>
        <w:t>Future Research and Recommendations</w:t>
      </w:r>
    </w:p>
    <w:p w14:paraId="419B7779" w14:textId="77777777" w:rsidR="00860047" w:rsidRDefault="00860047" w:rsidP="00860047">
      <w:pPr>
        <w:spacing w:before="240"/>
        <w:rPr>
          <w:bCs/>
        </w:rPr>
      </w:pPr>
      <w:r w:rsidRPr="00860047">
        <w:rPr>
          <w:bCs/>
        </w:rPr>
        <w:t xml:space="preserve">Future research should focus on multi-season evaluation of mixed-species systems under drought conditions and more robust economic analysis. </w:t>
      </w:r>
    </w:p>
    <w:p w14:paraId="21A86123" w14:textId="77777777" w:rsidR="00860047" w:rsidRDefault="00860047" w:rsidP="00860047">
      <w:pPr>
        <w:spacing w:before="240"/>
        <w:rPr>
          <w:bCs/>
        </w:rPr>
      </w:pPr>
      <w:r w:rsidRPr="00860047">
        <w:rPr>
          <w:bCs/>
        </w:rPr>
        <w:t xml:space="preserve">Further development of satellite and drone technologies to better assess pasture composition and quality would improve decision-support tools. </w:t>
      </w:r>
    </w:p>
    <w:p w14:paraId="6F32F3FC" w14:textId="0443372D" w:rsidR="00860047" w:rsidRPr="00860047" w:rsidRDefault="00860047" w:rsidP="00860047">
      <w:pPr>
        <w:spacing w:before="240"/>
        <w:rPr>
          <w:bCs/>
        </w:rPr>
      </w:pPr>
      <w:r w:rsidRPr="00860047">
        <w:rPr>
          <w:bCs/>
        </w:rPr>
        <w:t>Ongoing extension support is recommended to maintain adoption momentum and reinforce practical feed budgeting skills among producers.</w:t>
      </w:r>
    </w:p>
    <w:bookmarkEnd w:id="12"/>
    <w:bookmarkEnd w:id="13"/>
    <w:bookmarkEnd w:id="14"/>
    <w:bookmarkEnd w:id="15"/>
    <w:bookmarkEnd w:id="16"/>
    <w:p w14:paraId="77201769" w14:textId="77777777" w:rsidR="00687322" w:rsidRDefault="00687322">
      <w:pPr>
        <w:rPr>
          <w:i/>
        </w:rPr>
      </w:pPr>
      <w:r>
        <w:rPr>
          <w:i/>
        </w:rPr>
        <w:br w:type="page"/>
      </w:r>
    </w:p>
    <w:p w14:paraId="3EA34A29" w14:textId="77777777" w:rsidR="00BB44F9" w:rsidRDefault="00BB44F9" w:rsidP="006328FC">
      <w:pPr>
        <w:pStyle w:val="MLAfinalreportText"/>
      </w:pPr>
    </w:p>
    <w:sdt>
      <w:sdtPr>
        <w:rPr>
          <w:rFonts w:asciiTheme="minorHAnsi" w:hAnsiTheme="minorHAnsi" w:cs="Arial"/>
        </w:rPr>
        <w:id w:val="-246187906"/>
        <w:lock w:val="contentLocked"/>
        <w:placeholder>
          <w:docPart w:val="4192BF1F652541FE877036D1BB6D398C"/>
        </w:placeholder>
        <w:group/>
      </w:sdtPr>
      <w:sdtContent>
        <w:p w14:paraId="37C10B43" w14:textId="77777777" w:rsidR="00F60C84" w:rsidRPr="00D630D9" w:rsidRDefault="00F60C84" w:rsidP="00384A55">
          <w:pPr>
            <w:pStyle w:val="MLAHeading"/>
            <w:jc w:val="center"/>
            <w:rPr>
              <w:rFonts w:asciiTheme="minorHAnsi" w:hAnsiTheme="minorHAnsi" w:cs="Arial"/>
            </w:rPr>
          </w:pPr>
          <w:r>
            <w:rPr>
              <w:rFonts w:asciiTheme="minorHAnsi" w:hAnsiTheme="minorHAnsi" w:cs="Arial"/>
            </w:rPr>
            <w:t>Table of c</w:t>
          </w:r>
          <w:r w:rsidRPr="00D630D9">
            <w:rPr>
              <w:rFonts w:asciiTheme="minorHAnsi" w:hAnsiTheme="minorHAnsi" w:cs="Arial"/>
            </w:rPr>
            <w:t>ontents</w:t>
          </w:r>
        </w:p>
      </w:sdtContent>
    </w:sdt>
    <w:p w14:paraId="03D9E8F4" w14:textId="77777777" w:rsidR="00F60C84" w:rsidRPr="00D630D9" w:rsidRDefault="00F60C84" w:rsidP="00384A55">
      <w:pPr>
        <w:rPr>
          <w:rFonts w:cs="Arial"/>
        </w:rPr>
      </w:pPr>
    </w:p>
    <w:p w14:paraId="47EF4AC5" w14:textId="3ED496A7" w:rsidR="002B36EE" w:rsidRDefault="002D72F3">
      <w:pPr>
        <w:pStyle w:val="TOC1"/>
        <w:rPr>
          <w:rFonts w:eastAsiaTheme="minorEastAsia" w:cstheme="minorBidi"/>
          <w:kern w:val="2"/>
          <w:szCs w:val="24"/>
          <w:lang w:eastAsia="en-AU"/>
          <w14:ligatures w14:val="standardContextual"/>
        </w:rPr>
      </w:pPr>
      <w:r>
        <w:rPr>
          <w:b/>
          <w:szCs w:val="24"/>
        </w:rPr>
        <w:fldChar w:fldCharType="begin"/>
      </w:r>
      <w:r>
        <w:rPr>
          <w:b/>
          <w:szCs w:val="24"/>
        </w:rPr>
        <w:instrText xml:space="preserve"> TOC \o "1-3" \h \z \u </w:instrText>
      </w:r>
      <w:r>
        <w:rPr>
          <w:b/>
          <w:szCs w:val="24"/>
        </w:rPr>
        <w:fldChar w:fldCharType="separate"/>
      </w:r>
      <w:hyperlink w:anchor="_Toc227153869" w:history="1">
        <w:r w:rsidR="002B36EE" w:rsidRPr="005116D1">
          <w:rPr>
            <w:rStyle w:val="Hyperlink"/>
          </w:rPr>
          <w:t>Abstract</w:t>
        </w:r>
        <w:r w:rsidR="002B36EE">
          <w:rPr>
            <w:webHidden/>
          </w:rPr>
          <w:tab/>
        </w:r>
        <w:r w:rsidR="002B36EE">
          <w:rPr>
            <w:webHidden/>
          </w:rPr>
          <w:fldChar w:fldCharType="begin"/>
        </w:r>
        <w:r w:rsidR="002B36EE">
          <w:rPr>
            <w:webHidden/>
          </w:rPr>
          <w:instrText xml:space="preserve"> PAGEREF _Toc227153869 \h </w:instrText>
        </w:r>
        <w:r w:rsidR="002B36EE">
          <w:rPr>
            <w:webHidden/>
          </w:rPr>
        </w:r>
        <w:r w:rsidR="002B36EE">
          <w:rPr>
            <w:webHidden/>
          </w:rPr>
          <w:fldChar w:fldCharType="separate"/>
        </w:r>
        <w:r w:rsidR="002B36EE">
          <w:rPr>
            <w:webHidden/>
          </w:rPr>
          <w:t>2</w:t>
        </w:r>
        <w:r w:rsidR="002B36EE">
          <w:rPr>
            <w:webHidden/>
          </w:rPr>
          <w:fldChar w:fldCharType="end"/>
        </w:r>
      </w:hyperlink>
    </w:p>
    <w:p w14:paraId="42144959" w14:textId="46D089A9" w:rsidR="002B36EE" w:rsidRDefault="002B36EE">
      <w:pPr>
        <w:pStyle w:val="TOC1"/>
        <w:rPr>
          <w:rFonts w:eastAsiaTheme="minorEastAsia" w:cstheme="minorBidi"/>
          <w:kern w:val="2"/>
          <w:szCs w:val="24"/>
          <w:lang w:eastAsia="en-AU"/>
          <w14:ligatures w14:val="standardContextual"/>
        </w:rPr>
      </w:pPr>
      <w:hyperlink w:anchor="_Toc227153870" w:history="1">
        <w:r w:rsidRPr="005116D1">
          <w:rPr>
            <w:rStyle w:val="Hyperlink"/>
          </w:rPr>
          <w:t>Executive summary</w:t>
        </w:r>
        <w:r>
          <w:rPr>
            <w:webHidden/>
          </w:rPr>
          <w:tab/>
        </w:r>
        <w:r>
          <w:rPr>
            <w:webHidden/>
          </w:rPr>
          <w:fldChar w:fldCharType="begin"/>
        </w:r>
        <w:r>
          <w:rPr>
            <w:webHidden/>
          </w:rPr>
          <w:instrText xml:space="preserve"> PAGEREF _Toc227153870 \h </w:instrText>
        </w:r>
        <w:r>
          <w:rPr>
            <w:webHidden/>
          </w:rPr>
        </w:r>
        <w:r>
          <w:rPr>
            <w:webHidden/>
          </w:rPr>
          <w:fldChar w:fldCharType="separate"/>
        </w:r>
        <w:r>
          <w:rPr>
            <w:webHidden/>
          </w:rPr>
          <w:t>3</w:t>
        </w:r>
        <w:r>
          <w:rPr>
            <w:webHidden/>
          </w:rPr>
          <w:fldChar w:fldCharType="end"/>
        </w:r>
      </w:hyperlink>
    </w:p>
    <w:p w14:paraId="1F4EB6BF" w14:textId="67ED4031" w:rsidR="002B36EE" w:rsidRDefault="002B36EE">
      <w:pPr>
        <w:pStyle w:val="TOC1"/>
        <w:rPr>
          <w:rFonts w:eastAsiaTheme="minorEastAsia" w:cstheme="minorBidi"/>
          <w:kern w:val="2"/>
          <w:szCs w:val="24"/>
          <w:lang w:eastAsia="en-AU"/>
          <w14:ligatures w14:val="standardContextual"/>
        </w:rPr>
      </w:pPr>
      <w:hyperlink w:anchor="_Toc227153871" w:history="1">
        <w:r w:rsidRPr="005116D1">
          <w:rPr>
            <w:rStyle w:val="Hyperlink"/>
            <w:rFonts w:cstheme="minorHAnsi"/>
          </w:rPr>
          <w:t>1.</w:t>
        </w:r>
        <w:r>
          <w:rPr>
            <w:rFonts w:eastAsiaTheme="minorEastAsia" w:cstheme="minorBidi"/>
            <w:kern w:val="2"/>
            <w:szCs w:val="24"/>
            <w:lang w:eastAsia="en-AU"/>
            <w14:ligatures w14:val="standardContextual"/>
          </w:rPr>
          <w:tab/>
        </w:r>
        <w:r w:rsidRPr="005116D1">
          <w:rPr>
            <w:rStyle w:val="Hyperlink"/>
            <w:rFonts w:cstheme="minorHAnsi"/>
          </w:rPr>
          <w:t>Background</w:t>
        </w:r>
        <w:r>
          <w:rPr>
            <w:webHidden/>
          </w:rPr>
          <w:tab/>
        </w:r>
        <w:r>
          <w:rPr>
            <w:webHidden/>
          </w:rPr>
          <w:fldChar w:fldCharType="begin"/>
        </w:r>
        <w:r>
          <w:rPr>
            <w:webHidden/>
          </w:rPr>
          <w:instrText xml:space="preserve"> PAGEREF _Toc227153871 \h </w:instrText>
        </w:r>
        <w:r>
          <w:rPr>
            <w:webHidden/>
          </w:rPr>
        </w:r>
        <w:r>
          <w:rPr>
            <w:webHidden/>
          </w:rPr>
          <w:fldChar w:fldCharType="separate"/>
        </w:r>
        <w:r>
          <w:rPr>
            <w:webHidden/>
          </w:rPr>
          <w:t>7</w:t>
        </w:r>
        <w:r>
          <w:rPr>
            <w:webHidden/>
          </w:rPr>
          <w:fldChar w:fldCharType="end"/>
        </w:r>
      </w:hyperlink>
    </w:p>
    <w:p w14:paraId="29C587F1" w14:textId="75958C3A" w:rsidR="002B36EE" w:rsidRDefault="002B36EE">
      <w:pPr>
        <w:pStyle w:val="TOC2"/>
        <w:rPr>
          <w:rFonts w:eastAsiaTheme="minorEastAsia" w:cstheme="minorBidi"/>
          <w:kern w:val="2"/>
          <w:szCs w:val="24"/>
          <w:lang w:eastAsia="en-AU"/>
          <w14:ligatures w14:val="standardContextual"/>
        </w:rPr>
      </w:pPr>
      <w:hyperlink w:anchor="_Toc227153872" w:history="1">
        <w:r w:rsidRPr="005116D1">
          <w:rPr>
            <w:rStyle w:val="Hyperlink"/>
          </w:rPr>
          <w:t>1.1</w:t>
        </w:r>
        <w:r>
          <w:rPr>
            <w:rFonts w:eastAsiaTheme="minorEastAsia" w:cstheme="minorBidi"/>
            <w:kern w:val="2"/>
            <w:szCs w:val="24"/>
            <w:lang w:eastAsia="en-AU"/>
            <w14:ligatures w14:val="standardContextual"/>
          </w:rPr>
          <w:tab/>
        </w:r>
        <w:r w:rsidRPr="005116D1">
          <w:rPr>
            <w:rStyle w:val="Hyperlink"/>
          </w:rPr>
          <w:t>Upper North Farming Systems</w:t>
        </w:r>
        <w:r>
          <w:rPr>
            <w:webHidden/>
          </w:rPr>
          <w:tab/>
        </w:r>
        <w:r>
          <w:rPr>
            <w:webHidden/>
          </w:rPr>
          <w:fldChar w:fldCharType="begin"/>
        </w:r>
        <w:r>
          <w:rPr>
            <w:webHidden/>
          </w:rPr>
          <w:instrText xml:space="preserve"> PAGEREF _Toc227153872 \h </w:instrText>
        </w:r>
        <w:r>
          <w:rPr>
            <w:webHidden/>
          </w:rPr>
        </w:r>
        <w:r>
          <w:rPr>
            <w:webHidden/>
          </w:rPr>
          <w:fldChar w:fldCharType="separate"/>
        </w:r>
        <w:r>
          <w:rPr>
            <w:webHidden/>
          </w:rPr>
          <w:t>7</w:t>
        </w:r>
        <w:r>
          <w:rPr>
            <w:webHidden/>
          </w:rPr>
          <w:fldChar w:fldCharType="end"/>
        </w:r>
      </w:hyperlink>
    </w:p>
    <w:p w14:paraId="19FCF821" w14:textId="559BAF7E" w:rsidR="002B36EE" w:rsidRDefault="002B36EE">
      <w:pPr>
        <w:pStyle w:val="TOC2"/>
        <w:rPr>
          <w:rFonts w:eastAsiaTheme="minorEastAsia" w:cstheme="minorBidi"/>
          <w:kern w:val="2"/>
          <w:szCs w:val="24"/>
          <w:lang w:eastAsia="en-AU"/>
          <w14:ligatures w14:val="standardContextual"/>
        </w:rPr>
      </w:pPr>
      <w:hyperlink w:anchor="_Toc227153873" w:history="1">
        <w:r w:rsidRPr="005116D1">
          <w:rPr>
            <w:rStyle w:val="Hyperlink"/>
          </w:rPr>
          <w:t>1.2</w:t>
        </w:r>
        <w:r>
          <w:rPr>
            <w:rFonts w:eastAsiaTheme="minorEastAsia" w:cstheme="minorBidi"/>
            <w:kern w:val="2"/>
            <w:szCs w:val="24"/>
            <w:lang w:eastAsia="en-AU"/>
            <w14:ligatures w14:val="standardContextual"/>
          </w:rPr>
          <w:tab/>
        </w:r>
        <w:r w:rsidRPr="005116D1">
          <w:rPr>
            <w:rStyle w:val="Hyperlink"/>
          </w:rPr>
          <w:t>Improved Pasture Management Systems</w:t>
        </w:r>
        <w:r>
          <w:rPr>
            <w:webHidden/>
          </w:rPr>
          <w:tab/>
        </w:r>
        <w:r>
          <w:rPr>
            <w:webHidden/>
          </w:rPr>
          <w:fldChar w:fldCharType="begin"/>
        </w:r>
        <w:r>
          <w:rPr>
            <w:webHidden/>
          </w:rPr>
          <w:instrText xml:space="preserve"> PAGEREF _Toc227153873 \h </w:instrText>
        </w:r>
        <w:r>
          <w:rPr>
            <w:webHidden/>
          </w:rPr>
        </w:r>
        <w:r>
          <w:rPr>
            <w:webHidden/>
          </w:rPr>
          <w:fldChar w:fldCharType="separate"/>
        </w:r>
        <w:r>
          <w:rPr>
            <w:webHidden/>
          </w:rPr>
          <w:t>7</w:t>
        </w:r>
        <w:r>
          <w:rPr>
            <w:webHidden/>
          </w:rPr>
          <w:fldChar w:fldCharType="end"/>
        </w:r>
      </w:hyperlink>
    </w:p>
    <w:p w14:paraId="18C7B9B8" w14:textId="62DCDA37" w:rsidR="002B36EE" w:rsidRDefault="002B36EE">
      <w:pPr>
        <w:pStyle w:val="TOC1"/>
        <w:rPr>
          <w:rFonts w:eastAsiaTheme="minorEastAsia" w:cstheme="minorBidi"/>
          <w:kern w:val="2"/>
          <w:szCs w:val="24"/>
          <w:lang w:eastAsia="en-AU"/>
          <w14:ligatures w14:val="standardContextual"/>
        </w:rPr>
      </w:pPr>
      <w:hyperlink w:anchor="_Toc227153874" w:history="1">
        <w:r w:rsidRPr="005116D1">
          <w:rPr>
            <w:rStyle w:val="Hyperlink"/>
            <w:rFonts w:cstheme="minorHAnsi"/>
          </w:rPr>
          <w:t>2.</w:t>
        </w:r>
        <w:r>
          <w:rPr>
            <w:rFonts w:eastAsiaTheme="minorEastAsia" w:cstheme="minorBidi"/>
            <w:kern w:val="2"/>
            <w:szCs w:val="24"/>
            <w:lang w:eastAsia="en-AU"/>
            <w14:ligatures w14:val="standardContextual"/>
          </w:rPr>
          <w:tab/>
        </w:r>
        <w:r w:rsidRPr="005116D1">
          <w:rPr>
            <w:rStyle w:val="Hyperlink"/>
            <w:rFonts w:cstheme="minorHAnsi"/>
          </w:rPr>
          <w:t>Objectives</w:t>
        </w:r>
        <w:r>
          <w:rPr>
            <w:webHidden/>
          </w:rPr>
          <w:tab/>
        </w:r>
        <w:r>
          <w:rPr>
            <w:webHidden/>
          </w:rPr>
          <w:fldChar w:fldCharType="begin"/>
        </w:r>
        <w:r>
          <w:rPr>
            <w:webHidden/>
          </w:rPr>
          <w:instrText xml:space="preserve"> PAGEREF _Toc227153874 \h </w:instrText>
        </w:r>
        <w:r>
          <w:rPr>
            <w:webHidden/>
          </w:rPr>
        </w:r>
        <w:r>
          <w:rPr>
            <w:webHidden/>
          </w:rPr>
          <w:fldChar w:fldCharType="separate"/>
        </w:r>
        <w:r>
          <w:rPr>
            <w:webHidden/>
          </w:rPr>
          <w:t>8</w:t>
        </w:r>
        <w:r>
          <w:rPr>
            <w:webHidden/>
          </w:rPr>
          <w:fldChar w:fldCharType="end"/>
        </w:r>
      </w:hyperlink>
    </w:p>
    <w:p w14:paraId="412C965E" w14:textId="68C08A9E" w:rsidR="002B36EE" w:rsidRDefault="002B36EE">
      <w:pPr>
        <w:pStyle w:val="TOC1"/>
        <w:rPr>
          <w:rFonts w:eastAsiaTheme="minorEastAsia" w:cstheme="minorBidi"/>
          <w:kern w:val="2"/>
          <w:szCs w:val="24"/>
          <w:lang w:eastAsia="en-AU"/>
          <w14:ligatures w14:val="standardContextual"/>
        </w:rPr>
      </w:pPr>
      <w:hyperlink w:anchor="_Toc227153875" w:history="1">
        <w:r w:rsidRPr="005116D1">
          <w:rPr>
            <w:rStyle w:val="Hyperlink"/>
          </w:rPr>
          <w:t>3.</w:t>
        </w:r>
        <w:r>
          <w:rPr>
            <w:rFonts w:eastAsiaTheme="minorEastAsia" w:cstheme="minorBidi"/>
            <w:kern w:val="2"/>
            <w:szCs w:val="24"/>
            <w:lang w:eastAsia="en-AU"/>
            <w14:ligatures w14:val="standardContextual"/>
          </w:rPr>
          <w:tab/>
        </w:r>
        <w:r w:rsidRPr="005116D1">
          <w:rPr>
            <w:rStyle w:val="Hyperlink"/>
          </w:rPr>
          <w:t>Demonstration Site Design</w:t>
        </w:r>
        <w:r>
          <w:rPr>
            <w:webHidden/>
          </w:rPr>
          <w:tab/>
        </w:r>
        <w:r>
          <w:rPr>
            <w:webHidden/>
          </w:rPr>
          <w:fldChar w:fldCharType="begin"/>
        </w:r>
        <w:r>
          <w:rPr>
            <w:webHidden/>
          </w:rPr>
          <w:instrText xml:space="preserve"> PAGEREF _Toc227153875 \h </w:instrText>
        </w:r>
        <w:r>
          <w:rPr>
            <w:webHidden/>
          </w:rPr>
        </w:r>
        <w:r>
          <w:rPr>
            <w:webHidden/>
          </w:rPr>
          <w:fldChar w:fldCharType="separate"/>
        </w:r>
        <w:r>
          <w:rPr>
            <w:webHidden/>
          </w:rPr>
          <w:t>10</w:t>
        </w:r>
        <w:r>
          <w:rPr>
            <w:webHidden/>
          </w:rPr>
          <w:fldChar w:fldCharType="end"/>
        </w:r>
      </w:hyperlink>
    </w:p>
    <w:p w14:paraId="66917BC6" w14:textId="4310C5AE" w:rsidR="002B36EE" w:rsidRDefault="002B36EE">
      <w:pPr>
        <w:pStyle w:val="TOC2"/>
        <w:rPr>
          <w:rFonts w:eastAsiaTheme="minorEastAsia" w:cstheme="minorBidi"/>
          <w:kern w:val="2"/>
          <w:szCs w:val="24"/>
          <w:lang w:eastAsia="en-AU"/>
          <w14:ligatures w14:val="standardContextual"/>
        </w:rPr>
      </w:pPr>
      <w:hyperlink w:anchor="_Toc227153876" w:history="1">
        <w:r w:rsidRPr="005116D1">
          <w:rPr>
            <w:rStyle w:val="Hyperlink"/>
          </w:rPr>
          <w:t>3.1  Methodology</w:t>
        </w:r>
        <w:r>
          <w:rPr>
            <w:webHidden/>
          </w:rPr>
          <w:tab/>
        </w:r>
        <w:r>
          <w:rPr>
            <w:webHidden/>
          </w:rPr>
          <w:fldChar w:fldCharType="begin"/>
        </w:r>
        <w:r>
          <w:rPr>
            <w:webHidden/>
          </w:rPr>
          <w:instrText xml:space="preserve"> PAGEREF _Toc227153876 \h </w:instrText>
        </w:r>
        <w:r>
          <w:rPr>
            <w:webHidden/>
          </w:rPr>
        </w:r>
        <w:r>
          <w:rPr>
            <w:webHidden/>
          </w:rPr>
          <w:fldChar w:fldCharType="separate"/>
        </w:r>
        <w:r>
          <w:rPr>
            <w:webHidden/>
          </w:rPr>
          <w:t>10</w:t>
        </w:r>
        <w:r>
          <w:rPr>
            <w:webHidden/>
          </w:rPr>
          <w:fldChar w:fldCharType="end"/>
        </w:r>
      </w:hyperlink>
    </w:p>
    <w:p w14:paraId="76463CC8" w14:textId="430DF521" w:rsidR="002B36EE" w:rsidRDefault="002B36EE">
      <w:pPr>
        <w:pStyle w:val="TOC2"/>
        <w:rPr>
          <w:rFonts w:eastAsiaTheme="minorEastAsia" w:cstheme="minorBidi"/>
          <w:kern w:val="2"/>
          <w:szCs w:val="24"/>
          <w:lang w:eastAsia="en-AU"/>
          <w14:ligatures w14:val="standardContextual"/>
        </w:rPr>
      </w:pPr>
      <w:hyperlink w:anchor="_Toc227153877" w:history="1">
        <w:r w:rsidRPr="005116D1">
          <w:rPr>
            <w:rStyle w:val="Hyperlink"/>
          </w:rPr>
          <w:t xml:space="preserve">3.2 </w:t>
        </w:r>
        <w:r w:rsidRPr="005116D1">
          <w:rPr>
            <w:rStyle w:val="Hyperlink"/>
            <w:bCs/>
          </w:rPr>
          <w:t>Economic analysis</w:t>
        </w:r>
        <w:r>
          <w:rPr>
            <w:webHidden/>
          </w:rPr>
          <w:tab/>
        </w:r>
        <w:r>
          <w:rPr>
            <w:webHidden/>
          </w:rPr>
          <w:fldChar w:fldCharType="begin"/>
        </w:r>
        <w:r>
          <w:rPr>
            <w:webHidden/>
          </w:rPr>
          <w:instrText xml:space="preserve"> PAGEREF _Toc227153877 \h </w:instrText>
        </w:r>
        <w:r>
          <w:rPr>
            <w:webHidden/>
          </w:rPr>
        </w:r>
        <w:r>
          <w:rPr>
            <w:webHidden/>
          </w:rPr>
          <w:fldChar w:fldCharType="separate"/>
        </w:r>
        <w:r>
          <w:rPr>
            <w:webHidden/>
          </w:rPr>
          <w:t>13</w:t>
        </w:r>
        <w:r>
          <w:rPr>
            <w:webHidden/>
          </w:rPr>
          <w:fldChar w:fldCharType="end"/>
        </w:r>
      </w:hyperlink>
    </w:p>
    <w:p w14:paraId="7F96CD66" w14:textId="5311B8E5" w:rsidR="002B36EE" w:rsidRDefault="002B36EE">
      <w:pPr>
        <w:pStyle w:val="TOC2"/>
        <w:rPr>
          <w:rFonts w:eastAsiaTheme="minorEastAsia" w:cstheme="minorBidi"/>
          <w:kern w:val="2"/>
          <w:szCs w:val="24"/>
          <w:lang w:eastAsia="en-AU"/>
          <w14:ligatures w14:val="standardContextual"/>
        </w:rPr>
      </w:pPr>
      <w:hyperlink w:anchor="_Toc227153878" w:history="1">
        <w:r w:rsidRPr="005116D1">
          <w:rPr>
            <w:rStyle w:val="Hyperlink"/>
          </w:rPr>
          <w:t>3.3</w:t>
        </w:r>
        <w:r>
          <w:rPr>
            <w:rFonts w:eastAsiaTheme="minorEastAsia" w:cstheme="minorBidi"/>
            <w:kern w:val="2"/>
            <w:szCs w:val="24"/>
            <w:lang w:eastAsia="en-AU"/>
            <w14:ligatures w14:val="standardContextual"/>
          </w:rPr>
          <w:tab/>
        </w:r>
        <w:r w:rsidRPr="005116D1">
          <w:rPr>
            <w:rStyle w:val="Hyperlink"/>
          </w:rPr>
          <w:t>Extension and communication</w:t>
        </w:r>
        <w:r>
          <w:rPr>
            <w:webHidden/>
          </w:rPr>
          <w:tab/>
        </w:r>
        <w:r>
          <w:rPr>
            <w:webHidden/>
          </w:rPr>
          <w:fldChar w:fldCharType="begin"/>
        </w:r>
        <w:r>
          <w:rPr>
            <w:webHidden/>
          </w:rPr>
          <w:instrText xml:space="preserve"> PAGEREF _Toc227153878 \h </w:instrText>
        </w:r>
        <w:r>
          <w:rPr>
            <w:webHidden/>
          </w:rPr>
        </w:r>
        <w:r>
          <w:rPr>
            <w:webHidden/>
          </w:rPr>
          <w:fldChar w:fldCharType="separate"/>
        </w:r>
        <w:r>
          <w:rPr>
            <w:webHidden/>
          </w:rPr>
          <w:t>13</w:t>
        </w:r>
        <w:r>
          <w:rPr>
            <w:webHidden/>
          </w:rPr>
          <w:fldChar w:fldCharType="end"/>
        </w:r>
      </w:hyperlink>
    </w:p>
    <w:p w14:paraId="5752AEED" w14:textId="1228D203" w:rsidR="002B36EE" w:rsidRDefault="002B36EE">
      <w:pPr>
        <w:pStyle w:val="TOC2"/>
        <w:rPr>
          <w:rFonts w:eastAsiaTheme="minorEastAsia" w:cstheme="minorBidi"/>
          <w:kern w:val="2"/>
          <w:szCs w:val="24"/>
          <w:lang w:eastAsia="en-AU"/>
          <w14:ligatures w14:val="standardContextual"/>
        </w:rPr>
      </w:pPr>
      <w:hyperlink w:anchor="_Toc227153879" w:history="1">
        <w:r w:rsidRPr="005116D1">
          <w:rPr>
            <w:rStyle w:val="Hyperlink"/>
            <w:bCs/>
          </w:rPr>
          <w:t>3.4</w:t>
        </w:r>
        <w:r>
          <w:rPr>
            <w:rFonts w:eastAsiaTheme="minorEastAsia" w:cstheme="minorBidi"/>
            <w:kern w:val="2"/>
            <w:szCs w:val="24"/>
            <w:lang w:eastAsia="en-AU"/>
            <w14:ligatures w14:val="standardContextual"/>
          </w:rPr>
          <w:tab/>
        </w:r>
        <w:r w:rsidRPr="005116D1">
          <w:rPr>
            <w:rStyle w:val="Hyperlink"/>
            <w:bCs/>
          </w:rPr>
          <w:t>Monitoring and evaluation</w:t>
        </w:r>
        <w:r>
          <w:rPr>
            <w:webHidden/>
          </w:rPr>
          <w:tab/>
        </w:r>
        <w:r>
          <w:rPr>
            <w:webHidden/>
          </w:rPr>
          <w:fldChar w:fldCharType="begin"/>
        </w:r>
        <w:r>
          <w:rPr>
            <w:webHidden/>
          </w:rPr>
          <w:instrText xml:space="preserve"> PAGEREF _Toc227153879 \h </w:instrText>
        </w:r>
        <w:r>
          <w:rPr>
            <w:webHidden/>
          </w:rPr>
        </w:r>
        <w:r>
          <w:rPr>
            <w:webHidden/>
          </w:rPr>
          <w:fldChar w:fldCharType="separate"/>
        </w:r>
        <w:r>
          <w:rPr>
            <w:webHidden/>
          </w:rPr>
          <w:t>14</w:t>
        </w:r>
        <w:r>
          <w:rPr>
            <w:webHidden/>
          </w:rPr>
          <w:fldChar w:fldCharType="end"/>
        </w:r>
      </w:hyperlink>
    </w:p>
    <w:p w14:paraId="1A0D9118" w14:textId="75DDB9C2" w:rsidR="002B36EE" w:rsidRDefault="002B36EE">
      <w:pPr>
        <w:pStyle w:val="TOC1"/>
        <w:rPr>
          <w:rFonts w:eastAsiaTheme="minorEastAsia" w:cstheme="minorBidi"/>
          <w:kern w:val="2"/>
          <w:szCs w:val="24"/>
          <w:lang w:eastAsia="en-AU"/>
          <w14:ligatures w14:val="standardContextual"/>
        </w:rPr>
      </w:pPr>
      <w:hyperlink w:anchor="_Toc227153880" w:history="1">
        <w:r w:rsidRPr="005116D1">
          <w:rPr>
            <w:rStyle w:val="Hyperlink"/>
          </w:rPr>
          <w:t>4.</w:t>
        </w:r>
        <w:r>
          <w:rPr>
            <w:rFonts w:eastAsiaTheme="minorEastAsia" w:cstheme="minorBidi"/>
            <w:kern w:val="2"/>
            <w:szCs w:val="24"/>
            <w:lang w:eastAsia="en-AU"/>
            <w14:ligatures w14:val="standardContextual"/>
          </w:rPr>
          <w:tab/>
        </w:r>
        <w:r w:rsidRPr="005116D1">
          <w:rPr>
            <w:rStyle w:val="Hyperlink"/>
          </w:rPr>
          <w:t>Results</w:t>
        </w:r>
        <w:r>
          <w:rPr>
            <w:webHidden/>
          </w:rPr>
          <w:tab/>
        </w:r>
        <w:r>
          <w:rPr>
            <w:webHidden/>
          </w:rPr>
          <w:fldChar w:fldCharType="begin"/>
        </w:r>
        <w:r>
          <w:rPr>
            <w:webHidden/>
          </w:rPr>
          <w:instrText xml:space="preserve"> PAGEREF _Toc227153880 \h </w:instrText>
        </w:r>
        <w:r>
          <w:rPr>
            <w:webHidden/>
          </w:rPr>
        </w:r>
        <w:r>
          <w:rPr>
            <w:webHidden/>
          </w:rPr>
          <w:fldChar w:fldCharType="separate"/>
        </w:r>
        <w:r>
          <w:rPr>
            <w:webHidden/>
          </w:rPr>
          <w:t>15</w:t>
        </w:r>
        <w:r>
          <w:rPr>
            <w:webHidden/>
          </w:rPr>
          <w:fldChar w:fldCharType="end"/>
        </w:r>
      </w:hyperlink>
    </w:p>
    <w:p w14:paraId="1583F4C7" w14:textId="7ADAFA8F" w:rsidR="002B36EE" w:rsidRDefault="002B36EE">
      <w:pPr>
        <w:pStyle w:val="TOC2"/>
        <w:rPr>
          <w:rFonts w:eastAsiaTheme="minorEastAsia" w:cstheme="minorBidi"/>
          <w:kern w:val="2"/>
          <w:szCs w:val="24"/>
          <w:lang w:eastAsia="en-AU"/>
          <w14:ligatures w14:val="standardContextual"/>
        </w:rPr>
      </w:pPr>
      <w:hyperlink w:anchor="_Toc227153881" w:history="1">
        <w:r w:rsidRPr="005116D1">
          <w:rPr>
            <w:rStyle w:val="Hyperlink"/>
          </w:rPr>
          <w:t>4.1 Demonstration site results</w:t>
        </w:r>
        <w:r>
          <w:rPr>
            <w:webHidden/>
          </w:rPr>
          <w:tab/>
        </w:r>
        <w:r>
          <w:rPr>
            <w:webHidden/>
          </w:rPr>
          <w:fldChar w:fldCharType="begin"/>
        </w:r>
        <w:r>
          <w:rPr>
            <w:webHidden/>
          </w:rPr>
          <w:instrText xml:space="preserve"> PAGEREF _Toc227153881 \h </w:instrText>
        </w:r>
        <w:r>
          <w:rPr>
            <w:webHidden/>
          </w:rPr>
        </w:r>
        <w:r>
          <w:rPr>
            <w:webHidden/>
          </w:rPr>
          <w:fldChar w:fldCharType="separate"/>
        </w:r>
        <w:r>
          <w:rPr>
            <w:webHidden/>
          </w:rPr>
          <w:t>15</w:t>
        </w:r>
        <w:r>
          <w:rPr>
            <w:webHidden/>
          </w:rPr>
          <w:fldChar w:fldCharType="end"/>
        </w:r>
      </w:hyperlink>
    </w:p>
    <w:p w14:paraId="02522C78" w14:textId="39494B43" w:rsidR="002B36EE" w:rsidRDefault="002B36EE">
      <w:pPr>
        <w:pStyle w:val="TOC2"/>
        <w:rPr>
          <w:rFonts w:eastAsiaTheme="minorEastAsia" w:cstheme="minorBidi"/>
          <w:kern w:val="2"/>
          <w:szCs w:val="24"/>
          <w:lang w:eastAsia="en-AU"/>
          <w14:ligatures w14:val="standardContextual"/>
        </w:rPr>
      </w:pPr>
      <w:hyperlink w:anchor="_Toc227153882" w:history="1">
        <w:r w:rsidRPr="005116D1">
          <w:rPr>
            <w:rStyle w:val="Hyperlink"/>
          </w:rPr>
          <w:t>4.2 Economic analysis</w:t>
        </w:r>
        <w:r>
          <w:rPr>
            <w:webHidden/>
          </w:rPr>
          <w:tab/>
        </w:r>
        <w:r>
          <w:rPr>
            <w:webHidden/>
          </w:rPr>
          <w:fldChar w:fldCharType="begin"/>
        </w:r>
        <w:r>
          <w:rPr>
            <w:webHidden/>
          </w:rPr>
          <w:instrText xml:space="preserve"> PAGEREF _Toc227153882 \h </w:instrText>
        </w:r>
        <w:r>
          <w:rPr>
            <w:webHidden/>
          </w:rPr>
        </w:r>
        <w:r>
          <w:rPr>
            <w:webHidden/>
          </w:rPr>
          <w:fldChar w:fldCharType="separate"/>
        </w:r>
        <w:r>
          <w:rPr>
            <w:webHidden/>
          </w:rPr>
          <w:t>25</w:t>
        </w:r>
        <w:r>
          <w:rPr>
            <w:webHidden/>
          </w:rPr>
          <w:fldChar w:fldCharType="end"/>
        </w:r>
      </w:hyperlink>
    </w:p>
    <w:p w14:paraId="2580B796" w14:textId="65218221" w:rsidR="002B36EE" w:rsidRDefault="002B36EE">
      <w:pPr>
        <w:pStyle w:val="TOC2"/>
        <w:rPr>
          <w:rFonts w:eastAsiaTheme="minorEastAsia" w:cstheme="minorBidi"/>
          <w:kern w:val="2"/>
          <w:szCs w:val="24"/>
          <w:lang w:eastAsia="en-AU"/>
          <w14:ligatures w14:val="standardContextual"/>
        </w:rPr>
      </w:pPr>
      <w:hyperlink w:anchor="_Toc227153883" w:history="1">
        <w:r w:rsidRPr="005116D1">
          <w:rPr>
            <w:rStyle w:val="Hyperlink"/>
          </w:rPr>
          <w:t>4.3 Extension and communication</w:t>
        </w:r>
        <w:r>
          <w:rPr>
            <w:webHidden/>
          </w:rPr>
          <w:tab/>
        </w:r>
        <w:r>
          <w:rPr>
            <w:webHidden/>
          </w:rPr>
          <w:fldChar w:fldCharType="begin"/>
        </w:r>
        <w:r>
          <w:rPr>
            <w:webHidden/>
          </w:rPr>
          <w:instrText xml:space="preserve"> PAGEREF _Toc227153883 \h </w:instrText>
        </w:r>
        <w:r>
          <w:rPr>
            <w:webHidden/>
          </w:rPr>
        </w:r>
        <w:r>
          <w:rPr>
            <w:webHidden/>
          </w:rPr>
          <w:fldChar w:fldCharType="separate"/>
        </w:r>
        <w:r>
          <w:rPr>
            <w:webHidden/>
          </w:rPr>
          <w:t>26</w:t>
        </w:r>
        <w:r>
          <w:rPr>
            <w:webHidden/>
          </w:rPr>
          <w:fldChar w:fldCharType="end"/>
        </w:r>
      </w:hyperlink>
    </w:p>
    <w:p w14:paraId="560FAD9D" w14:textId="3AC01D24" w:rsidR="002B36EE" w:rsidRDefault="002B36EE">
      <w:pPr>
        <w:pStyle w:val="TOC2"/>
        <w:rPr>
          <w:rFonts w:eastAsiaTheme="minorEastAsia" w:cstheme="minorBidi"/>
          <w:kern w:val="2"/>
          <w:szCs w:val="24"/>
          <w:lang w:eastAsia="en-AU"/>
          <w14:ligatures w14:val="standardContextual"/>
        </w:rPr>
      </w:pPr>
      <w:hyperlink w:anchor="_Toc227153884" w:history="1">
        <w:r w:rsidRPr="005116D1">
          <w:rPr>
            <w:rStyle w:val="Hyperlink"/>
          </w:rPr>
          <w:t>4.4  Monitoring and evaluation</w:t>
        </w:r>
        <w:r>
          <w:rPr>
            <w:webHidden/>
          </w:rPr>
          <w:tab/>
        </w:r>
        <w:r>
          <w:rPr>
            <w:webHidden/>
          </w:rPr>
          <w:fldChar w:fldCharType="begin"/>
        </w:r>
        <w:r>
          <w:rPr>
            <w:webHidden/>
          </w:rPr>
          <w:instrText xml:space="preserve"> PAGEREF _Toc227153884 \h </w:instrText>
        </w:r>
        <w:r>
          <w:rPr>
            <w:webHidden/>
          </w:rPr>
        </w:r>
        <w:r>
          <w:rPr>
            <w:webHidden/>
          </w:rPr>
          <w:fldChar w:fldCharType="separate"/>
        </w:r>
        <w:r>
          <w:rPr>
            <w:webHidden/>
          </w:rPr>
          <w:t>29</w:t>
        </w:r>
        <w:r>
          <w:rPr>
            <w:webHidden/>
          </w:rPr>
          <w:fldChar w:fldCharType="end"/>
        </w:r>
      </w:hyperlink>
    </w:p>
    <w:p w14:paraId="328452C0" w14:textId="3D3C0B74" w:rsidR="002B36EE" w:rsidRDefault="002B36EE">
      <w:pPr>
        <w:pStyle w:val="TOC3"/>
        <w:rPr>
          <w:rFonts w:eastAsiaTheme="minorEastAsia" w:cstheme="minorBidi"/>
          <w:kern w:val="2"/>
          <w:lang w:eastAsia="en-AU"/>
          <w14:ligatures w14:val="standardContextual"/>
        </w:rPr>
      </w:pPr>
      <w:hyperlink w:anchor="_Toc227153892" w:history="1">
        <w:r w:rsidRPr="005116D1">
          <w:rPr>
            <w:rStyle w:val="Hyperlink"/>
          </w:rPr>
          <w:t>4.4.1</w:t>
        </w:r>
        <w:r>
          <w:rPr>
            <w:rFonts w:eastAsiaTheme="minorEastAsia" w:cstheme="minorBidi"/>
            <w:kern w:val="2"/>
            <w:lang w:eastAsia="en-AU"/>
            <w14:ligatures w14:val="standardContextual"/>
          </w:rPr>
          <w:tab/>
        </w:r>
        <w:r w:rsidRPr="005116D1">
          <w:rPr>
            <w:rStyle w:val="Hyperlink"/>
          </w:rPr>
          <w:t>Pre-project surveys</w:t>
        </w:r>
        <w:r>
          <w:rPr>
            <w:webHidden/>
          </w:rPr>
          <w:tab/>
        </w:r>
        <w:r>
          <w:rPr>
            <w:webHidden/>
          </w:rPr>
          <w:fldChar w:fldCharType="begin"/>
        </w:r>
        <w:r>
          <w:rPr>
            <w:webHidden/>
          </w:rPr>
          <w:instrText xml:space="preserve"> PAGEREF _Toc227153892 \h </w:instrText>
        </w:r>
        <w:r>
          <w:rPr>
            <w:webHidden/>
          </w:rPr>
        </w:r>
        <w:r>
          <w:rPr>
            <w:webHidden/>
          </w:rPr>
          <w:fldChar w:fldCharType="separate"/>
        </w:r>
        <w:r>
          <w:rPr>
            <w:webHidden/>
          </w:rPr>
          <w:t>29</w:t>
        </w:r>
        <w:r>
          <w:rPr>
            <w:webHidden/>
          </w:rPr>
          <w:fldChar w:fldCharType="end"/>
        </w:r>
      </w:hyperlink>
    </w:p>
    <w:p w14:paraId="19676D1D" w14:textId="0BF1E65D" w:rsidR="002B36EE" w:rsidRDefault="002B36EE">
      <w:pPr>
        <w:pStyle w:val="TOC3"/>
        <w:rPr>
          <w:rFonts w:eastAsiaTheme="minorEastAsia" w:cstheme="minorBidi"/>
          <w:kern w:val="2"/>
          <w:lang w:eastAsia="en-AU"/>
          <w14:ligatures w14:val="standardContextual"/>
        </w:rPr>
      </w:pPr>
      <w:hyperlink w:anchor="_Toc227153893" w:history="1">
        <w:r w:rsidRPr="005116D1">
          <w:rPr>
            <w:rStyle w:val="Hyperlink"/>
          </w:rPr>
          <w:t>4.4.2</w:t>
        </w:r>
        <w:r>
          <w:rPr>
            <w:rFonts w:eastAsiaTheme="minorEastAsia" w:cstheme="minorBidi"/>
            <w:kern w:val="2"/>
            <w:lang w:eastAsia="en-AU"/>
            <w14:ligatures w14:val="standardContextual"/>
          </w:rPr>
          <w:tab/>
        </w:r>
        <w:r w:rsidRPr="005116D1">
          <w:rPr>
            <w:rStyle w:val="Hyperlink"/>
          </w:rPr>
          <w:t>Post -project surveys</w:t>
        </w:r>
        <w:r>
          <w:rPr>
            <w:webHidden/>
          </w:rPr>
          <w:tab/>
        </w:r>
        <w:r>
          <w:rPr>
            <w:webHidden/>
          </w:rPr>
          <w:fldChar w:fldCharType="begin"/>
        </w:r>
        <w:r>
          <w:rPr>
            <w:webHidden/>
          </w:rPr>
          <w:instrText xml:space="preserve"> PAGEREF _Toc227153893 \h </w:instrText>
        </w:r>
        <w:r>
          <w:rPr>
            <w:webHidden/>
          </w:rPr>
        </w:r>
        <w:r>
          <w:rPr>
            <w:webHidden/>
          </w:rPr>
          <w:fldChar w:fldCharType="separate"/>
        </w:r>
        <w:r>
          <w:rPr>
            <w:webHidden/>
          </w:rPr>
          <w:t>30</w:t>
        </w:r>
        <w:r>
          <w:rPr>
            <w:webHidden/>
          </w:rPr>
          <w:fldChar w:fldCharType="end"/>
        </w:r>
      </w:hyperlink>
    </w:p>
    <w:p w14:paraId="2FD1B173" w14:textId="7A809FB2" w:rsidR="002B36EE" w:rsidRDefault="002B36EE">
      <w:pPr>
        <w:pStyle w:val="TOC1"/>
        <w:rPr>
          <w:rFonts w:eastAsiaTheme="minorEastAsia" w:cstheme="minorBidi"/>
          <w:kern w:val="2"/>
          <w:szCs w:val="24"/>
          <w:lang w:eastAsia="en-AU"/>
          <w14:ligatures w14:val="standardContextual"/>
        </w:rPr>
      </w:pPr>
      <w:hyperlink w:anchor="_Toc227153894" w:history="1">
        <w:r w:rsidRPr="005116D1">
          <w:rPr>
            <w:rStyle w:val="Hyperlink"/>
          </w:rPr>
          <w:t>5. Conclusion</w:t>
        </w:r>
        <w:r>
          <w:rPr>
            <w:webHidden/>
          </w:rPr>
          <w:tab/>
        </w:r>
        <w:r>
          <w:rPr>
            <w:webHidden/>
          </w:rPr>
          <w:fldChar w:fldCharType="begin"/>
        </w:r>
        <w:r>
          <w:rPr>
            <w:webHidden/>
          </w:rPr>
          <w:instrText xml:space="preserve"> PAGEREF _Toc227153894 \h </w:instrText>
        </w:r>
        <w:r>
          <w:rPr>
            <w:webHidden/>
          </w:rPr>
        </w:r>
        <w:r>
          <w:rPr>
            <w:webHidden/>
          </w:rPr>
          <w:fldChar w:fldCharType="separate"/>
        </w:r>
        <w:r>
          <w:rPr>
            <w:webHidden/>
          </w:rPr>
          <w:t>30</w:t>
        </w:r>
        <w:r>
          <w:rPr>
            <w:webHidden/>
          </w:rPr>
          <w:fldChar w:fldCharType="end"/>
        </w:r>
      </w:hyperlink>
    </w:p>
    <w:p w14:paraId="1A91604C" w14:textId="22F51896" w:rsidR="002B36EE" w:rsidRDefault="002B36EE">
      <w:pPr>
        <w:pStyle w:val="TOC2"/>
        <w:rPr>
          <w:rFonts w:eastAsiaTheme="minorEastAsia" w:cstheme="minorBidi"/>
          <w:kern w:val="2"/>
          <w:szCs w:val="24"/>
          <w:lang w:eastAsia="en-AU"/>
          <w14:ligatures w14:val="standardContextual"/>
        </w:rPr>
      </w:pPr>
      <w:hyperlink w:anchor="_Toc227153896" w:history="1">
        <w:r w:rsidRPr="005116D1">
          <w:rPr>
            <w:rStyle w:val="Hyperlink"/>
          </w:rPr>
          <w:t>5.1 Key Findings</w:t>
        </w:r>
        <w:r>
          <w:rPr>
            <w:webHidden/>
          </w:rPr>
          <w:tab/>
        </w:r>
        <w:r>
          <w:rPr>
            <w:webHidden/>
          </w:rPr>
          <w:fldChar w:fldCharType="begin"/>
        </w:r>
        <w:r>
          <w:rPr>
            <w:webHidden/>
          </w:rPr>
          <w:instrText xml:space="preserve"> PAGEREF _Toc227153896 \h </w:instrText>
        </w:r>
        <w:r>
          <w:rPr>
            <w:webHidden/>
          </w:rPr>
        </w:r>
        <w:r>
          <w:rPr>
            <w:webHidden/>
          </w:rPr>
          <w:fldChar w:fldCharType="separate"/>
        </w:r>
        <w:r>
          <w:rPr>
            <w:webHidden/>
          </w:rPr>
          <w:t>31</w:t>
        </w:r>
        <w:r>
          <w:rPr>
            <w:webHidden/>
          </w:rPr>
          <w:fldChar w:fldCharType="end"/>
        </w:r>
      </w:hyperlink>
    </w:p>
    <w:p w14:paraId="5627FD14" w14:textId="7DFCFF2F" w:rsidR="002B36EE" w:rsidRDefault="002B36EE">
      <w:pPr>
        <w:pStyle w:val="TOC2"/>
        <w:rPr>
          <w:rFonts w:eastAsiaTheme="minorEastAsia" w:cstheme="minorBidi"/>
          <w:kern w:val="2"/>
          <w:szCs w:val="24"/>
          <w:lang w:eastAsia="en-AU"/>
          <w14:ligatures w14:val="standardContextual"/>
        </w:rPr>
      </w:pPr>
      <w:hyperlink w:anchor="_Toc227153897" w:history="1">
        <w:r w:rsidRPr="005116D1">
          <w:rPr>
            <w:rStyle w:val="Hyperlink"/>
          </w:rPr>
          <w:t>5.2 Benefits to industry</w:t>
        </w:r>
        <w:r>
          <w:rPr>
            <w:webHidden/>
          </w:rPr>
          <w:tab/>
        </w:r>
        <w:r>
          <w:rPr>
            <w:webHidden/>
          </w:rPr>
          <w:fldChar w:fldCharType="begin"/>
        </w:r>
        <w:r>
          <w:rPr>
            <w:webHidden/>
          </w:rPr>
          <w:instrText xml:space="preserve"> PAGEREF _Toc227153897 \h </w:instrText>
        </w:r>
        <w:r>
          <w:rPr>
            <w:webHidden/>
          </w:rPr>
        </w:r>
        <w:r>
          <w:rPr>
            <w:webHidden/>
          </w:rPr>
          <w:fldChar w:fldCharType="separate"/>
        </w:r>
        <w:r>
          <w:rPr>
            <w:webHidden/>
          </w:rPr>
          <w:t>31</w:t>
        </w:r>
        <w:r>
          <w:rPr>
            <w:webHidden/>
          </w:rPr>
          <w:fldChar w:fldCharType="end"/>
        </w:r>
      </w:hyperlink>
    </w:p>
    <w:p w14:paraId="5724CE51" w14:textId="5E3C5EE2" w:rsidR="002B36EE" w:rsidRDefault="002B36EE">
      <w:pPr>
        <w:pStyle w:val="TOC1"/>
        <w:rPr>
          <w:rFonts w:eastAsiaTheme="minorEastAsia" w:cstheme="minorBidi"/>
          <w:kern w:val="2"/>
          <w:szCs w:val="24"/>
          <w:lang w:eastAsia="en-AU"/>
          <w14:ligatures w14:val="standardContextual"/>
        </w:rPr>
      </w:pPr>
      <w:hyperlink w:anchor="_Toc227153898" w:history="1">
        <w:r w:rsidRPr="005116D1">
          <w:rPr>
            <w:rStyle w:val="Hyperlink"/>
          </w:rPr>
          <w:t>6.References</w:t>
        </w:r>
        <w:r>
          <w:rPr>
            <w:webHidden/>
          </w:rPr>
          <w:tab/>
        </w:r>
        <w:r>
          <w:rPr>
            <w:webHidden/>
          </w:rPr>
          <w:fldChar w:fldCharType="begin"/>
        </w:r>
        <w:r>
          <w:rPr>
            <w:webHidden/>
          </w:rPr>
          <w:instrText xml:space="preserve"> PAGEREF _Toc227153898 \h </w:instrText>
        </w:r>
        <w:r>
          <w:rPr>
            <w:webHidden/>
          </w:rPr>
        </w:r>
        <w:r>
          <w:rPr>
            <w:webHidden/>
          </w:rPr>
          <w:fldChar w:fldCharType="separate"/>
        </w:r>
        <w:r>
          <w:rPr>
            <w:webHidden/>
          </w:rPr>
          <w:t>33</w:t>
        </w:r>
        <w:r>
          <w:rPr>
            <w:webHidden/>
          </w:rPr>
          <w:fldChar w:fldCharType="end"/>
        </w:r>
      </w:hyperlink>
    </w:p>
    <w:p w14:paraId="3A0BE267" w14:textId="1D30206E" w:rsidR="002B36EE" w:rsidRDefault="002B36EE">
      <w:pPr>
        <w:pStyle w:val="TOC1"/>
        <w:rPr>
          <w:rFonts w:eastAsiaTheme="minorEastAsia" w:cstheme="minorBidi"/>
          <w:kern w:val="2"/>
          <w:szCs w:val="24"/>
          <w:lang w:eastAsia="en-AU"/>
          <w14:ligatures w14:val="standardContextual"/>
        </w:rPr>
      </w:pPr>
      <w:hyperlink w:anchor="_Toc227153899" w:history="1">
        <w:r w:rsidRPr="005116D1">
          <w:rPr>
            <w:rStyle w:val="Hyperlink"/>
          </w:rPr>
          <w:t>7. Appendix</w:t>
        </w:r>
        <w:r>
          <w:rPr>
            <w:webHidden/>
          </w:rPr>
          <w:tab/>
        </w:r>
        <w:r>
          <w:rPr>
            <w:webHidden/>
          </w:rPr>
          <w:fldChar w:fldCharType="begin"/>
        </w:r>
        <w:r>
          <w:rPr>
            <w:webHidden/>
          </w:rPr>
          <w:instrText xml:space="preserve"> PAGEREF _Toc227153899 \h </w:instrText>
        </w:r>
        <w:r>
          <w:rPr>
            <w:webHidden/>
          </w:rPr>
        </w:r>
        <w:r>
          <w:rPr>
            <w:webHidden/>
          </w:rPr>
          <w:fldChar w:fldCharType="separate"/>
        </w:r>
        <w:r>
          <w:rPr>
            <w:webHidden/>
          </w:rPr>
          <w:t>34</w:t>
        </w:r>
        <w:r>
          <w:rPr>
            <w:webHidden/>
          </w:rPr>
          <w:fldChar w:fldCharType="end"/>
        </w:r>
      </w:hyperlink>
    </w:p>
    <w:p w14:paraId="74F94F40" w14:textId="1D627E9E" w:rsidR="002B36EE" w:rsidRDefault="002B36EE">
      <w:pPr>
        <w:pStyle w:val="TOC2"/>
        <w:rPr>
          <w:rFonts w:eastAsiaTheme="minorEastAsia" w:cstheme="minorBidi"/>
          <w:kern w:val="2"/>
          <w:szCs w:val="24"/>
          <w:lang w:eastAsia="en-AU"/>
          <w14:ligatures w14:val="standardContextual"/>
        </w:rPr>
      </w:pPr>
      <w:hyperlink w:anchor="_Toc227153900" w:history="1">
        <w:r w:rsidRPr="005116D1">
          <w:rPr>
            <w:rStyle w:val="Hyperlink"/>
          </w:rPr>
          <w:t>7.1 Monitoring and evaluation plan</w:t>
        </w:r>
        <w:r>
          <w:rPr>
            <w:webHidden/>
          </w:rPr>
          <w:tab/>
        </w:r>
        <w:r>
          <w:rPr>
            <w:webHidden/>
          </w:rPr>
          <w:fldChar w:fldCharType="begin"/>
        </w:r>
        <w:r>
          <w:rPr>
            <w:webHidden/>
          </w:rPr>
          <w:instrText xml:space="preserve"> PAGEREF _Toc227153900 \h </w:instrText>
        </w:r>
        <w:r>
          <w:rPr>
            <w:webHidden/>
          </w:rPr>
        </w:r>
        <w:r>
          <w:rPr>
            <w:webHidden/>
          </w:rPr>
          <w:fldChar w:fldCharType="separate"/>
        </w:r>
        <w:r>
          <w:rPr>
            <w:webHidden/>
          </w:rPr>
          <w:t>35</w:t>
        </w:r>
        <w:r>
          <w:rPr>
            <w:webHidden/>
          </w:rPr>
          <w:fldChar w:fldCharType="end"/>
        </w:r>
      </w:hyperlink>
    </w:p>
    <w:p w14:paraId="1B622F2E" w14:textId="2D447FE8" w:rsidR="002B36EE" w:rsidRDefault="002B36EE">
      <w:pPr>
        <w:pStyle w:val="TOC2"/>
        <w:rPr>
          <w:rFonts w:eastAsiaTheme="minorEastAsia" w:cstheme="minorBidi"/>
          <w:kern w:val="2"/>
          <w:szCs w:val="24"/>
          <w:lang w:eastAsia="en-AU"/>
          <w14:ligatures w14:val="standardContextual"/>
        </w:rPr>
      </w:pPr>
      <w:hyperlink w:anchor="_Toc227153901" w:history="1">
        <w:r w:rsidRPr="005116D1">
          <w:rPr>
            <w:rStyle w:val="Hyperlink"/>
          </w:rPr>
          <w:t>7.2 Pre Project survey templates</w:t>
        </w:r>
        <w:r>
          <w:rPr>
            <w:webHidden/>
          </w:rPr>
          <w:tab/>
        </w:r>
        <w:r>
          <w:rPr>
            <w:webHidden/>
          </w:rPr>
          <w:fldChar w:fldCharType="begin"/>
        </w:r>
        <w:r>
          <w:rPr>
            <w:webHidden/>
          </w:rPr>
          <w:instrText xml:space="preserve"> PAGEREF _Toc227153901 \h </w:instrText>
        </w:r>
        <w:r>
          <w:rPr>
            <w:webHidden/>
          </w:rPr>
        </w:r>
        <w:r>
          <w:rPr>
            <w:webHidden/>
          </w:rPr>
          <w:fldChar w:fldCharType="separate"/>
        </w:r>
        <w:r>
          <w:rPr>
            <w:webHidden/>
          </w:rPr>
          <w:t>39</w:t>
        </w:r>
        <w:r>
          <w:rPr>
            <w:webHidden/>
          </w:rPr>
          <w:fldChar w:fldCharType="end"/>
        </w:r>
      </w:hyperlink>
    </w:p>
    <w:p w14:paraId="20B8C4F7" w14:textId="65940B06" w:rsidR="002B36EE" w:rsidRDefault="002B36EE">
      <w:pPr>
        <w:pStyle w:val="TOC2"/>
        <w:rPr>
          <w:rFonts w:eastAsiaTheme="minorEastAsia" w:cstheme="minorBidi"/>
          <w:kern w:val="2"/>
          <w:szCs w:val="24"/>
          <w:lang w:eastAsia="en-AU"/>
          <w14:ligatures w14:val="standardContextual"/>
        </w:rPr>
      </w:pPr>
      <w:hyperlink w:anchor="_Toc227153902" w:history="1">
        <w:r w:rsidRPr="005116D1">
          <w:rPr>
            <w:rStyle w:val="Hyperlink"/>
          </w:rPr>
          <w:t>7.3 Post project survey template</w:t>
        </w:r>
        <w:r>
          <w:rPr>
            <w:webHidden/>
          </w:rPr>
          <w:tab/>
        </w:r>
        <w:r>
          <w:rPr>
            <w:webHidden/>
          </w:rPr>
          <w:fldChar w:fldCharType="begin"/>
        </w:r>
        <w:r>
          <w:rPr>
            <w:webHidden/>
          </w:rPr>
          <w:instrText xml:space="preserve"> PAGEREF _Toc227153902 \h </w:instrText>
        </w:r>
        <w:r>
          <w:rPr>
            <w:webHidden/>
          </w:rPr>
        </w:r>
        <w:r>
          <w:rPr>
            <w:webHidden/>
          </w:rPr>
          <w:fldChar w:fldCharType="separate"/>
        </w:r>
        <w:r>
          <w:rPr>
            <w:webHidden/>
          </w:rPr>
          <w:t>48</w:t>
        </w:r>
        <w:r>
          <w:rPr>
            <w:webHidden/>
          </w:rPr>
          <w:fldChar w:fldCharType="end"/>
        </w:r>
      </w:hyperlink>
    </w:p>
    <w:p w14:paraId="6B68F59E" w14:textId="4037C2D4" w:rsidR="002B36EE" w:rsidRDefault="002B36EE">
      <w:pPr>
        <w:pStyle w:val="TOC2"/>
        <w:rPr>
          <w:rFonts w:eastAsiaTheme="minorEastAsia" w:cstheme="minorBidi"/>
          <w:kern w:val="2"/>
          <w:szCs w:val="24"/>
          <w:lang w:eastAsia="en-AU"/>
          <w14:ligatures w14:val="standardContextual"/>
        </w:rPr>
      </w:pPr>
      <w:hyperlink w:anchor="_Toc227153903" w:history="1">
        <w:r w:rsidRPr="005116D1">
          <w:rPr>
            <w:rStyle w:val="Hyperlink"/>
          </w:rPr>
          <w:t>7.4 Summary of post project survey results</w:t>
        </w:r>
        <w:r>
          <w:rPr>
            <w:webHidden/>
          </w:rPr>
          <w:tab/>
        </w:r>
        <w:r>
          <w:rPr>
            <w:webHidden/>
          </w:rPr>
          <w:fldChar w:fldCharType="begin"/>
        </w:r>
        <w:r>
          <w:rPr>
            <w:webHidden/>
          </w:rPr>
          <w:instrText xml:space="preserve"> PAGEREF _Toc227153903 \h </w:instrText>
        </w:r>
        <w:r>
          <w:rPr>
            <w:webHidden/>
          </w:rPr>
        </w:r>
        <w:r>
          <w:rPr>
            <w:webHidden/>
          </w:rPr>
          <w:fldChar w:fldCharType="separate"/>
        </w:r>
        <w:r>
          <w:rPr>
            <w:webHidden/>
          </w:rPr>
          <w:t>53</w:t>
        </w:r>
        <w:r>
          <w:rPr>
            <w:webHidden/>
          </w:rPr>
          <w:fldChar w:fldCharType="end"/>
        </w:r>
      </w:hyperlink>
    </w:p>
    <w:p w14:paraId="34A3AFF3" w14:textId="6C5CEC4D" w:rsidR="002B36EE" w:rsidRDefault="002B36EE">
      <w:pPr>
        <w:pStyle w:val="TOC2"/>
        <w:rPr>
          <w:rFonts w:eastAsiaTheme="minorEastAsia" w:cstheme="minorBidi"/>
          <w:kern w:val="2"/>
          <w:szCs w:val="24"/>
          <w:lang w:eastAsia="en-AU"/>
          <w14:ligatures w14:val="standardContextual"/>
        </w:rPr>
      </w:pPr>
      <w:hyperlink w:anchor="_Toc227153904" w:history="1">
        <w:r w:rsidRPr="005116D1">
          <w:rPr>
            <w:rStyle w:val="Hyperlink"/>
          </w:rPr>
          <w:t>7.5 Communication plan</w:t>
        </w:r>
        <w:r>
          <w:rPr>
            <w:webHidden/>
          </w:rPr>
          <w:tab/>
        </w:r>
        <w:r>
          <w:rPr>
            <w:webHidden/>
          </w:rPr>
          <w:fldChar w:fldCharType="begin"/>
        </w:r>
        <w:r>
          <w:rPr>
            <w:webHidden/>
          </w:rPr>
          <w:instrText xml:space="preserve"> PAGEREF _Toc227153904 \h </w:instrText>
        </w:r>
        <w:r>
          <w:rPr>
            <w:webHidden/>
          </w:rPr>
        </w:r>
        <w:r>
          <w:rPr>
            <w:webHidden/>
          </w:rPr>
          <w:fldChar w:fldCharType="separate"/>
        </w:r>
        <w:r>
          <w:rPr>
            <w:webHidden/>
          </w:rPr>
          <w:t>55</w:t>
        </w:r>
        <w:r>
          <w:rPr>
            <w:webHidden/>
          </w:rPr>
          <w:fldChar w:fldCharType="end"/>
        </w:r>
      </w:hyperlink>
    </w:p>
    <w:p w14:paraId="06A1D95E" w14:textId="55E27530" w:rsidR="002B36EE" w:rsidRDefault="002B36EE">
      <w:pPr>
        <w:pStyle w:val="TOC2"/>
        <w:rPr>
          <w:rFonts w:eastAsiaTheme="minorEastAsia" w:cstheme="minorBidi"/>
          <w:kern w:val="2"/>
          <w:szCs w:val="24"/>
          <w:lang w:eastAsia="en-AU"/>
          <w14:ligatures w14:val="standardContextual"/>
        </w:rPr>
      </w:pPr>
      <w:hyperlink w:anchor="_Toc227153905" w:history="1">
        <w:r w:rsidRPr="005116D1">
          <w:rPr>
            <w:rStyle w:val="Hyperlink"/>
          </w:rPr>
          <w:t>7.6 Producer Case Study</w:t>
        </w:r>
        <w:r>
          <w:rPr>
            <w:webHidden/>
          </w:rPr>
          <w:tab/>
        </w:r>
        <w:r>
          <w:rPr>
            <w:webHidden/>
          </w:rPr>
          <w:fldChar w:fldCharType="begin"/>
        </w:r>
        <w:r>
          <w:rPr>
            <w:webHidden/>
          </w:rPr>
          <w:instrText xml:space="preserve"> PAGEREF _Toc227153905 \h </w:instrText>
        </w:r>
        <w:r>
          <w:rPr>
            <w:webHidden/>
          </w:rPr>
        </w:r>
        <w:r>
          <w:rPr>
            <w:webHidden/>
          </w:rPr>
          <w:fldChar w:fldCharType="separate"/>
        </w:r>
        <w:r>
          <w:rPr>
            <w:webHidden/>
          </w:rPr>
          <w:t>59</w:t>
        </w:r>
        <w:r>
          <w:rPr>
            <w:webHidden/>
          </w:rPr>
          <w:fldChar w:fldCharType="end"/>
        </w:r>
      </w:hyperlink>
    </w:p>
    <w:p w14:paraId="0A1CA7B2" w14:textId="54CBB5FE" w:rsidR="002B36EE" w:rsidRDefault="002B36EE">
      <w:pPr>
        <w:pStyle w:val="TOC2"/>
        <w:rPr>
          <w:rFonts w:eastAsiaTheme="minorEastAsia" w:cstheme="minorBidi"/>
          <w:kern w:val="2"/>
          <w:szCs w:val="24"/>
          <w:lang w:eastAsia="en-AU"/>
          <w14:ligatures w14:val="standardContextual"/>
        </w:rPr>
      </w:pPr>
      <w:hyperlink w:anchor="_Toc227153906" w:history="1">
        <w:r w:rsidRPr="005116D1">
          <w:rPr>
            <w:rStyle w:val="Hyperlink"/>
          </w:rPr>
          <w:t>7.7 Newsletter articles</w:t>
        </w:r>
        <w:r>
          <w:rPr>
            <w:webHidden/>
          </w:rPr>
          <w:tab/>
        </w:r>
        <w:r>
          <w:rPr>
            <w:webHidden/>
          </w:rPr>
          <w:fldChar w:fldCharType="begin"/>
        </w:r>
        <w:r>
          <w:rPr>
            <w:webHidden/>
          </w:rPr>
          <w:instrText xml:space="preserve"> PAGEREF _Toc227153906 \h </w:instrText>
        </w:r>
        <w:r>
          <w:rPr>
            <w:webHidden/>
          </w:rPr>
        </w:r>
        <w:r>
          <w:rPr>
            <w:webHidden/>
          </w:rPr>
          <w:fldChar w:fldCharType="separate"/>
        </w:r>
        <w:r>
          <w:rPr>
            <w:webHidden/>
          </w:rPr>
          <w:t>60</w:t>
        </w:r>
        <w:r>
          <w:rPr>
            <w:webHidden/>
          </w:rPr>
          <w:fldChar w:fldCharType="end"/>
        </w:r>
      </w:hyperlink>
    </w:p>
    <w:p w14:paraId="42669794" w14:textId="085A0227" w:rsidR="00F60C84" w:rsidRPr="004511F6" w:rsidRDefault="002D72F3" w:rsidP="00384A55">
      <w:pPr>
        <w:rPr>
          <w:rFonts w:cs="Arial"/>
          <w:sz w:val="24"/>
          <w:szCs w:val="24"/>
        </w:rPr>
      </w:pPr>
      <w:r>
        <w:rPr>
          <w:rFonts w:cs="Arial"/>
          <w:b/>
          <w:noProof/>
          <w:sz w:val="24"/>
          <w:szCs w:val="24"/>
        </w:rPr>
        <w:fldChar w:fldCharType="end"/>
      </w:r>
    </w:p>
    <w:p w14:paraId="74D1D1AB" w14:textId="77777777" w:rsidR="00F60C84" w:rsidRPr="004511F6" w:rsidRDefault="00F60C84" w:rsidP="00384A55">
      <w:pPr>
        <w:rPr>
          <w:rFonts w:cs="Arial"/>
          <w:sz w:val="24"/>
          <w:szCs w:val="24"/>
        </w:rPr>
      </w:pPr>
      <w:r w:rsidRPr="004511F6">
        <w:rPr>
          <w:rFonts w:cs="Arial"/>
          <w:sz w:val="24"/>
          <w:szCs w:val="24"/>
        </w:rPr>
        <w:br w:type="page"/>
      </w:r>
    </w:p>
    <w:p w14:paraId="1307D979" w14:textId="66071264" w:rsidR="002D57DF" w:rsidRDefault="002F1B0B">
      <w:pPr>
        <w:pStyle w:val="Heading1"/>
        <w:keepLines w:val="0"/>
        <w:numPr>
          <w:ilvl w:val="0"/>
          <w:numId w:val="2"/>
        </w:numPr>
        <w:spacing w:after="240" w:line="240" w:lineRule="auto"/>
        <w:jc w:val="both"/>
        <w:rPr>
          <w:rFonts w:asciiTheme="minorHAnsi" w:hAnsiTheme="minorHAnsi" w:cstheme="minorHAnsi"/>
        </w:rPr>
      </w:pPr>
      <w:bookmarkStart w:id="17" w:name="_Toc227153871"/>
      <w:r>
        <w:rPr>
          <w:rFonts w:asciiTheme="minorHAnsi" w:hAnsiTheme="minorHAnsi" w:cstheme="minorHAnsi"/>
        </w:rPr>
        <w:lastRenderedPageBreak/>
        <w:t>Background</w:t>
      </w:r>
      <w:bookmarkEnd w:id="17"/>
    </w:p>
    <w:p w14:paraId="2701747A" w14:textId="30923128" w:rsidR="00AC178D" w:rsidRPr="008064E4" w:rsidRDefault="008064E4" w:rsidP="003D1898">
      <w:pPr>
        <w:pStyle w:val="Heading2"/>
      </w:pPr>
      <w:bookmarkStart w:id="18" w:name="_Toc227153872"/>
      <w:r w:rsidRPr="008064E4">
        <w:t>Upper North Farming Systems</w:t>
      </w:r>
      <w:bookmarkEnd w:id="18"/>
    </w:p>
    <w:p w14:paraId="22CD3B45" w14:textId="587F28E0" w:rsidR="00F97B35" w:rsidRDefault="00F97B35" w:rsidP="00F97B35">
      <w:pPr>
        <w:rPr>
          <w:rFonts w:cstheme="minorHAnsi"/>
          <w:iCs/>
        </w:rPr>
      </w:pPr>
      <w:r w:rsidRPr="00F97B35">
        <w:rPr>
          <w:rFonts w:cstheme="minorHAnsi"/>
          <w:iCs/>
        </w:rPr>
        <w:t xml:space="preserve">Formed in 2001, the Upper North Farming Systems (UNFS) group conducts research and development trials and provides extension and networking opportunities for farmers, agronomists, researchers and </w:t>
      </w:r>
      <w:r w:rsidR="00EF00CB">
        <w:rPr>
          <w:rFonts w:cstheme="minorHAnsi"/>
          <w:iCs/>
        </w:rPr>
        <w:t xml:space="preserve">other </w:t>
      </w:r>
      <w:r w:rsidRPr="00F97B35">
        <w:rPr>
          <w:rFonts w:cstheme="minorHAnsi"/>
          <w:iCs/>
        </w:rPr>
        <w:t>primary industry</w:t>
      </w:r>
      <w:r w:rsidR="00EF00CB">
        <w:rPr>
          <w:rFonts w:cstheme="minorHAnsi"/>
          <w:iCs/>
        </w:rPr>
        <w:t xml:space="preserve"> participants</w:t>
      </w:r>
      <w:r w:rsidRPr="00F97B35">
        <w:rPr>
          <w:rFonts w:cstheme="minorHAnsi"/>
          <w:iCs/>
        </w:rPr>
        <w:t xml:space="preserve">. UNFS covers a diverse geographical area in the Upper North region of South Australia, bordered to the north and east by the pastoral zones and extending south to the higher rainfall zones, and encompasses the towns of Booleroo Centre, Crystal Brook, Hallett, Jamestown, Laura, Peterborough, Nelshaby, Orroroo, Quorn and Wilmington. It’s 250 members have a range of enterprises, dominated by cereal-sheep-legume rotations. Members are committed to improving enterprise sustainability, profitability, and viability in a low-medium rainfall environment. UNFS is managed by three part time staff, a Strategic Board of 10 and an operations committee of 22. UNFS have a Strategic Plan, Policies and Procedures for project, financial and communication management. The group partners with commercial and private agronomists, livestock consultants and natural resource managers to identify and deliver appropriate and effective projects across the region in all aspects of agriculture. Projects and reports are available on the website </w:t>
      </w:r>
      <w:hyperlink r:id="rId14" w:history="1">
        <w:r w:rsidRPr="005E43E0">
          <w:rPr>
            <w:rStyle w:val="Hyperlink"/>
            <w:rFonts w:cstheme="minorHAnsi"/>
            <w:iCs/>
          </w:rPr>
          <w:t>www.unfs.com.au</w:t>
        </w:r>
      </w:hyperlink>
      <w:r w:rsidRPr="00F97B35">
        <w:rPr>
          <w:rFonts w:cstheme="minorHAnsi"/>
          <w:iCs/>
        </w:rPr>
        <w:t>.</w:t>
      </w:r>
    </w:p>
    <w:p w14:paraId="1E6DD368" w14:textId="5ACE950D" w:rsidR="00F97B35" w:rsidRPr="008064E4" w:rsidRDefault="00D7359E" w:rsidP="003D1898">
      <w:pPr>
        <w:pStyle w:val="Heading2"/>
      </w:pPr>
      <w:r>
        <w:t xml:space="preserve"> </w:t>
      </w:r>
      <w:bookmarkStart w:id="19" w:name="_Toc227153873"/>
      <w:r w:rsidR="00F97B35" w:rsidRPr="008064E4">
        <w:t>Improved Pasture Management Systems</w:t>
      </w:r>
      <w:bookmarkEnd w:id="19"/>
    </w:p>
    <w:p w14:paraId="728F152F" w14:textId="49A38FB7" w:rsidR="005A1534" w:rsidRPr="00A162F9" w:rsidRDefault="005A1534" w:rsidP="005A1534">
      <w:pPr>
        <w:rPr>
          <w:rFonts w:cstheme="minorHAnsi"/>
          <w:iCs/>
        </w:rPr>
      </w:pPr>
      <w:r w:rsidRPr="00A162F9">
        <w:rPr>
          <w:rFonts w:cstheme="minorHAnsi"/>
          <w:iCs/>
        </w:rPr>
        <w:t>Mixed farming systems dominate the Upper North Agricultural Zone of South Australia, with more than 85% of producers operating integrated cropping–livestock enterprises. A key challenge within this system is balancing the pasture phase requirements for livestock productivity while maintaining soil fertility, groundcover and rotational benefits for subsequent cropping. Currently, the pasture phase is typically based on monocultures of annual legumes such as medic or vetch, selected primarily to provide a grass-free break crop and nitrogen fixation ahead of cereals. While effective for nitrogen contribution, monoculture pastures present several well-documented limitations, including animal health risks (such as red gut, bloat, pulpy kidney and cowpea aphid toxicity), slow winter establishment under cold conditions, and limited biomass production and residue retention. These constraints can result in reduced feed availability, increased animal health interventions, and greater susceptibility of soils to erosion during summer fallow periods. In contrast, diversified agricultural systems have been shown to sustain both crop and livestock production while delivering additional ecosystem services, including improved soil carbon storage, more efficient nutrient cycling and enhanced biodiversity (Sanderson et al., 2013). Despite this evidence, there remains a significant knowledge gap regarding the performance and practicality of mixed sown pastures under Upper North conditions.</w:t>
      </w:r>
    </w:p>
    <w:p w14:paraId="2CE6D4F9" w14:textId="7A692B1D" w:rsidR="005A1534" w:rsidRPr="00A162F9" w:rsidRDefault="005A1534" w:rsidP="005A1534">
      <w:pPr>
        <w:rPr>
          <w:rFonts w:cstheme="minorHAnsi"/>
          <w:iCs/>
        </w:rPr>
      </w:pPr>
      <w:r w:rsidRPr="00A162F9">
        <w:rPr>
          <w:rFonts w:cstheme="minorHAnsi"/>
          <w:iCs/>
        </w:rPr>
        <w:t>This project sought to address this gap by demonstrating mixed sown pasture systems under local conditions and comparing their performance with traditional monoculture pastures. The primary question being addressed was whether mixed species pastures could provide equal or greater food on offer (FOO) and animal performance while also improving soil cover</w:t>
      </w:r>
      <w:r w:rsidR="00F97B35">
        <w:rPr>
          <w:rFonts w:cstheme="minorHAnsi"/>
          <w:iCs/>
        </w:rPr>
        <w:t xml:space="preserve">. </w:t>
      </w:r>
      <w:r w:rsidRPr="00A162F9">
        <w:rPr>
          <w:rFonts w:cstheme="minorHAnsi"/>
          <w:iCs/>
        </w:rPr>
        <w:t xml:space="preserve">A secondary issue was the low adoption of feed budgeting and pasture assessment practices, despite growing recognition of their value. With limited labour availability on most farms, producers have identified the need for practical and time-efficient tools to assess FOO, pasture quality and grazing decisions. The target audience for this project was mixed-farming producers in the Upper North region, particularly those reliant on annual legume monocultures and those not currently using feed budgeting or pasture monitoring tools (estimated adoption of 10–20%). Observations and results from this demonstration </w:t>
      </w:r>
      <w:r w:rsidRPr="00A162F9">
        <w:rPr>
          <w:rFonts w:cstheme="minorHAnsi"/>
          <w:iCs/>
        </w:rPr>
        <w:lastRenderedPageBreak/>
        <w:t xml:space="preserve">were used to support extension activities, improve producer confidence in mixed sown pasture systems, and encourage wider adoption of pasture monitoring tools on farm. </w:t>
      </w:r>
    </w:p>
    <w:p w14:paraId="4EBBA572" w14:textId="618964FA" w:rsidR="002D57DF" w:rsidRPr="00BC4873" w:rsidRDefault="002F1B0B">
      <w:pPr>
        <w:pStyle w:val="Heading1"/>
        <w:keepLines w:val="0"/>
        <w:numPr>
          <w:ilvl w:val="0"/>
          <w:numId w:val="2"/>
        </w:numPr>
        <w:spacing w:after="240" w:line="240" w:lineRule="auto"/>
        <w:jc w:val="both"/>
        <w:rPr>
          <w:rFonts w:asciiTheme="minorHAnsi" w:hAnsiTheme="minorHAnsi" w:cstheme="minorHAnsi"/>
        </w:rPr>
      </w:pPr>
      <w:bookmarkStart w:id="20" w:name="_Toc227153874"/>
      <w:r>
        <w:rPr>
          <w:rFonts w:asciiTheme="minorHAnsi" w:hAnsiTheme="minorHAnsi" w:cstheme="minorHAnsi"/>
        </w:rPr>
        <w:t>Objectives</w:t>
      </w:r>
      <w:bookmarkEnd w:id="20"/>
    </w:p>
    <w:p w14:paraId="107812FE" w14:textId="1513B9C5" w:rsidR="006546E0" w:rsidRPr="008064E4" w:rsidRDefault="006546E0">
      <w:pPr>
        <w:pStyle w:val="ListParagraph"/>
        <w:numPr>
          <w:ilvl w:val="0"/>
          <w:numId w:val="14"/>
        </w:numPr>
        <w:spacing w:after="0" w:line="240" w:lineRule="auto"/>
        <w:ind w:left="284" w:hanging="284"/>
        <w:rPr>
          <w:rFonts w:cs="Arial"/>
          <w:i/>
          <w:iCs/>
        </w:rPr>
      </w:pPr>
      <w:r w:rsidRPr="008064E4">
        <w:rPr>
          <w:rFonts w:cs="Arial"/>
          <w:i/>
          <w:iCs/>
        </w:rPr>
        <w:t>By January 2026, in the Upper North region of South Australia:</w:t>
      </w:r>
    </w:p>
    <w:p w14:paraId="552DC47A" w14:textId="77777777" w:rsidR="006546E0" w:rsidRPr="006546E0" w:rsidRDefault="006546E0" w:rsidP="006546E0">
      <w:pPr>
        <w:spacing w:after="0" w:line="240" w:lineRule="auto"/>
        <w:rPr>
          <w:rFonts w:cs="Arial"/>
          <w:i/>
          <w:iCs/>
        </w:rPr>
      </w:pPr>
    </w:p>
    <w:p w14:paraId="697D6473" w14:textId="6F7EFCA4" w:rsidR="006546E0" w:rsidRPr="006546E0" w:rsidRDefault="006546E0" w:rsidP="006546E0">
      <w:pPr>
        <w:spacing w:after="0" w:line="240" w:lineRule="auto"/>
        <w:rPr>
          <w:rFonts w:cs="Arial"/>
          <w:i/>
          <w:iCs/>
        </w:rPr>
      </w:pPr>
      <w:r w:rsidRPr="006546E0">
        <w:rPr>
          <w:rFonts w:cs="Arial"/>
          <w:i/>
          <w:iCs/>
        </w:rPr>
        <w:t xml:space="preserve"> Demonstrate three options for a mix of pasture/fodder species that can provide superior FOO measured by:</w:t>
      </w:r>
    </w:p>
    <w:p w14:paraId="0A83893D" w14:textId="77777777" w:rsidR="006546E0" w:rsidRPr="006546E0" w:rsidRDefault="006546E0" w:rsidP="006546E0">
      <w:pPr>
        <w:spacing w:after="0" w:line="240" w:lineRule="auto"/>
        <w:rPr>
          <w:rFonts w:cs="Arial"/>
          <w:i/>
          <w:iCs/>
        </w:rPr>
      </w:pPr>
      <w:r w:rsidRPr="006546E0">
        <w:rPr>
          <w:rFonts w:cs="Arial"/>
          <w:i/>
          <w:iCs/>
        </w:rPr>
        <w:t>a. Improved liveweight growth of sheep</w:t>
      </w:r>
    </w:p>
    <w:p w14:paraId="7334AD7E" w14:textId="77777777" w:rsidR="006546E0" w:rsidRPr="006546E0" w:rsidRDefault="006546E0" w:rsidP="006546E0">
      <w:pPr>
        <w:spacing w:after="0" w:line="240" w:lineRule="auto"/>
        <w:rPr>
          <w:rFonts w:cs="Arial"/>
          <w:i/>
          <w:iCs/>
        </w:rPr>
      </w:pPr>
      <w:r w:rsidRPr="006546E0">
        <w:rPr>
          <w:rFonts w:cs="Arial"/>
          <w:i/>
          <w:iCs/>
        </w:rPr>
        <w:t>b. Improved CS of sheep</w:t>
      </w:r>
    </w:p>
    <w:p w14:paraId="46F0ADCA" w14:textId="77777777" w:rsidR="006546E0" w:rsidRPr="006546E0" w:rsidRDefault="006546E0" w:rsidP="006546E0">
      <w:pPr>
        <w:spacing w:after="0" w:line="240" w:lineRule="auto"/>
        <w:rPr>
          <w:rFonts w:cs="Arial"/>
          <w:i/>
          <w:iCs/>
        </w:rPr>
      </w:pPr>
      <w:r w:rsidRPr="006546E0">
        <w:rPr>
          <w:rFonts w:cs="Arial"/>
          <w:i/>
          <w:iCs/>
        </w:rPr>
        <w:t>c. Improved biomass production</w:t>
      </w:r>
    </w:p>
    <w:p w14:paraId="1A47F155" w14:textId="77777777" w:rsidR="006546E0" w:rsidRDefault="006546E0" w:rsidP="006546E0">
      <w:pPr>
        <w:spacing w:after="0" w:line="240" w:lineRule="auto"/>
        <w:rPr>
          <w:rFonts w:cs="Arial"/>
          <w:i/>
          <w:iCs/>
        </w:rPr>
      </w:pPr>
      <w:r w:rsidRPr="006546E0">
        <w:rPr>
          <w:rFonts w:cs="Arial"/>
          <w:i/>
          <w:iCs/>
        </w:rPr>
        <w:t>d. Improved ground cover</w:t>
      </w:r>
    </w:p>
    <w:p w14:paraId="67BAB254" w14:textId="77777777" w:rsidR="00161EEE" w:rsidRDefault="00161EEE" w:rsidP="006546E0">
      <w:pPr>
        <w:spacing w:after="0" w:line="240" w:lineRule="auto"/>
        <w:rPr>
          <w:rFonts w:cs="Arial"/>
          <w:i/>
          <w:iCs/>
        </w:rPr>
      </w:pPr>
    </w:p>
    <w:p w14:paraId="7C4A4BF2" w14:textId="77777777" w:rsidR="00A162F9" w:rsidRPr="003305ED" w:rsidRDefault="00A162F9" w:rsidP="00A162F9">
      <w:pPr>
        <w:spacing w:after="0" w:line="240" w:lineRule="auto"/>
        <w:rPr>
          <w:rFonts w:cs="Arial"/>
        </w:rPr>
      </w:pPr>
      <w:r w:rsidRPr="003305ED">
        <w:rPr>
          <w:rFonts w:cs="Arial"/>
        </w:rPr>
        <w:t>This objective was partially achieved.</w:t>
      </w:r>
    </w:p>
    <w:p w14:paraId="49506FA7" w14:textId="77777777" w:rsidR="00A162F9" w:rsidRPr="00A162F9" w:rsidRDefault="00A162F9" w:rsidP="00A162F9">
      <w:pPr>
        <w:spacing w:after="0" w:line="240" w:lineRule="auto"/>
        <w:rPr>
          <w:rFonts w:cs="Arial"/>
        </w:rPr>
      </w:pPr>
    </w:p>
    <w:p w14:paraId="2DD8414C" w14:textId="22326A4D" w:rsidR="00A162F9" w:rsidRPr="00A162F9" w:rsidRDefault="00A162F9" w:rsidP="00A162F9">
      <w:pPr>
        <w:spacing w:after="0" w:line="240" w:lineRule="auto"/>
        <w:rPr>
          <w:rFonts w:cs="Arial"/>
        </w:rPr>
      </w:pPr>
      <w:r w:rsidRPr="00A162F9">
        <w:rPr>
          <w:rFonts w:cs="Arial"/>
        </w:rPr>
        <w:t>During the 2022 and 2023 seasons, all indicators listed above were demonstrated and measured. The pasture and fodder mixes established well, allowing for assessment of sheep performance, biomass production and ground cover, and demonstrating the potential of these systems under favourable seasonal conditions.</w:t>
      </w:r>
    </w:p>
    <w:p w14:paraId="5C4DBC1A" w14:textId="77777777" w:rsidR="00A162F9" w:rsidRPr="00A162F9" w:rsidRDefault="00A162F9" w:rsidP="00A162F9">
      <w:pPr>
        <w:spacing w:after="0" w:line="240" w:lineRule="auto"/>
        <w:rPr>
          <w:rFonts w:cs="Arial"/>
        </w:rPr>
      </w:pPr>
    </w:p>
    <w:p w14:paraId="2D3613D4" w14:textId="77777777" w:rsidR="00A162F9" w:rsidRPr="00A162F9" w:rsidRDefault="00A162F9" w:rsidP="00A162F9">
      <w:pPr>
        <w:spacing w:after="0" w:line="240" w:lineRule="auto"/>
        <w:rPr>
          <w:rFonts w:cs="Arial"/>
        </w:rPr>
      </w:pPr>
      <w:r w:rsidRPr="00A162F9">
        <w:rPr>
          <w:rFonts w:cs="Arial"/>
        </w:rPr>
        <w:t>However, the objective could not be fully achieved across the entire project timeframe due to significant external constraints. In 2024, a severe drought resulted in failure of pasture germination, preventing data collection. In 2025, the demonstration site was compromised when sheep trampled the electric fencing between treatments, and the landholder subsequently elected to take the site through to grain production (barley sown in both single and mixed treatments) following late seasonal rains, driven by surplus feed and strong economic returns from cropping.</w:t>
      </w:r>
    </w:p>
    <w:p w14:paraId="0EA37274" w14:textId="77777777" w:rsidR="00A162F9" w:rsidRPr="00A162F9" w:rsidRDefault="00A162F9" w:rsidP="00A162F9">
      <w:pPr>
        <w:spacing w:after="0" w:line="240" w:lineRule="auto"/>
        <w:rPr>
          <w:rFonts w:cs="Arial"/>
        </w:rPr>
      </w:pPr>
    </w:p>
    <w:p w14:paraId="6A6F75B7" w14:textId="45E4E300" w:rsidR="00A162F9" w:rsidRPr="00A162F9" w:rsidRDefault="00A162F9" w:rsidP="00A162F9">
      <w:pPr>
        <w:spacing w:after="0" w:line="240" w:lineRule="auto"/>
        <w:rPr>
          <w:rFonts w:cs="Arial"/>
        </w:rPr>
      </w:pPr>
      <w:r w:rsidRPr="00A162F9">
        <w:rPr>
          <w:rFonts w:cs="Arial"/>
        </w:rPr>
        <w:t xml:space="preserve">Despite these challenges, the project demonstrated the intended outcomes in suitable seasons and provided valuable insights into pasture performance and system flexibility under </w:t>
      </w:r>
      <w:r>
        <w:rPr>
          <w:rFonts w:cs="Arial"/>
        </w:rPr>
        <w:t xml:space="preserve">typically </w:t>
      </w:r>
      <w:r w:rsidRPr="00A162F9">
        <w:rPr>
          <w:rFonts w:cs="Arial"/>
        </w:rPr>
        <w:t>variable and challenging climatic conditions typical of the Upper North region.</w:t>
      </w:r>
    </w:p>
    <w:p w14:paraId="7C19A8AA" w14:textId="77777777" w:rsidR="006546E0" w:rsidRDefault="006546E0" w:rsidP="006546E0">
      <w:pPr>
        <w:spacing w:after="0" w:line="240" w:lineRule="auto"/>
        <w:rPr>
          <w:rFonts w:cs="Arial"/>
          <w:i/>
          <w:iCs/>
        </w:rPr>
      </w:pPr>
    </w:p>
    <w:p w14:paraId="55020047" w14:textId="57D75D0D" w:rsidR="006546E0" w:rsidRDefault="006546E0" w:rsidP="006546E0">
      <w:pPr>
        <w:spacing w:after="0" w:line="240" w:lineRule="auto"/>
        <w:rPr>
          <w:rFonts w:cs="Arial"/>
          <w:i/>
          <w:iCs/>
        </w:rPr>
      </w:pPr>
      <w:r w:rsidRPr="006546E0">
        <w:rPr>
          <w:rFonts w:cs="Arial"/>
          <w:i/>
          <w:iCs/>
        </w:rPr>
        <w:t>2. Conduct an analysis of the cost:benefit of the trialled pasture mixes</w:t>
      </w:r>
    </w:p>
    <w:p w14:paraId="1605B2BC" w14:textId="77777777" w:rsidR="00A162F9" w:rsidRPr="006546E0" w:rsidRDefault="00A162F9" w:rsidP="006546E0">
      <w:pPr>
        <w:spacing w:after="0" w:line="240" w:lineRule="auto"/>
        <w:rPr>
          <w:rFonts w:cs="Arial"/>
          <w:i/>
          <w:iCs/>
        </w:rPr>
      </w:pPr>
    </w:p>
    <w:p w14:paraId="7B0D6290" w14:textId="2996838A" w:rsidR="00A162F9" w:rsidRPr="00E722BC" w:rsidRDefault="00E722BC" w:rsidP="006546E0">
      <w:pPr>
        <w:spacing w:after="0" w:line="240" w:lineRule="auto"/>
        <w:rPr>
          <w:rFonts w:cs="Arial"/>
        </w:rPr>
      </w:pPr>
      <w:r w:rsidRPr="00E722BC">
        <w:rPr>
          <w:rFonts w:cs="Arial"/>
        </w:rPr>
        <w:t>This objective was not achieved. As discussed with Alana and Russell</w:t>
      </w:r>
      <w:r w:rsidR="008064E4">
        <w:rPr>
          <w:rFonts w:cs="Arial"/>
        </w:rPr>
        <w:t xml:space="preserve"> (MLA)</w:t>
      </w:r>
      <w:r w:rsidRPr="00E722BC">
        <w:rPr>
          <w:rFonts w:cs="Arial"/>
        </w:rPr>
        <w:t>, the limited and incomplete data collected over the project period</w:t>
      </w:r>
      <w:r w:rsidR="009A692F">
        <w:rPr>
          <w:rFonts w:cs="Arial"/>
        </w:rPr>
        <w:t xml:space="preserve"> (</w:t>
      </w:r>
      <w:r w:rsidRPr="00E722BC">
        <w:rPr>
          <w:rFonts w:cs="Arial"/>
        </w:rPr>
        <w:t>due to seasonal conditions and site disruptions outlined above</w:t>
      </w:r>
      <w:r w:rsidR="009A692F">
        <w:rPr>
          <w:rFonts w:cs="Arial"/>
        </w:rPr>
        <w:t xml:space="preserve">) </w:t>
      </w:r>
      <w:r w:rsidRPr="00E722BC">
        <w:rPr>
          <w:rFonts w:cs="Arial"/>
        </w:rPr>
        <w:t>did not provide a robust or reliable basis on which to undertake a meaningful cost–benefit analysis. Proceeding with such an analysis under these circumstances would not have delivered credible or defensible results.</w:t>
      </w:r>
    </w:p>
    <w:p w14:paraId="1F1AA4FA" w14:textId="77777777" w:rsidR="00E722BC" w:rsidRDefault="00E722BC" w:rsidP="006546E0">
      <w:pPr>
        <w:spacing w:after="0" w:line="240" w:lineRule="auto"/>
        <w:rPr>
          <w:rFonts w:cs="Arial"/>
          <w:i/>
          <w:iCs/>
        </w:rPr>
      </w:pPr>
    </w:p>
    <w:p w14:paraId="48D178B0" w14:textId="7F688601" w:rsidR="006546E0" w:rsidRPr="006546E0" w:rsidRDefault="006546E0" w:rsidP="006546E0">
      <w:pPr>
        <w:spacing w:after="0" w:line="240" w:lineRule="auto"/>
        <w:rPr>
          <w:rFonts w:cs="Arial"/>
          <w:i/>
          <w:iCs/>
        </w:rPr>
      </w:pPr>
      <w:r w:rsidRPr="006546E0">
        <w:rPr>
          <w:rFonts w:cs="Arial"/>
          <w:i/>
          <w:iCs/>
        </w:rPr>
        <w:t>3. Adoption:</w:t>
      </w:r>
    </w:p>
    <w:p w14:paraId="270FCA10" w14:textId="77777777" w:rsidR="006546E0" w:rsidRPr="006546E0" w:rsidRDefault="006546E0" w:rsidP="006546E0">
      <w:pPr>
        <w:spacing w:after="0" w:line="240" w:lineRule="auto"/>
        <w:rPr>
          <w:rFonts w:cs="Arial"/>
          <w:i/>
          <w:iCs/>
        </w:rPr>
      </w:pPr>
      <w:r w:rsidRPr="006546E0">
        <w:rPr>
          <w:rFonts w:cs="Arial"/>
          <w:i/>
          <w:iCs/>
        </w:rPr>
        <w:t>a. 60% of core/engaged producers will have adopted improved pasture mixes that have resulted in either an improved biomass production by 10% or groundcover over summer by 5% depending on the pasture mix and site objectives.</w:t>
      </w:r>
    </w:p>
    <w:p w14:paraId="23C77E4A" w14:textId="77777777" w:rsidR="006546E0" w:rsidRPr="006546E0" w:rsidRDefault="006546E0" w:rsidP="006546E0">
      <w:pPr>
        <w:spacing w:after="0" w:line="240" w:lineRule="auto"/>
        <w:rPr>
          <w:rFonts w:cs="Arial"/>
          <w:i/>
          <w:iCs/>
        </w:rPr>
      </w:pPr>
      <w:r w:rsidRPr="006546E0">
        <w:rPr>
          <w:rFonts w:cs="Arial"/>
          <w:i/>
          <w:iCs/>
        </w:rPr>
        <w:t>b. 10% of observers (measured from workshop and field day participants) will have adopted improved pasture mixes that have resulted in either an improved biomass production by 10% or groundcover over summer by 5% depending on the pasture mix and site objectives.</w:t>
      </w:r>
    </w:p>
    <w:p w14:paraId="3EE42A1E" w14:textId="77777777" w:rsidR="006546E0" w:rsidRPr="00E722BC" w:rsidRDefault="006546E0" w:rsidP="006546E0">
      <w:pPr>
        <w:spacing w:after="0" w:line="240" w:lineRule="auto"/>
        <w:rPr>
          <w:rFonts w:cs="Arial"/>
        </w:rPr>
      </w:pPr>
    </w:p>
    <w:p w14:paraId="1F7C2FE7" w14:textId="77777777" w:rsidR="00C53BB4" w:rsidRPr="00C53BB4" w:rsidRDefault="00C53BB4" w:rsidP="00C53BB4">
      <w:pPr>
        <w:spacing w:after="0" w:line="240" w:lineRule="auto"/>
        <w:rPr>
          <w:rFonts w:cs="Arial"/>
        </w:rPr>
      </w:pPr>
      <w:r w:rsidRPr="00C53BB4">
        <w:rPr>
          <w:rFonts w:cs="Arial"/>
        </w:rPr>
        <w:t>Only four post-project surveys were received, which does not constitute a representative sample for meaningful analysis of adoption outcomes across either core/engaged producers or observers. As a result, adoption rates and on-farm impacts could not be reliably quantified against the original targets.</w:t>
      </w:r>
    </w:p>
    <w:p w14:paraId="7A467613" w14:textId="77777777" w:rsidR="00C53BB4" w:rsidRPr="00C53BB4" w:rsidRDefault="00C53BB4" w:rsidP="00C53BB4">
      <w:pPr>
        <w:spacing w:after="0" w:line="240" w:lineRule="auto"/>
        <w:rPr>
          <w:rFonts w:cs="Arial"/>
        </w:rPr>
      </w:pPr>
    </w:p>
    <w:p w14:paraId="7C2CA9D7" w14:textId="77777777" w:rsidR="00C53BB4" w:rsidRPr="00C53BB4" w:rsidRDefault="00C53BB4" w:rsidP="00C53BB4">
      <w:pPr>
        <w:spacing w:after="0" w:line="240" w:lineRule="auto"/>
        <w:rPr>
          <w:rFonts w:cs="Arial"/>
        </w:rPr>
      </w:pPr>
      <w:r w:rsidRPr="00C53BB4">
        <w:rPr>
          <w:rFonts w:cs="Arial"/>
        </w:rPr>
        <w:t>In addition, the project was significantly impacted by two failed seasons beyond the control of the project manager. These seasonal conditions meant the project could not be completed as originally planned, and it is unlikely that sound or defensible conclusions could be drawn from post-survey results alone.</w:t>
      </w:r>
    </w:p>
    <w:p w14:paraId="587C8F85" w14:textId="77777777" w:rsidR="00C53BB4" w:rsidRPr="00C53BB4" w:rsidRDefault="00C53BB4" w:rsidP="00C53BB4">
      <w:pPr>
        <w:spacing w:after="0" w:line="240" w:lineRule="auto"/>
        <w:rPr>
          <w:rFonts w:cs="Arial"/>
        </w:rPr>
      </w:pPr>
    </w:p>
    <w:p w14:paraId="3D9AC93E" w14:textId="64794599" w:rsidR="00C53BB4" w:rsidRPr="00C53BB4" w:rsidRDefault="00C53BB4" w:rsidP="00C53BB4">
      <w:pPr>
        <w:spacing w:after="0" w:line="240" w:lineRule="auto"/>
        <w:rPr>
          <w:rFonts w:cs="Arial"/>
        </w:rPr>
      </w:pPr>
      <w:r w:rsidRPr="00C53BB4">
        <w:rPr>
          <w:rFonts w:cs="Arial"/>
        </w:rPr>
        <w:t>Following the 2024 drought, several participating producers significantly reduced livestock numbers or exited sheep production entirely, further limiting both the opportunity and relevance for pasture adoption and measurement of outcomes</w:t>
      </w:r>
      <w:r w:rsidR="008064E4">
        <w:rPr>
          <w:rFonts w:cs="Arial"/>
        </w:rPr>
        <w:t xml:space="preserve"> through post-surveys</w:t>
      </w:r>
      <w:r w:rsidRPr="00C53BB4">
        <w:rPr>
          <w:rFonts w:cs="Arial"/>
        </w:rPr>
        <w:t>.</w:t>
      </w:r>
    </w:p>
    <w:p w14:paraId="762726E3" w14:textId="77777777" w:rsidR="00C53BB4" w:rsidRPr="00C53BB4" w:rsidRDefault="00C53BB4" w:rsidP="00C53BB4">
      <w:pPr>
        <w:spacing w:after="0" w:line="240" w:lineRule="auto"/>
        <w:rPr>
          <w:rFonts w:cs="Arial"/>
        </w:rPr>
      </w:pPr>
    </w:p>
    <w:p w14:paraId="54511536" w14:textId="2BB790DC" w:rsidR="009A692F" w:rsidRPr="00E722BC" w:rsidRDefault="00C53BB4" w:rsidP="00C53BB4">
      <w:pPr>
        <w:spacing w:after="0" w:line="240" w:lineRule="auto"/>
        <w:rPr>
          <w:rFonts w:cs="Arial"/>
        </w:rPr>
      </w:pPr>
      <w:r w:rsidRPr="00C53BB4">
        <w:rPr>
          <w:rFonts w:cs="Arial"/>
        </w:rPr>
        <w:t>Survey results and a high-level summary of responses are included in the Appendix; however, they have not been further analysed or interpreted due to the limitations outlined above.</w:t>
      </w:r>
    </w:p>
    <w:p w14:paraId="3CE4E9DC" w14:textId="77777777" w:rsidR="00161EEE" w:rsidRDefault="00161EEE" w:rsidP="006546E0">
      <w:pPr>
        <w:spacing w:after="0" w:line="240" w:lineRule="auto"/>
        <w:rPr>
          <w:rFonts w:cs="Arial"/>
          <w:i/>
          <w:iCs/>
        </w:rPr>
      </w:pPr>
    </w:p>
    <w:p w14:paraId="37449262" w14:textId="0E3C6B11" w:rsidR="006546E0" w:rsidRDefault="006546E0" w:rsidP="006546E0">
      <w:pPr>
        <w:spacing w:after="0" w:line="240" w:lineRule="auto"/>
        <w:rPr>
          <w:rFonts w:cs="Arial"/>
          <w:i/>
          <w:iCs/>
        </w:rPr>
      </w:pPr>
      <w:r w:rsidRPr="006546E0">
        <w:rPr>
          <w:rFonts w:cs="Arial"/>
          <w:i/>
          <w:iCs/>
        </w:rPr>
        <w:t>4. Awareness, Knowledge and Skills:</w:t>
      </w:r>
    </w:p>
    <w:p w14:paraId="6B83B187" w14:textId="77777777" w:rsidR="00161EEE" w:rsidRPr="006546E0" w:rsidRDefault="00161EEE" w:rsidP="006546E0">
      <w:pPr>
        <w:spacing w:after="0" w:line="240" w:lineRule="auto"/>
        <w:rPr>
          <w:rFonts w:cs="Arial"/>
          <w:i/>
          <w:iCs/>
        </w:rPr>
      </w:pPr>
    </w:p>
    <w:p w14:paraId="5CB0879A" w14:textId="77777777" w:rsidR="006546E0" w:rsidRDefault="006546E0" w:rsidP="006546E0">
      <w:pPr>
        <w:spacing w:after="0" w:line="240" w:lineRule="auto"/>
        <w:rPr>
          <w:rFonts w:cs="Arial"/>
          <w:i/>
          <w:iCs/>
        </w:rPr>
      </w:pPr>
      <w:r w:rsidRPr="006546E0">
        <w:rPr>
          <w:rFonts w:cs="Arial"/>
          <w:i/>
          <w:iCs/>
        </w:rPr>
        <w:t>a. 100% of core/engaged producers will have an improved understanding of pasture mixes, the role they play in improved biomass production and maintaining groundcover over summer and how to measure and manage them to improve livestock production outcomes.</w:t>
      </w:r>
    </w:p>
    <w:p w14:paraId="74A8454C" w14:textId="77777777" w:rsidR="00161EEE" w:rsidRPr="006546E0" w:rsidRDefault="00161EEE" w:rsidP="006546E0">
      <w:pPr>
        <w:spacing w:after="0" w:line="240" w:lineRule="auto"/>
        <w:rPr>
          <w:rFonts w:cs="Arial"/>
          <w:i/>
          <w:iCs/>
        </w:rPr>
      </w:pPr>
    </w:p>
    <w:p w14:paraId="7B4EFC27" w14:textId="77777777" w:rsidR="006546E0" w:rsidRDefault="006546E0" w:rsidP="006546E0">
      <w:pPr>
        <w:spacing w:after="0" w:line="240" w:lineRule="auto"/>
        <w:rPr>
          <w:rFonts w:cs="Arial"/>
          <w:i/>
          <w:iCs/>
        </w:rPr>
      </w:pPr>
      <w:r w:rsidRPr="006546E0">
        <w:rPr>
          <w:rFonts w:cs="Arial"/>
          <w:i/>
          <w:iCs/>
        </w:rPr>
        <w:t>b. 50% of observers (measured from workshop and field day participants) will have improved understanding of pasture mixes, the role they play in improved biomass production and maintaining groundcover over summer and how to measure and manage them to improve livestock production outcomes.</w:t>
      </w:r>
    </w:p>
    <w:p w14:paraId="104E5A97" w14:textId="77777777" w:rsidR="00161EEE" w:rsidRDefault="00161EEE" w:rsidP="006546E0">
      <w:pPr>
        <w:spacing w:after="0" w:line="240" w:lineRule="auto"/>
        <w:rPr>
          <w:rFonts w:cs="Arial"/>
          <w:i/>
          <w:iCs/>
        </w:rPr>
      </w:pPr>
    </w:p>
    <w:p w14:paraId="2B403245" w14:textId="208B7454" w:rsidR="006546E0" w:rsidRDefault="00C53BB4" w:rsidP="006546E0">
      <w:pPr>
        <w:spacing w:after="0" w:line="240" w:lineRule="auto"/>
        <w:rPr>
          <w:rFonts w:cs="Arial"/>
        </w:rPr>
      </w:pPr>
      <w:r>
        <w:rPr>
          <w:rFonts w:cs="Arial"/>
        </w:rPr>
        <w:t>As above</w:t>
      </w:r>
    </w:p>
    <w:p w14:paraId="3043D113" w14:textId="77777777" w:rsidR="008064E4" w:rsidRDefault="008064E4" w:rsidP="006546E0">
      <w:pPr>
        <w:spacing w:after="0" w:line="240" w:lineRule="auto"/>
        <w:rPr>
          <w:rFonts w:cs="Arial"/>
          <w:i/>
          <w:iCs/>
        </w:rPr>
      </w:pPr>
    </w:p>
    <w:p w14:paraId="202C62E0" w14:textId="6801964E" w:rsidR="006546E0" w:rsidRDefault="006546E0" w:rsidP="006546E0">
      <w:pPr>
        <w:spacing w:after="0" w:line="240" w:lineRule="auto"/>
        <w:rPr>
          <w:rFonts w:cs="Arial"/>
          <w:i/>
          <w:iCs/>
        </w:rPr>
      </w:pPr>
      <w:r w:rsidRPr="006546E0">
        <w:rPr>
          <w:rFonts w:cs="Arial"/>
          <w:i/>
          <w:iCs/>
        </w:rPr>
        <w:t>5. Conduct ground truthing for CiboLabs at 1 site in the region on at least 2</w:t>
      </w:r>
      <w:r>
        <w:rPr>
          <w:rFonts w:cs="Arial"/>
          <w:i/>
          <w:iCs/>
        </w:rPr>
        <w:t xml:space="preserve"> </w:t>
      </w:r>
      <w:r w:rsidRPr="006546E0">
        <w:rPr>
          <w:rFonts w:cs="Arial"/>
          <w:i/>
          <w:iCs/>
        </w:rPr>
        <w:t>different pasture types (1 sown mixed pastures (demonstrations), 1 single species or self-regenerating pasture (control)).</w:t>
      </w:r>
    </w:p>
    <w:p w14:paraId="108BD09F" w14:textId="77777777" w:rsidR="006546E0" w:rsidRDefault="006546E0" w:rsidP="006546E0">
      <w:pPr>
        <w:spacing w:after="0" w:line="240" w:lineRule="auto"/>
        <w:rPr>
          <w:rFonts w:cs="Arial"/>
          <w:i/>
          <w:iCs/>
        </w:rPr>
      </w:pPr>
    </w:p>
    <w:p w14:paraId="4B78DCC9" w14:textId="62EE1DDE" w:rsidR="006546E0" w:rsidRPr="00E722BC" w:rsidRDefault="00F53611" w:rsidP="006546E0">
      <w:pPr>
        <w:spacing w:after="0" w:line="240" w:lineRule="auto"/>
        <w:rPr>
          <w:rFonts w:cs="Arial"/>
        </w:rPr>
      </w:pPr>
      <w:r w:rsidRPr="00E722BC">
        <w:rPr>
          <w:rFonts w:cs="Arial"/>
        </w:rPr>
        <w:t>Ground truthing was conducted for CiboLabs at Henderson’s site for both mixed and single species pastures for two consecutive years</w:t>
      </w:r>
      <w:r w:rsidR="00C53BB4">
        <w:rPr>
          <w:rFonts w:cs="Arial"/>
        </w:rPr>
        <w:t xml:space="preserve"> (2022 &amp; 2023)</w:t>
      </w:r>
      <w:r w:rsidRPr="00E722BC">
        <w:rPr>
          <w:rFonts w:cs="Arial"/>
        </w:rPr>
        <w:t xml:space="preserve">. </w:t>
      </w:r>
      <w:r w:rsidR="006328FC">
        <w:rPr>
          <w:rFonts w:cs="Arial"/>
        </w:rPr>
        <w:t>Measurements were collected using the</w:t>
      </w:r>
      <w:r w:rsidRPr="00E722BC">
        <w:rPr>
          <w:rFonts w:cs="Arial"/>
        </w:rPr>
        <w:t xml:space="preserve"> CiboLabs Survey123 app which involved collecting on-the-ground observations to validate and refine satellite-derived information. Field data, including crop type, growth stage</w:t>
      </w:r>
      <w:r w:rsidR="006328FC">
        <w:rPr>
          <w:rFonts w:cs="Arial"/>
        </w:rPr>
        <w:t xml:space="preserve"> and</w:t>
      </w:r>
      <w:r w:rsidRPr="00E722BC">
        <w:rPr>
          <w:rFonts w:cs="Arial"/>
        </w:rPr>
        <w:t xml:space="preserve"> ground cove</w:t>
      </w:r>
      <w:r w:rsidR="006328FC">
        <w:rPr>
          <w:rFonts w:cs="Arial"/>
        </w:rPr>
        <w:t>r</w:t>
      </w:r>
      <w:r w:rsidRPr="00E722BC">
        <w:rPr>
          <w:rFonts w:cs="Arial"/>
        </w:rPr>
        <w:t xml:space="preserve"> were recorded directly in the app and linked to precise GPS locations. Biomass cuts were undertaken, with dry matter (DM) measured and entered into the app. This real-world data was then used to confirm the accuracy of satellite imagery outputs, improve model calibration, and increase confidence in the insights generated by CiboLabs for ongoing monitoring and decision-making.</w:t>
      </w:r>
    </w:p>
    <w:p w14:paraId="07673D7F" w14:textId="77777777" w:rsidR="006546E0" w:rsidRDefault="006546E0" w:rsidP="006546E0">
      <w:pPr>
        <w:spacing w:after="0" w:line="240" w:lineRule="auto"/>
        <w:rPr>
          <w:rFonts w:cs="Arial"/>
          <w:i/>
          <w:iCs/>
        </w:rPr>
      </w:pPr>
    </w:p>
    <w:p w14:paraId="61D9E4D8" w14:textId="5A8CC8F2" w:rsidR="006546E0" w:rsidRDefault="006546E0" w:rsidP="006546E0">
      <w:pPr>
        <w:spacing w:after="0" w:line="240" w:lineRule="auto"/>
        <w:rPr>
          <w:rFonts w:cs="Arial"/>
          <w:i/>
          <w:iCs/>
        </w:rPr>
      </w:pPr>
      <w:r w:rsidRPr="006546E0">
        <w:rPr>
          <w:rFonts w:cs="Arial"/>
          <w:i/>
          <w:iCs/>
        </w:rPr>
        <w:t>6. Demonstrate the use of satellite pasture monitoring technology for feed budgeting and encourage adoption of the new technology by 3 producers.</w:t>
      </w:r>
    </w:p>
    <w:p w14:paraId="758D6E69" w14:textId="77777777" w:rsidR="006546E0" w:rsidRDefault="006546E0" w:rsidP="006546E0">
      <w:pPr>
        <w:spacing w:after="0" w:line="240" w:lineRule="auto"/>
        <w:rPr>
          <w:rFonts w:cs="Arial"/>
          <w:i/>
          <w:iCs/>
        </w:rPr>
      </w:pPr>
    </w:p>
    <w:p w14:paraId="7CA900A2" w14:textId="70835950" w:rsidR="006546E0" w:rsidRPr="00E722BC" w:rsidRDefault="006546E0" w:rsidP="006546E0">
      <w:pPr>
        <w:spacing w:after="0" w:line="240" w:lineRule="auto"/>
        <w:rPr>
          <w:rFonts w:cs="Arial"/>
        </w:rPr>
      </w:pPr>
      <w:r w:rsidRPr="00E722BC">
        <w:rPr>
          <w:rFonts w:cs="Arial"/>
        </w:rPr>
        <w:t xml:space="preserve">The use of satellite pasture monitoring technology has been demonstrated by using CiboLabs subscription to monitor paddocks over the growing season – imagery was captured pre-graze, post graze and a 1 month recovery period post grazing. Farm Map4D was originally planned to also provide satellite imagery data, however the company folded after the project started so imagery was only </w:t>
      </w:r>
      <w:r w:rsidR="00C53BB4">
        <w:rPr>
          <w:rFonts w:cs="Arial"/>
        </w:rPr>
        <w:t xml:space="preserve">derived </w:t>
      </w:r>
      <w:r w:rsidRPr="00E722BC">
        <w:rPr>
          <w:rFonts w:cs="Arial"/>
        </w:rPr>
        <w:t xml:space="preserve">from CiboLabs in this report. </w:t>
      </w:r>
    </w:p>
    <w:p w14:paraId="392B8E30" w14:textId="77777777" w:rsidR="006546E0" w:rsidRDefault="006546E0" w:rsidP="006546E0">
      <w:pPr>
        <w:spacing w:after="0" w:line="240" w:lineRule="auto"/>
        <w:rPr>
          <w:rFonts w:cs="Arial"/>
          <w:i/>
          <w:iCs/>
        </w:rPr>
      </w:pPr>
    </w:p>
    <w:p w14:paraId="6AD960F3" w14:textId="1EAEF64C" w:rsidR="006546E0" w:rsidRDefault="006546E0" w:rsidP="006546E0">
      <w:pPr>
        <w:spacing w:after="0" w:line="240" w:lineRule="auto"/>
        <w:rPr>
          <w:rFonts w:cs="Arial"/>
          <w:i/>
          <w:iCs/>
        </w:rPr>
      </w:pPr>
      <w:r w:rsidRPr="006546E0">
        <w:rPr>
          <w:rFonts w:cs="Arial"/>
          <w:i/>
          <w:iCs/>
        </w:rPr>
        <w:t>7. Implement a series of training activities to increase producer understanding of assessing FOO and feed budgeting and encourage adoption of these practices by 25 producers.</w:t>
      </w:r>
    </w:p>
    <w:p w14:paraId="05D9964A" w14:textId="77777777" w:rsidR="006546E0" w:rsidRDefault="006546E0" w:rsidP="006546E0">
      <w:pPr>
        <w:spacing w:after="0" w:line="240" w:lineRule="auto"/>
        <w:rPr>
          <w:rFonts w:cs="Arial"/>
          <w:i/>
          <w:iCs/>
        </w:rPr>
      </w:pPr>
    </w:p>
    <w:p w14:paraId="031AC30C" w14:textId="7A0654F6" w:rsidR="00E722BC" w:rsidRPr="00E722BC" w:rsidRDefault="00E722BC" w:rsidP="00E722BC">
      <w:pPr>
        <w:spacing w:after="0" w:line="240" w:lineRule="auto"/>
        <w:rPr>
          <w:rFonts w:cs="Arial"/>
        </w:rPr>
      </w:pPr>
      <w:r w:rsidRPr="00E722BC">
        <w:rPr>
          <w:rFonts w:cs="Arial"/>
        </w:rPr>
        <w:t xml:space="preserve">This objective was successfully achieved. A range of extension and training activities were delivered throughout the life of the project, as outlined in Section 3.3 Extension and Communication. These </w:t>
      </w:r>
      <w:r w:rsidRPr="00E722BC">
        <w:rPr>
          <w:rFonts w:cs="Arial"/>
        </w:rPr>
        <w:lastRenderedPageBreak/>
        <w:t>activities increased producer understanding of assessing FOO and feed budgeting through a combination of technical presentations, peer-to-peer learning from demonstration site landholders, and the ongoing distribution of project results. This integrated approach supported knowledge transfer, practice change, and encouraged adoption of FOO assessment and feed budgeting practices among participating producers.</w:t>
      </w:r>
    </w:p>
    <w:p w14:paraId="11E9ADE5" w14:textId="34B94621" w:rsidR="00E722BC" w:rsidRDefault="00E722BC" w:rsidP="006546E0">
      <w:pPr>
        <w:spacing w:after="0" w:line="240" w:lineRule="auto"/>
        <w:rPr>
          <w:rFonts w:cs="Arial"/>
        </w:rPr>
      </w:pPr>
    </w:p>
    <w:p w14:paraId="4EF149BF" w14:textId="77777777" w:rsidR="006546E0" w:rsidRDefault="006546E0" w:rsidP="001578D8">
      <w:pPr>
        <w:spacing w:after="0" w:line="240" w:lineRule="auto"/>
        <w:rPr>
          <w:rFonts w:cs="Arial"/>
          <w:i/>
          <w:iCs/>
        </w:rPr>
      </w:pPr>
    </w:p>
    <w:p w14:paraId="0EEC1B9B" w14:textId="5EBC3385" w:rsidR="00F9754D" w:rsidRDefault="006B5EA8">
      <w:pPr>
        <w:pStyle w:val="Heading1"/>
        <w:numPr>
          <w:ilvl w:val="0"/>
          <w:numId w:val="19"/>
        </w:numPr>
      </w:pPr>
      <w:bookmarkStart w:id="21" w:name="_Toc227153875"/>
      <w:r>
        <w:t>Demonstration Site Design</w:t>
      </w:r>
      <w:bookmarkEnd w:id="21"/>
    </w:p>
    <w:p w14:paraId="4BEA90AA" w14:textId="2D33717F" w:rsidR="00E206F9" w:rsidRDefault="00D7359E" w:rsidP="004A2B8B">
      <w:pPr>
        <w:pStyle w:val="Heading2"/>
        <w:numPr>
          <w:ilvl w:val="0"/>
          <w:numId w:val="0"/>
        </w:numPr>
        <w:tabs>
          <w:tab w:val="clear" w:pos="709"/>
          <w:tab w:val="left" w:pos="714"/>
        </w:tabs>
        <w:ind w:left="714" w:hanging="714"/>
      </w:pPr>
      <w:bookmarkStart w:id="22" w:name="_Toc227153876"/>
      <w:r>
        <w:t xml:space="preserve">3.1 </w:t>
      </w:r>
      <w:r w:rsidR="00AC178D">
        <w:t xml:space="preserve"> </w:t>
      </w:r>
      <w:r w:rsidR="006B5EA8">
        <w:t>Methodology</w:t>
      </w:r>
      <w:bookmarkEnd w:id="22"/>
    </w:p>
    <w:p w14:paraId="32EAF6A5" w14:textId="7D1D5F26" w:rsidR="00E330CF" w:rsidRDefault="00E330CF" w:rsidP="006328FC">
      <w:pPr>
        <w:pStyle w:val="MLAfinalreportText"/>
      </w:pPr>
      <w:r>
        <w:t>Producers involved in this project were selected through an Expression of Interest process facilitated by the</w:t>
      </w:r>
      <w:r w:rsidR="00C53BB4">
        <w:t xml:space="preserve"> </w:t>
      </w:r>
      <w:r>
        <w:t xml:space="preserve">UNFS Operations Committee, which also served as the Project Delivery Steering Committee. Following assessment of expressions of interest, participating producers and demonstration sites were endorsed at an </w:t>
      </w:r>
      <w:r w:rsidR="00C53BB4">
        <w:t xml:space="preserve">UNFS </w:t>
      </w:r>
      <w:r>
        <w:t>Operations Committee meeting.</w:t>
      </w:r>
    </w:p>
    <w:p w14:paraId="7B04F0A7" w14:textId="77777777" w:rsidR="00E330CF" w:rsidRDefault="00E330CF" w:rsidP="006328FC">
      <w:pPr>
        <w:pStyle w:val="MLAfinalreportText"/>
      </w:pPr>
    </w:p>
    <w:p w14:paraId="61544B2C" w14:textId="1D9A5B1F" w:rsidR="00363FFA" w:rsidRDefault="00E330CF" w:rsidP="006328FC">
      <w:pPr>
        <w:pStyle w:val="MLAfinalreportText"/>
      </w:pPr>
      <w:r>
        <w:t>At project commencement in 2022, three demonstration sites were selected and established. In 2023, suitable sites became increasingly difficult to secure</w:t>
      </w:r>
      <w:r w:rsidR="00C53BB4">
        <w:t xml:space="preserve"> due to the complexity of the demonstration site management</w:t>
      </w:r>
      <w:r>
        <w:t>. Following discussions and negotiations with Meat &amp; Livestock Australia (MLA) project managers, a formal variation to the contract was approved, allowing the project to continue with a single demonstration site for the remaining two years of the project.</w:t>
      </w:r>
    </w:p>
    <w:p w14:paraId="108C6157" w14:textId="77777777" w:rsidR="00E330CF" w:rsidRDefault="00E330CF" w:rsidP="006328FC">
      <w:pPr>
        <w:pStyle w:val="MLAfinalreportText"/>
      </w:pPr>
    </w:p>
    <w:p w14:paraId="39DB020B" w14:textId="77777777" w:rsidR="00363FFA" w:rsidRDefault="00363FFA" w:rsidP="006328FC">
      <w:pPr>
        <w:pStyle w:val="MLAfinalreportText"/>
      </w:pPr>
      <w:r>
        <w:t>The site locations and details are shown in Table 1.</w:t>
      </w:r>
    </w:p>
    <w:p w14:paraId="21EA36EA" w14:textId="77777777" w:rsidR="00363FFA" w:rsidRDefault="00363FFA" w:rsidP="006328FC">
      <w:pPr>
        <w:pStyle w:val="MLAfinalreportText"/>
      </w:pPr>
    </w:p>
    <w:p w14:paraId="31497D75" w14:textId="304596DF" w:rsidR="00363FFA" w:rsidRPr="00150151" w:rsidRDefault="00363FFA" w:rsidP="006328FC">
      <w:pPr>
        <w:pStyle w:val="MLAfinalreportText"/>
        <w:rPr>
          <w:b/>
          <w:bCs/>
        </w:rPr>
      </w:pPr>
      <w:r w:rsidRPr="00150151">
        <w:rPr>
          <w:b/>
          <w:bCs/>
        </w:rPr>
        <w:t xml:space="preserve">Table 1: PDS </w:t>
      </w:r>
      <w:r w:rsidR="00E330CF" w:rsidRPr="00150151">
        <w:rPr>
          <w:b/>
          <w:bCs/>
        </w:rPr>
        <w:t>paired site</w:t>
      </w:r>
      <w:r w:rsidRPr="00150151">
        <w:rPr>
          <w:b/>
          <w:bCs/>
        </w:rPr>
        <w:t xml:space="preserve"> locations, rainfall and </w:t>
      </w:r>
      <w:r w:rsidR="00E330CF" w:rsidRPr="00150151">
        <w:rPr>
          <w:b/>
          <w:bCs/>
        </w:rPr>
        <w:t>pasture species</w:t>
      </w:r>
      <w:r w:rsidRPr="00150151">
        <w:rPr>
          <w:b/>
          <w:bCs/>
        </w:rPr>
        <w:t>.</w:t>
      </w:r>
    </w:p>
    <w:p w14:paraId="6B5ED229" w14:textId="77777777" w:rsidR="00363FFA" w:rsidRDefault="00363FFA" w:rsidP="006328FC">
      <w:pPr>
        <w:pStyle w:val="MLAfinalreportText"/>
      </w:pPr>
    </w:p>
    <w:tbl>
      <w:tblPr>
        <w:tblStyle w:val="TableGrid"/>
        <w:tblW w:w="0" w:type="auto"/>
        <w:tblLook w:val="04A0" w:firstRow="1" w:lastRow="0" w:firstColumn="1" w:lastColumn="0" w:noHBand="0" w:noVBand="1"/>
      </w:tblPr>
      <w:tblGrid>
        <w:gridCol w:w="731"/>
        <w:gridCol w:w="1173"/>
        <w:gridCol w:w="1174"/>
        <w:gridCol w:w="1174"/>
        <w:gridCol w:w="1315"/>
        <w:gridCol w:w="2247"/>
        <w:gridCol w:w="1202"/>
      </w:tblGrid>
      <w:tr w:rsidR="003A5C52" w:rsidRPr="00C212C1" w14:paraId="441D34CC" w14:textId="77777777" w:rsidTr="003A5C52">
        <w:tc>
          <w:tcPr>
            <w:tcW w:w="731" w:type="dxa"/>
          </w:tcPr>
          <w:p w14:paraId="256B6E8C" w14:textId="7765CD3C" w:rsidR="003A5C52" w:rsidRPr="006328FC" w:rsidRDefault="003A5C52" w:rsidP="00363FFA">
            <w:pPr>
              <w:pStyle w:val="Default"/>
              <w:rPr>
                <w:b/>
                <w:bCs/>
                <w:sz w:val="18"/>
                <w:szCs w:val="18"/>
              </w:rPr>
            </w:pPr>
            <w:r w:rsidRPr="006328FC">
              <w:rPr>
                <w:b/>
                <w:bCs/>
                <w:sz w:val="18"/>
                <w:szCs w:val="18"/>
              </w:rPr>
              <w:t xml:space="preserve">Year </w:t>
            </w:r>
          </w:p>
        </w:tc>
        <w:tc>
          <w:tcPr>
            <w:tcW w:w="1173" w:type="dxa"/>
          </w:tcPr>
          <w:p w14:paraId="257CBEB6" w14:textId="77777777" w:rsidR="003A5C52" w:rsidRPr="006328FC" w:rsidRDefault="003A5C52" w:rsidP="00363FFA">
            <w:pPr>
              <w:pStyle w:val="Default"/>
              <w:rPr>
                <w:b/>
                <w:bCs/>
                <w:sz w:val="18"/>
                <w:szCs w:val="18"/>
              </w:rPr>
            </w:pPr>
            <w:r w:rsidRPr="006328FC">
              <w:rPr>
                <w:b/>
                <w:bCs/>
                <w:sz w:val="18"/>
                <w:szCs w:val="18"/>
              </w:rPr>
              <w:t>Location</w:t>
            </w:r>
          </w:p>
        </w:tc>
        <w:tc>
          <w:tcPr>
            <w:tcW w:w="1174" w:type="dxa"/>
          </w:tcPr>
          <w:p w14:paraId="14D828C0" w14:textId="5DCFA4BC" w:rsidR="003A5C52" w:rsidRPr="006328FC" w:rsidRDefault="003A5C52" w:rsidP="00363FFA">
            <w:pPr>
              <w:pStyle w:val="Default"/>
              <w:rPr>
                <w:b/>
                <w:bCs/>
                <w:sz w:val="18"/>
                <w:szCs w:val="18"/>
              </w:rPr>
            </w:pPr>
            <w:r w:rsidRPr="006328FC">
              <w:rPr>
                <w:b/>
                <w:bCs/>
                <w:sz w:val="18"/>
                <w:szCs w:val="18"/>
              </w:rPr>
              <w:t xml:space="preserve">Latitude (decimal degrees) </w:t>
            </w:r>
            <w:r w:rsidRPr="006328FC">
              <w:rPr>
                <w:b/>
                <w:bCs/>
                <w:sz w:val="18"/>
                <w:szCs w:val="18"/>
              </w:rPr>
              <w:tab/>
            </w:r>
          </w:p>
        </w:tc>
        <w:tc>
          <w:tcPr>
            <w:tcW w:w="1174" w:type="dxa"/>
          </w:tcPr>
          <w:p w14:paraId="77C82E26" w14:textId="01EFAF32" w:rsidR="003A5C52" w:rsidRPr="006328FC" w:rsidRDefault="003A5C52" w:rsidP="00363FFA">
            <w:pPr>
              <w:pStyle w:val="Default"/>
              <w:rPr>
                <w:b/>
                <w:bCs/>
                <w:sz w:val="18"/>
                <w:szCs w:val="18"/>
              </w:rPr>
            </w:pPr>
            <w:r w:rsidRPr="006328FC">
              <w:rPr>
                <w:b/>
                <w:bCs/>
                <w:sz w:val="18"/>
                <w:szCs w:val="18"/>
              </w:rPr>
              <w:t>Longitude (decimal degrees)</w:t>
            </w:r>
          </w:p>
        </w:tc>
        <w:tc>
          <w:tcPr>
            <w:tcW w:w="1315" w:type="dxa"/>
          </w:tcPr>
          <w:p w14:paraId="3DAD1B64" w14:textId="69B249DA" w:rsidR="003A5C52" w:rsidRPr="006328FC" w:rsidRDefault="003A5C52" w:rsidP="00363FFA">
            <w:pPr>
              <w:pStyle w:val="Default"/>
              <w:rPr>
                <w:b/>
                <w:bCs/>
                <w:sz w:val="18"/>
                <w:szCs w:val="18"/>
              </w:rPr>
            </w:pPr>
            <w:r w:rsidRPr="006328FC">
              <w:rPr>
                <w:b/>
                <w:bCs/>
                <w:sz w:val="18"/>
                <w:szCs w:val="18"/>
              </w:rPr>
              <w:t>Single species pasture</w:t>
            </w:r>
          </w:p>
        </w:tc>
        <w:tc>
          <w:tcPr>
            <w:tcW w:w="2247" w:type="dxa"/>
          </w:tcPr>
          <w:p w14:paraId="3500ABE9" w14:textId="26F7CCE5" w:rsidR="003A5C52" w:rsidRPr="006328FC" w:rsidRDefault="003A5C52" w:rsidP="00363FFA">
            <w:pPr>
              <w:pStyle w:val="Default"/>
              <w:rPr>
                <w:b/>
                <w:bCs/>
                <w:sz w:val="18"/>
                <w:szCs w:val="18"/>
              </w:rPr>
            </w:pPr>
            <w:r w:rsidRPr="006328FC">
              <w:rPr>
                <w:b/>
                <w:bCs/>
                <w:sz w:val="18"/>
                <w:szCs w:val="18"/>
              </w:rPr>
              <w:t>Mixed species pasture</w:t>
            </w:r>
          </w:p>
        </w:tc>
        <w:tc>
          <w:tcPr>
            <w:tcW w:w="1202" w:type="dxa"/>
          </w:tcPr>
          <w:p w14:paraId="75CFE8A7" w14:textId="5FF65D68" w:rsidR="003A5C52" w:rsidRPr="006328FC" w:rsidRDefault="003A5C52" w:rsidP="00363FFA">
            <w:pPr>
              <w:pStyle w:val="Default"/>
              <w:rPr>
                <w:b/>
                <w:bCs/>
                <w:sz w:val="18"/>
                <w:szCs w:val="18"/>
              </w:rPr>
            </w:pPr>
            <w:r w:rsidRPr="006328FC">
              <w:rPr>
                <w:b/>
                <w:bCs/>
                <w:sz w:val="18"/>
                <w:szCs w:val="18"/>
              </w:rPr>
              <w:t xml:space="preserve">Actual Rainfall (mm) </w:t>
            </w:r>
          </w:p>
        </w:tc>
      </w:tr>
      <w:tr w:rsidR="003A5C52" w:rsidRPr="00C212C1" w14:paraId="48D0F92E" w14:textId="77777777" w:rsidTr="003A5C52">
        <w:tc>
          <w:tcPr>
            <w:tcW w:w="731" w:type="dxa"/>
          </w:tcPr>
          <w:p w14:paraId="2F7F3FC4" w14:textId="45FFA5BD" w:rsidR="003A5C52" w:rsidRPr="00C212C1" w:rsidRDefault="003A5C52" w:rsidP="00363FFA">
            <w:pPr>
              <w:pStyle w:val="Default"/>
              <w:rPr>
                <w:sz w:val="18"/>
                <w:szCs w:val="18"/>
              </w:rPr>
            </w:pPr>
            <w:r w:rsidRPr="00C212C1">
              <w:rPr>
                <w:sz w:val="18"/>
                <w:szCs w:val="18"/>
              </w:rPr>
              <w:t>2022</w:t>
            </w:r>
          </w:p>
        </w:tc>
        <w:tc>
          <w:tcPr>
            <w:tcW w:w="1173" w:type="dxa"/>
          </w:tcPr>
          <w:p w14:paraId="3FBE0AE2" w14:textId="2A40D62C" w:rsidR="003A5C52" w:rsidRPr="00C212C1" w:rsidRDefault="003A5C52" w:rsidP="00363FFA">
            <w:pPr>
              <w:pStyle w:val="Default"/>
              <w:rPr>
                <w:sz w:val="18"/>
                <w:szCs w:val="18"/>
              </w:rPr>
            </w:pPr>
            <w:r w:rsidRPr="00C212C1">
              <w:rPr>
                <w:sz w:val="18"/>
                <w:szCs w:val="18"/>
              </w:rPr>
              <w:t>Caltowie Nth</w:t>
            </w:r>
          </w:p>
        </w:tc>
        <w:tc>
          <w:tcPr>
            <w:tcW w:w="1174" w:type="dxa"/>
          </w:tcPr>
          <w:p w14:paraId="6F867B45" w14:textId="51FBED60" w:rsidR="003A5C52" w:rsidRPr="00C212C1" w:rsidRDefault="003A5C52" w:rsidP="003A5C52">
            <w:pPr>
              <w:pStyle w:val="Default"/>
              <w:rPr>
                <w:sz w:val="18"/>
                <w:szCs w:val="18"/>
              </w:rPr>
            </w:pPr>
            <w:r w:rsidRPr="003A5C52">
              <w:rPr>
                <w:sz w:val="18"/>
                <w:szCs w:val="18"/>
              </w:rPr>
              <w:t xml:space="preserve">-33.109862 </w:t>
            </w:r>
          </w:p>
        </w:tc>
        <w:tc>
          <w:tcPr>
            <w:tcW w:w="1174" w:type="dxa"/>
          </w:tcPr>
          <w:p w14:paraId="5BA921D1" w14:textId="77777777" w:rsidR="003A5C52" w:rsidRPr="003A5C52" w:rsidRDefault="003A5C52" w:rsidP="003A5C52">
            <w:pPr>
              <w:pStyle w:val="Default"/>
              <w:rPr>
                <w:sz w:val="18"/>
                <w:szCs w:val="18"/>
              </w:rPr>
            </w:pPr>
            <w:r w:rsidRPr="003A5C52">
              <w:rPr>
                <w:sz w:val="18"/>
                <w:szCs w:val="18"/>
              </w:rPr>
              <w:t xml:space="preserve">138.455904 </w:t>
            </w:r>
          </w:p>
          <w:p w14:paraId="5B97723D" w14:textId="6BC38B99" w:rsidR="003A5C52" w:rsidRPr="00C212C1" w:rsidRDefault="003A5C52" w:rsidP="003A5C52">
            <w:pPr>
              <w:pStyle w:val="Default"/>
              <w:rPr>
                <w:sz w:val="18"/>
                <w:szCs w:val="18"/>
              </w:rPr>
            </w:pPr>
          </w:p>
        </w:tc>
        <w:tc>
          <w:tcPr>
            <w:tcW w:w="1315" w:type="dxa"/>
          </w:tcPr>
          <w:p w14:paraId="78B46148" w14:textId="559F4E9B" w:rsidR="003A5C52" w:rsidRPr="00C212C1" w:rsidRDefault="003A5C52" w:rsidP="00363FFA">
            <w:pPr>
              <w:pStyle w:val="Default"/>
              <w:rPr>
                <w:sz w:val="18"/>
                <w:szCs w:val="18"/>
              </w:rPr>
            </w:pPr>
            <w:r w:rsidRPr="00C212C1">
              <w:rPr>
                <w:sz w:val="18"/>
                <w:szCs w:val="18"/>
              </w:rPr>
              <w:t>Vetch</w:t>
            </w:r>
          </w:p>
        </w:tc>
        <w:tc>
          <w:tcPr>
            <w:tcW w:w="2247" w:type="dxa"/>
          </w:tcPr>
          <w:p w14:paraId="3B04F78D" w14:textId="463A2F4E" w:rsidR="003A5C52" w:rsidRPr="00C212C1" w:rsidRDefault="003A5C52" w:rsidP="00363FFA">
            <w:pPr>
              <w:pStyle w:val="Default"/>
              <w:rPr>
                <w:sz w:val="18"/>
                <w:szCs w:val="18"/>
              </w:rPr>
            </w:pPr>
            <w:r w:rsidRPr="00C212C1">
              <w:rPr>
                <w:sz w:val="18"/>
                <w:szCs w:val="18"/>
              </w:rPr>
              <w:t>Vetch/Barley</w:t>
            </w:r>
          </w:p>
        </w:tc>
        <w:tc>
          <w:tcPr>
            <w:tcW w:w="1202" w:type="dxa"/>
          </w:tcPr>
          <w:p w14:paraId="4899A162" w14:textId="66C2E018" w:rsidR="003A5C52" w:rsidRPr="00C212C1" w:rsidRDefault="003A5C52" w:rsidP="00363FFA">
            <w:pPr>
              <w:pStyle w:val="Default"/>
              <w:rPr>
                <w:sz w:val="18"/>
                <w:szCs w:val="18"/>
              </w:rPr>
            </w:pPr>
            <w:r w:rsidRPr="00C212C1">
              <w:rPr>
                <w:sz w:val="18"/>
                <w:szCs w:val="18"/>
              </w:rPr>
              <w:t>489</w:t>
            </w:r>
          </w:p>
        </w:tc>
      </w:tr>
      <w:tr w:rsidR="003A5C52" w:rsidRPr="00C212C1" w14:paraId="68D49DF1" w14:textId="77777777" w:rsidTr="003A5C52">
        <w:tc>
          <w:tcPr>
            <w:tcW w:w="731" w:type="dxa"/>
          </w:tcPr>
          <w:p w14:paraId="13F4259E" w14:textId="2A39A184" w:rsidR="003A5C52" w:rsidRPr="00C212C1" w:rsidRDefault="003A5C52" w:rsidP="00363FFA">
            <w:pPr>
              <w:pStyle w:val="Default"/>
              <w:rPr>
                <w:sz w:val="18"/>
                <w:szCs w:val="18"/>
              </w:rPr>
            </w:pPr>
            <w:r w:rsidRPr="00C212C1">
              <w:rPr>
                <w:sz w:val="18"/>
                <w:szCs w:val="18"/>
              </w:rPr>
              <w:t>2022</w:t>
            </w:r>
          </w:p>
        </w:tc>
        <w:tc>
          <w:tcPr>
            <w:tcW w:w="1173" w:type="dxa"/>
          </w:tcPr>
          <w:p w14:paraId="1853D1F4" w14:textId="4F962AB8" w:rsidR="003A5C52" w:rsidRPr="00C212C1" w:rsidRDefault="003A5C52" w:rsidP="00363FFA">
            <w:pPr>
              <w:pStyle w:val="Default"/>
              <w:rPr>
                <w:sz w:val="18"/>
                <w:szCs w:val="18"/>
              </w:rPr>
            </w:pPr>
            <w:r w:rsidRPr="00C212C1">
              <w:rPr>
                <w:sz w:val="18"/>
                <w:szCs w:val="18"/>
              </w:rPr>
              <w:t>Melrose</w:t>
            </w:r>
          </w:p>
        </w:tc>
        <w:tc>
          <w:tcPr>
            <w:tcW w:w="1174" w:type="dxa"/>
          </w:tcPr>
          <w:p w14:paraId="0620EAFE" w14:textId="30B50864" w:rsidR="003A5C52" w:rsidRPr="00C212C1" w:rsidRDefault="003A5C52" w:rsidP="00363FFA">
            <w:pPr>
              <w:pStyle w:val="Default"/>
              <w:rPr>
                <w:sz w:val="18"/>
                <w:szCs w:val="18"/>
              </w:rPr>
            </w:pPr>
            <w:r>
              <w:rPr>
                <w:sz w:val="18"/>
                <w:szCs w:val="18"/>
              </w:rPr>
              <w:t>-</w:t>
            </w:r>
            <w:r w:rsidRPr="003A5C52">
              <w:rPr>
                <w:sz w:val="18"/>
                <w:szCs w:val="18"/>
              </w:rPr>
              <w:t>32.8054010</w:t>
            </w:r>
          </w:p>
        </w:tc>
        <w:tc>
          <w:tcPr>
            <w:tcW w:w="1174" w:type="dxa"/>
          </w:tcPr>
          <w:p w14:paraId="282F726B" w14:textId="77777777" w:rsidR="003A5C52" w:rsidRPr="003A5C52" w:rsidRDefault="003A5C52" w:rsidP="003A5C52">
            <w:pPr>
              <w:pStyle w:val="Default"/>
              <w:rPr>
                <w:sz w:val="18"/>
                <w:szCs w:val="18"/>
              </w:rPr>
            </w:pPr>
            <w:r w:rsidRPr="003A5C52">
              <w:rPr>
                <w:sz w:val="18"/>
                <w:szCs w:val="18"/>
              </w:rPr>
              <w:t xml:space="preserve">138.1918460 </w:t>
            </w:r>
          </w:p>
          <w:p w14:paraId="7F239EE6" w14:textId="1533FA95" w:rsidR="003A5C52" w:rsidRPr="00C212C1" w:rsidRDefault="003A5C52" w:rsidP="00363FFA">
            <w:pPr>
              <w:pStyle w:val="Default"/>
              <w:rPr>
                <w:sz w:val="18"/>
                <w:szCs w:val="18"/>
              </w:rPr>
            </w:pPr>
          </w:p>
        </w:tc>
        <w:tc>
          <w:tcPr>
            <w:tcW w:w="1315" w:type="dxa"/>
          </w:tcPr>
          <w:p w14:paraId="62AA2FEA" w14:textId="5C067782" w:rsidR="003A5C52" w:rsidRPr="00C212C1" w:rsidRDefault="003A5C52" w:rsidP="00363FFA">
            <w:pPr>
              <w:pStyle w:val="Default"/>
              <w:rPr>
                <w:sz w:val="18"/>
                <w:szCs w:val="18"/>
              </w:rPr>
            </w:pPr>
            <w:r w:rsidRPr="00C212C1">
              <w:rPr>
                <w:sz w:val="18"/>
                <w:szCs w:val="18"/>
              </w:rPr>
              <w:t>Vetch</w:t>
            </w:r>
          </w:p>
        </w:tc>
        <w:tc>
          <w:tcPr>
            <w:tcW w:w="2247" w:type="dxa"/>
          </w:tcPr>
          <w:p w14:paraId="35FD1FA4" w14:textId="5C32CDDA" w:rsidR="003A5C52" w:rsidRPr="00C212C1" w:rsidRDefault="003A5C52" w:rsidP="00363FFA">
            <w:pPr>
              <w:pStyle w:val="Default"/>
              <w:rPr>
                <w:sz w:val="18"/>
                <w:szCs w:val="18"/>
              </w:rPr>
            </w:pPr>
            <w:r w:rsidRPr="00C212C1">
              <w:rPr>
                <w:sz w:val="18"/>
                <w:szCs w:val="18"/>
              </w:rPr>
              <w:t>Vetch/Oats</w:t>
            </w:r>
          </w:p>
        </w:tc>
        <w:tc>
          <w:tcPr>
            <w:tcW w:w="1202" w:type="dxa"/>
          </w:tcPr>
          <w:p w14:paraId="4AB3A52D" w14:textId="54D28967" w:rsidR="003A5C52" w:rsidRPr="00C212C1" w:rsidRDefault="003A5C52" w:rsidP="00363FFA">
            <w:pPr>
              <w:pStyle w:val="Default"/>
              <w:rPr>
                <w:sz w:val="18"/>
                <w:szCs w:val="18"/>
              </w:rPr>
            </w:pPr>
            <w:r w:rsidRPr="00C212C1">
              <w:rPr>
                <w:sz w:val="18"/>
                <w:szCs w:val="18"/>
              </w:rPr>
              <w:t>584</w:t>
            </w:r>
          </w:p>
        </w:tc>
      </w:tr>
      <w:tr w:rsidR="003A5C52" w:rsidRPr="00C212C1" w14:paraId="4B6F58B8" w14:textId="77777777" w:rsidTr="003A5C52">
        <w:tc>
          <w:tcPr>
            <w:tcW w:w="731" w:type="dxa"/>
          </w:tcPr>
          <w:p w14:paraId="3FBC0449" w14:textId="1175D6DC" w:rsidR="003A5C52" w:rsidRPr="00C212C1" w:rsidRDefault="003A5C52" w:rsidP="00363FFA">
            <w:pPr>
              <w:pStyle w:val="Default"/>
              <w:rPr>
                <w:sz w:val="18"/>
                <w:szCs w:val="18"/>
              </w:rPr>
            </w:pPr>
            <w:r w:rsidRPr="00C212C1">
              <w:rPr>
                <w:sz w:val="18"/>
                <w:szCs w:val="18"/>
              </w:rPr>
              <w:t>2022</w:t>
            </w:r>
          </w:p>
        </w:tc>
        <w:tc>
          <w:tcPr>
            <w:tcW w:w="1173" w:type="dxa"/>
          </w:tcPr>
          <w:p w14:paraId="2AFD4747" w14:textId="5BD66CC9" w:rsidR="003A5C52" w:rsidRPr="00C212C1" w:rsidRDefault="003A5C52" w:rsidP="00363FFA">
            <w:pPr>
              <w:pStyle w:val="Default"/>
              <w:rPr>
                <w:sz w:val="18"/>
                <w:szCs w:val="18"/>
              </w:rPr>
            </w:pPr>
            <w:r w:rsidRPr="00C212C1">
              <w:rPr>
                <w:sz w:val="18"/>
                <w:szCs w:val="18"/>
              </w:rPr>
              <w:t>Pekina</w:t>
            </w:r>
          </w:p>
        </w:tc>
        <w:tc>
          <w:tcPr>
            <w:tcW w:w="1174" w:type="dxa"/>
          </w:tcPr>
          <w:p w14:paraId="37BBCD35" w14:textId="61D1751E" w:rsidR="003A5C52" w:rsidRPr="00C212C1" w:rsidRDefault="003A5C52" w:rsidP="00363FFA">
            <w:pPr>
              <w:pStyle w:val="Default"/>
              <w:rPr>
                <w:sz w:val="18"/>
                <w:szCs w:val="18"/>
              </w:rPr>
            </w:pPr>
            <w:r>
              <w:rPr>
                <w:sz w:val="18"/>
                <w:szCs w:val="18"/>
              </w:rPr>
              <w:t>-</w:t>
            </w:r>
            <w:r w:rsidRPr="003A5C52">
              <w:rPr>
                <w:sz w:val="18"/>
                <w:szCs w:val="18"/>
              </w:rPr>
              <w:t>32.7741940</w:t>
            </w:r>
          </w:p>
        </w:tc>
        <w:tc>
          <w:tcPr>
            <w:tcW w:w="1174" w:type="dxa"/>
          </w:tcPr>
          <w:p w14:paraId="06421D94" w14:textId="47CF5ACD" w:rsidR="003A5C52" w:rsidRPr="00C212C1" w:rsidRDefault="003A5C52" w:rsidP="00363FFA">
            <w:pPr>
              <w:pStyle w:val="Default"/>
              <w:rPr>
                <w:sz w:val="18"/>
                <w:szCs w:val="18"/>
              </w:rPr>
            </w:pPr>
            <w:r w:rsidRPr="003A5C52">
              <w:rPr>
                <w:sz w:val="18"/>
                <w:szCs w:val="18"/>
              </w:rPr>
              <w:t>138.4572240</w:t>
            </w:r>
          </w:p>
        </w:tc>
        <w:tc>
          <w:tcPr>
            <w:tcW w:w="1315" w:type="dxa"/>
          </w:tcPr>
          <w:p w14:paraId="51A431B4" w14:textId="1493D43E" w:rsidR="003A5C52" w:rsidRPr="00C212C1" w:rsidRDefault="003A5C52" w:rsidP="00363FFA">
            <w:pPr>
              <w:pStyle w:val="Default"/>
              <w:rPr>
                <w:sz w:val="18"/>
                <w:szCs w:val="18"/>
              </w:rPr>
            </w:pPr>
            <w:r w:rsidRPr="00C212C1">
              <w:rPr>
                <w:sz w:val="18"/>
                <w:szCs w:val="18"/>
              </w:rPr>
              <w:t>Vetch</w:t>
            </w:r>
          </w:p>
        </w:tc>
        <w:tc>
          <w:tcPr>
            <w:tcW w:w="2247" w:type="dxa"/>
          </w:tcPr>
          <w:p w14:paraId="2313A819" w14:textId="7ABED604" w:rsidR="003A5C52" w:rsidRPr="00C212C1" w:rsidRDefault="003A5C52" w:rsidP="00363FFA">
            <w:pPr>
              <w:pStyle w:val="Default"/>
              <w:rPr>
                <w:sz w:val="18"/>
                <w:szCs w:val="18"/>
              </w:rPr>
            </w:pPr>
            <w:r w:rsidRPr="00C212C1">
              <w:rPr>
                <w:sz w:val="18"/>
                <w:szCs w:val="18"/>
              </w:rPr>
              <w:t>Vetch/Wheat/Canola</w:t>
            </w:r>
          </w:p>
        </w:tc>
        <w:tc>
          <w:tcPr>
            <w:tcW w:w="1202" w:type="dxa"/>
          </w:tcPr>
          <w:p w14:paraId="44249B87" w14:textId="335DF27C" w:rsidR="003A5C52" w:rsidRPr="00C212C1" w:rsidRDefault="003A5C52" w:rsidP="00363FFA">
            <w:pPr>
              <w:pStyle w:val="Default"/>
              <w:rPr>
                <w:sz w:val="18"/>
                <w:szCs w:val="18"/>
              </w:rPr>
            </w:pPr>
            <w:r w:rsidRPr="00C212C1">
              <w:rPr>
                <w:sz w:val="18"/>
                <w:szCs w:val="18"/>
              </w:rPr>
              <w:t>427</w:t>
            </w:r>
          </w:p>
        </w:tc>
      </w:tr>
      <w:tr w:rsidR="003A5C52" w:rsidRPr="00C212C1" w14:paraId="6431924D" w14:textId="77777777" w:rsidTr="003A5C52">
        <w:tc>
          <w:tcPr>
            <w:tcW w:w="731" w:type="dxa"/>
          </w:tcPr>
          <w:p w14:paraId="09AB5A0C" w14:textId="404A8647" w:rsidR="003A5C52" w:rsidRPr="00C212C1" w:rsidRDefault="003A5C52" w:rsidP="00363FFA">
            <w:pPr>
              <w:pStyle w:val="Default"/>
              <w:rPr>
                <w:sz w:val="18"/>
                <w:szCs w:val="18"/>
              </w:rPr>
            </w:pPr>
            <w:r w:rsidRPr="00C212C1">
              <w:rPr>
                <w:sz w:val="18"/>
                <w:szCs w:val="18"/>
              </w:rPr>
              <w:t>2023</w:t>
            </w:r>
          </w:p>
        </w:tc>
        <w:tc>
          <w:tcPr>
            <w:tcW w:w="1173" w:type="dxa"/>
          </w:tcPr>
          <w:p w14:paraId="0DAA319D" w14:textId="4D82FA2D" w:rsidR="003A5C52" w:rsidRPr="00C212C1" w:rsidRDefault="003A5C52" w:rsidP="00363FFA">
            <w:pPr>
              <w:pStyle w:val="Default"/>
              <w:rPr>
                <w:sz w:val="18"/>
                <w:szCs w:val="18"/>
              </w:rPr>
            </w:pPr>
            <w:r w:rsidRPr="00C212C1">
              <w:rPr>
                <w:sz w:val="18"/>
                <w:szCs w:val="18"/>
              </w:rPr>
              <w:t>Caltowie Nth</w:t>
            </w:r>
          </w:p>
        </w:tc>
        <w:tc>
          <w:tcPr>
            <w:tcW w:w="1174" w:type="dxa"/>
          </w:tcPr>
          <w:p w14:paraId="635680D9" w14:textId="4D228194" w:rsidR="003A5C52" w:rsidRPr="00C212C1" w:rsidRDefault="003A5C52" w:rsidP="00363FFA">
            <w:pPr>
              <w:pStyle w:val="Default"/>
              <w:rPr>
                <w:sz w:val="18"/>
                <w:szCs w:val="18"/>
              </w:rPr>
            </w:pPr>
            <w:r w:rsidRPr="003A5C52">
              <w:rPr>
                <w:sz w:val="18"/>
                <w:szCs w:val="18"/>
              </w:rPr>
              <w:t>-33.109862</w:t>
            </w:r>
          </w:p>
        </w:tc>
        <w:tc>
          <w:tcPr>
            <w:tcW w:w="1174" w:type="dxa"/>
          </w:tcPr>
          <w:p w14:paraId="0FF7F5CE" w14:textId="77777777" w:rsidR="003A5C52" w:rsidRPr="003A5C52" w:rsidRDefault="003A5C52" w:rsidP="003A5C52">
            <w:pPr>
              <w:pStyle w:val="Default"/>
              <w:rPr>
                <w:sz w:val="18"/>
                <w:szCs w:val="18"/>
              </w:rPr>
            </w:pPr>
            <w:r w:rsidRPr="003A5C52">
              <w:rPr>
                <w:sz w:val="18"/>
                <w:szCs w:val="18"/>
              </w:rPr>
              <w:t xml:space="preserve">138.455904 </w:t>
            </w:r>
          </w:p>
          <w:p w14:paraId="7E5A56A2" w14:textId="3ABC42AC" w:rsidR="003A5C52" w:rsidRPr="00C212C1" w:rsidRDefault="003A5C52" w:rsidP="00363FFA">
            <w:pPr>
              <w:pStyle w:val="Default"/>
              <w:rPr>
                <w:sz w:val="18"/>
                <w:szCs w:val="18"/>
              </w:rPr>
            </w:pPr>
          </w:p>
        </w:tc>
        <w:tc>
          <w:tcPr>
            <w:tcW w:w="1315" w:type="dxa"/>
          </w:tcPr>
          <w:p w14:paraId="553E10CD" w14:textId="31755C15" w:rsidR="003A5C52" w:rsidRPr="00C212C1" w:rsidRDefault="003A5C52" w:rsidP="00363FFA">
            <w:pPr>
              <w:pStyle w:val="Default"/>
              <w:rPr>
                <w:sz w:val="18"/>
                <w:szCs w:val="18"/>
              </w:rPr>
            </w:pPr>
            <w:r w:rsidRPr="00C212C1">
              <w:rPr>
                <w:sz w:val="18"/>
                <w:szCs w:val="18"/>
              </w:rPr>
              <w:t>Forage Brassica</w:t>
            </w:r>
          </w:p>
        </w:tc>
        <w:tc>
          <w:tcPr>
            <w:tcW w:w="2247" w:type="dxa"/>
          </w:tcPr>
          <w:p w14:paraId="49176E3A" w14:textId="3F5A7973" w:rsidR="003A5C52" w:rsidRPr="00C212C1" w:rsidRDefault="003A5C52" w:rsidP="00363FFA">
            <w:pPr>
              <w:pStyle w:val="Default"/>
              <w:rPr>
                <w:sz w:val="18"/>
                <w:szCs w:val="18"/>
              </w:rPr>
            </w:pPr>
            <w:r w:rsidRPr="00C212C1">
              <w:rPr>
                <w:sz w:val="18"/>
                <w:szCs w:val="18"/>
              </w:rPr>
              <w:t>Forage Brassica/Vetch/Barley</w:t>
            </w:r>
          </w:p>
        </w:tc>
        <w:tc>
          <w:tcPr>
            <w:tcW w:w="1202" w:type="dxa"/>
          </w:tcPr>
          <w:p w14:paraId="22EC742C" w14:textId="0AE5CFE9" w:rsidR="003A5C52" w:rsidRPr="00C212C1" w:rsidRDefault="003A5C52" w:rsidP="00363FFA">
            <w:pPr>
              <w:pStyle w:val="Default"/>
              <w:rPr>
                <w:sz w:val="18"/>
                <w:szCs w:val="18"/>
              </w:rPr>
            </w:pPr>
            <w:r w:rsidRPr="00C212C1">
              <w:rPr>
                <w:sz w:val="18"/>
                <w:szCs w:val="18"/>
              </w:rPr>
              <w:t>282</w:t>
            </w:r>
          </w:p>
        </w:tc>
      </w:tr>
      <w:tr w:rsidR="003A5C52" w:rsidRPr="00C212C1" w14:paraId="2035D298" w14:textId="77777777" w:rsidTr="003A5C52">
        <w:tc>
          <w:tcPr>
            <w:tcW w:w="731" w:type="dxa"/>
          </w:tcPr>
          <w:p w14:paraId="5CC67767" w14:textId="4CF64031" w:rsidR="003A5C52" w:rsidRPr="00C212C1" w:rsidRDefault="003A5C52" w:rsidP="00E42425">
            <w:pPr>
              <w:pStyle w:val="Default"/>
              <w:rPr>
                <w:sz w:val="18"/>
                <w:szCs w:val="18"/>
              </w:rPr>
            </w:pPr>
            <w:r w:rsidRPr="00C212C1">
              <w:rPr>
                <w:sz w:val="18"/>
                <w:szCs w:val="18"/>
              </w:rPr>
              <w:t>2024</w:t>
            </w:r>
          </w:p>
        </w:tc>
        <w:tc>
          <w:tcPr>
            <w:tcW w:w="1173" w:type="dxa"/>
          </w:tcPr>
          <w:p w14:paraId="44DF85AE" w14:textId="52229009" w:rsidR="003A5C52" w:rsidRPr="00C212C1" w:rsidRDefault="003A5C52" w:rsidP="00E42425">
            <w:pPr>
              <w:pStyle w:val="Default"/>
              <w:rPr>
                <w:sz w:val="18"/>
                <w:szCs w:val="18"/>
              </w:rPr>
            </w:pPr>
            <w:r w:rsidRPr="00C212C1">
              <w:rPr>
                <w:sz w:val="18"/>
                <w:szCs w:val="18"/>
              </w:rPr>
              <w:t>Caltowie Nth</w:t>
            </w:r>
          </w:p>
        </w:tc>
        <w:tc>
          <w:tcPr>
            <w:tcW w:w="1174" w:type="dxa"/>
          </w:tcPr>
          <w:p w14:paraId="122B5C38" w14:textId="3FD1DCF6" w:rsidR="003A5C52" w:rsidRPr="00C212C1" w:rsidRDefault="003A5C52" w:rsidP="00E42425">
            <w:pPr>
              <w:pStyle w:val="Default"/>
              <w:rPr>
                <w:sz w:val="18"/>
                <w:szCs w:val="18"/>
              </w:rPr>
            </w:pPr>
            <w:r w:rsidRPr="003A5C52">
              <w:rPr>
                <w:sz w:val="18"/>
                <w:szCs w:val="18"/>
              </w:rPr>
              <w:t>-33.109862</w:t>
            </w:r>
          </w:p>
        </w:tc>
        <w:tc>
          <w:tcPr>
            <w:tcW w:w="1174" w:type="dxa"/>
          </w:tcPr>
          <w:p w14:paraId="369D9CE7" w14:textId="77777777" w:rsidR="003A5C52" w:rsidRPr="003A5C52" w:rsidRDefault="003A5C52" w:rsidP="003A5C52">
            <w:pPr>
              <w:pStyle w:val="Default"/>
              <w:rPr>
                <w:sz w:val="18"/>
                <w:szCs w:val="18"/>
              </w:rPr>
            </w:pPr>
            <w:r w:rsidRPr="003A5C52">
              <w:rPr>
                <w:sz w:val="18"/>
                <w:szCs w:val="18"/>
              </w:rPr>
              <w:t xml:space="preserve">138.455904 </w:t>
            </w:r>
          </w:p>
          <w:p w14:paraId="123B887E" w14:textId="0899DFCC" w:rsidR="003A5C52" w:rsidRPr="00C212C1" w:rsidRDefault="003A5C52" w:rsidP="00E42425">
            <w:pPr>
              <w:pStyle w:val="Default"/>
              <w:rPr>
                <w:sz w:val="18"/>
                <w:szCs w:val="18"/>
              </w:rPr>
            </w:pPr>
          </w:p>
        </w:tc>
        <w:tc>
          <w:tcPr>
            <w:tcW w:w="1315" w:type="dxa"/>
          </w:tcPr>
          <w:p w14:paraId="4E184731" w14:textId="6ABA9037" w:rsidR="003A5C52" w:rsidRPr="00C212C1" w:rsidRDefault="003A5C52" w:rsidP="00E42425">
            <w:pPr>
              <w:pStyle w:val="Default"/>
              <w:rPr>
                <w:sz w:val="18"/>
                <w:szCs w:val="18"/>
              </w:rPr>
            </w:pPr>
            <w:r w:rsidRPr="00C212C1">
              <w:rPr>
                <w:sz w:val="18"/>
                <w:szCs w:val="18"/>
              </w:rPr>
              <w:t>Forage Brassica</w:t>
            </w:r>
          </w:p>
        </w:tc>
        <w:tc>
          <w:tcPr>
            <w:tcW w:w="2247" w:type="dxa"/>
          </w:tcPr>
          <w:p w14:paraId="146FFA9F" w14:textId="3B93427A" w:rsidR="003A5C52" w:rsidRPr="00C212C1" w:rsidRDefault="003A5C52" w:rsidP="00E42425">
            <w:pPr>
              <w:pStyle w:val="Default"/>
              <w:rPr>
                <w:sz w:val="18"/>
                <w:szCs w:val="18"/>
              </w:rPr>
            </w:pPr>
            <w:r w:rsidRPr="00C212C1">
              <w:rPr>
                <w:sz w:val="18"/>
                <w:szCs w:val="18"/>
              </w:rPr>
              <w:t>Forage Brassica/Vetch/Barley</w:t>
            </w:r>
          </w:p>
        </w:tc>
        <w:tc>
          <w:tcPr>
            <w:tcW w:w="1202" w:type="dxa"/>
          </w:tcPr>
          <w:p w14:paraId="26EE54BE" w14:textId="17F1A830" w:rsidR="003A5C52" w:rsidRPr="00C212C1" w:rsidRDefault="003A5C52" w:rsidP="00E42425">
            <w:pPr>
              <w:pStyle w:val="Default"/>
              <w:rPr>
                <w:sz w:val="18"/>
                <w:szCs w:val="18"/>
              </w:rPr>
            </w:pPr>
            <w:r w:rsidRPr="00C212C1">
              <w:rPr>
                <w:sz w:val="18"/>
                <w:szCs w:val="18"/>
              </w:rPr>
              <w:t>211</w:t>
            </w:r>
          </w:p>
        </w:tc>
      </w:tr>
      <w:tr w:rsidR="003A5C52" w:rsidRPr="00C212C1" w14:paraId="532134EA" w14:textId="77777777" w:rsidTr="003A5C52">
        <w:tc>
          <w:tcPr>
            <w:tcW w:w="731" w:type="dxa"/>
          </w:tcPr>
          <w:p w14:paraId="4BDCD554" w14:textId="1004D781" w:rsidR="003A5C52" w:rsidRPr="00C212C1" w:rsidRDefault="003A5C52" w:rsidP="00E42425">
            <w:pPr>
              <w:pStyle w:val="Default"/>
              <w:rPr>
                <w:sz w:val="18"/>
                <w:szCs w:val="18"/>
              </w:rPr>
            </w:pPr>
            <w:r w:rsidRPr="00C212C1">
              <w:rPr>
                <w:sz w:val="18"/>
                <w:szCs w:val="18"/>
              </w:rPr>
              <w:t>2025</w:t>
            </w:r>
          </w:p>
        </w:tc>
        <w:tc>
          <w:tcPr>
            <w:tcW w:w="1173" w:type="dxa"/>
          </w:tcPr>
          <w:p w14:paraId="71F0D59F" w14:textId="7B0548F0" w:rsidR="003A5C52" w:rsidRPr="00C212C1" w:rsidRDefault="003A5C52" w:rsidP="00E42425">
            <w:pPr>
              <w:pStyle w:val="Default"/>
              <w:rPr>
                <w:sz w:val="18"/>
                <w:szCs w:val="18"/>
              </w:rPr>
            </w:pPr>
            <w:r w:rsidRPr="00C212C1">
              <w:rPr>
                <w:sz w:val="18"/>
                <w:szCs w:val="18"/>
              </w:rPr>
              <w:t>Caltowie Nth</w:t>
            </w:r>
          </w:p>
        </w:tc>
        <w:tc>
          <w:tcPr>
            <w:tcW w:w="1174" w:type="dxa"/>
          </w:tcPr>
          <w:p w14:paraId="0061A801" w14:textId="7116AD2B" w:rsidR="003A5C52" w:rsidRDefault="003A5C52" w:rsidP="00E42425">
            <w:pPr>
              <w:pStyle w:val="Default"/>
              <w:rPr>
                <w:sz w:val="18"/>
                <w:szCs w:val="18"/>
              </w:rPr>
            </w:pPr>
            <w:r w:rsidRPr="003A5C52">
              <w:rPr>
                <w:sz w:val="18"/>
                <w:szCs w:val="18"/>
              </w:rPr>
              <w:t>-33.109862</w:t>
            </w:r>
          </w:p>
        </w:tc>
        <w:tc>
          <w:tcPr>
            <w:tcW w:w="1174" w:type="dxa"/>
          </w:tcPr>
          <w:p w14:paraId="5799252E" w14:textId="77777777" w:rsidR="003A5C52" w:rsidRPr="003A5C52" w:rsidRDefault="003A5C52" w:rsidP="003A5C52">
            <w:pPr>
              <w:pStyle w:val="Default"/>
              <w:rPr>
                <w:sz w:val="18"/>
                <w:szCs w:val="18"/>
              </w:rPr>
            </w:pPr>
            <w:r w:rsidRPr="003A5C52">
              <w:rPr>
                <w:sz w:val="18"/>
                <w:szCs w:val="18"/>
              </w:rPr>
              <w:t xml:space="preserve">138.455904 </w:t>
            </w:r>
          </w:p>
          <w:p w14:paraId="61B97316" w14:textId="247D9248" w:rsidR="003A5C52" w:rsidRDefault="003A5C52" w:rsidP="00E42425">
            <w:pPr>
              <w:pStyle w:val="Default"/>
              <w:rPr>
                <w:sz w:val="18"/>
                <w:szCs w:val="18"/>
              </w:rPr>
            </w:pPr>
          </w:p>
        </w:tc>
        <w:tc>
          <w:tcPr>
            <w:tcW w:w="1315" w:type="dxa"/>
          </w:tcPr>
          <w:p w14:paraId="3F403A5C" w14:textId="10EFFC94" w:rsidR="003A5C52" w:rsidRPr="00C212C1" w:rsidRDefault="003A5C52" w:rsidP="00E42425">
            <w:pPr>
              <w:pStyle w:val="Default"/>
              <w:rPr>
                <w:sz w:val="18"/>
                <w:szCs w:val="18"/>
              </w:rPr>
            </w:pPr>
            <w:r>
              <w:rPr>
                <w:sz w:val="18"/>
                <w:szCs w:val="18"/>
              </w:rPr>
              <w:t>Barley</w:t>
            </w:r>
          </w:p>
        </w:tc>
        <w:tc>
          <w:tcPr>
            <w:tcW w:w="2247" w:type="dxa"/>
          </w:tcPr>
          <w:p w14:paraId="1E0BB02B" w14:textId="0D1618B4" w:rsidR="003A5C52" w:rsidRPr="00C212C1" w:rsidRDefault="003A5C52" w:rsidP="00E42425">
            <w:pPr>
              <w:pStyle w:val="Default"/>
              <w:rPr>
                <w:sz w:val="18"/>
                <w:szCs w:val="18"/>
              </w:rPr>
            </w:pPr>
            <w:r>
              <w:rPr>
                <w:sz w:val="18"/>
                <w:szCs w:val="18"/>
              </w:rPr>
              <w:t>Barley/Vetch/Forage Brassica</w:t>
            </w:r>
          </w:p>
        </w:tc>
        <w:tc>
          <w:tcPr>
            <w:tcW w:w="1202" w:type="dxa"/>
          </w:tcPr>
          <w:p w14:paraId="417225CE" w14:textId="2EA35867" w:rsidR="003A5C52" w:rsidRPr="00C212C1" w:rsidRDefault="003A5C52" w:rsidP="00E42425">
            <w:pPr>
              <w:pStyle w:val="Default"/>
              <w:rPr>
                <w:sz w:val="18"/>
                <w:szCs w:val="18"/>
              </w:rPr>
            </w:pPr>
            <w:r w:rsidRPr="00C212C1">
              <w:rPr>
                <w:sz w:val="18"/>
                <w:szCs w:val="18"/>
              </w:rPr>
              <w:t>285</w:t>
            </w:r>
          </w:p>
        </w:tc>
      </w:tr>
    </w:tbl>
    <w:p w14:paraId="4624056A" w14:textId="77777777" w:rsidR="006328FC" w:rsidRDefault="006328FC" w:rsidP="006328FC">
      <w:pPr>
        <w:pStyle w:val="MLAfinalreportText"/>
        <w:rPr>
          <w:b/>
          <w:bCs/>
        </w:rPr>
      </w:pPr>
    </w:p>
    <w:p w14:paraId="3710F8E5" w14:textId="34128924" w:rsidR="006328FC" w:rsidRPr="006328FC" w:rsidRDefault="006328FC" w:rsidP="006328FC">
      <w:pPr>
        <w:pStyle w:val="MLAfinalreportText"/>
        <w:rPr>
          <w:b/>
          <w:bCs/>
        </w:rPr>
      </w:pPr>
      <w:r w:rsidRPr="006328FC">
        <w:rPr>
          <w:b/>
          <w:bCs/>
        </w:rPr>
        <w:t>Figure 1. Map of locations – Upper North, SA.</w:t>
      </w:r>
    </w:p>
    <w:p w14:paraId="06B7D333" w14:textId="4A5496E5" w:rsidR="00315F3A" w:rsidRDefault="00315F3A" w:rsidP="006328FC">
      <w:pPr>
        <w:pStyle w:val="MLAfinalreportText"/>
      </w:pPr>
      <w:r w:rsidRPr="00315F3A">
        <w:rPr>
          <w:noProof/>
        </w:rPr>
        <w:lastRenderedPageBreak/>
        <w:drawing>
          <wp:inline distT="0" distB="0" distL="0" distR="0" wp14:anchorId="2A2DBB77" wp14:editId="14CF64B3">
            <wp:extent cx="5731510" cy="4826000"/>
            <wp:effectExtent l="0" t="0" r="2540" b="0"/>
            <wp:docPr id="1912498445" name="Picture 1" descr="P261#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2498445" name="Picture 1" descr="P261#yIS1"/>
                    <pic:cNvPicPr/>
                  </pic:nvPicPr>
                  <pic:blipFill>
                    <a:blip r:embed="rId15"/>
                    <a:stretch>
                      <a:fillRect/>
                    </a:stretch>
                  </pic:blipFill>
                  <pic:spPr>
                    <a:xfrm>
                      <a:off x="0" y="0"/>
                      <a:ext cx="5731510" cy="4826000"/>
                    </a:xfrm>
                    <a:prstGeom prst="rect">
                      <a:avLst/>
                    </a:prstGeom>
                  </pic:spPr>
                </pic:pic>
              </a:graphicData>
            </a:graphic>
          </wp:inline>
        </w:drawing>
      </w:r>
    </w:p>
    <w:p w14:paraId="615492C2" w14:textId="77777777" w:rsidR="00315F3A" w:rsidRDefault="00315F3A" w:rsidP="006328FC">
      <w:pPr>
        <w:pStyle w:val="MLAfinalreportText"/>
      </w:pPr>
    </w:p>
    <w:p w14:paraId="37F0819B" w14:textId="77777777" w:rsidR="00315F3A" w:rsidRDefault="00315F3A" w:rsidP="006328FC">
      <w:pPr>
        <w:pStyle w:val="MLAfinalreportText"/>
      </w:pPr>
    </w:p>
    <w:p w14:paraId="0D66C371" w14:textId="552E03CC" w:rsidR="00363FFA" w:rsidRDefault="00363FFA" w:rsidP="006328FC">
      <w:pPr>
        <w:pStyle w:val="MLAfinalreportText"/>
      </w:pPr>
      <w:r>
        <w:t>All producer</w:t>
      </w:r>
      <w:r w:rsidR="00E330CF">
        <w:t>s worked alongside a l</w:t>
      </w:r>
      <w:r>
        <w:t>ivestock consultant to guide implementation of PDS demonstration practices</w:t>
      </w:r>
      <w:r w:rsidR="00E330CF">
        <w:t xml:space="preserve"> including pasture species selection. </w:t>
      </w:r>
    </w:p>
    <w:p w14:paraId="58C4EF31" w14:textId="77777777" w:rsidR="00BC523B" w:rsidRPr="00150151" w:rsidRDefault="00BC523B" w:rsidP="006328FC">
      <w:pPr>
        <w:pStyle w:val="MLAfinalreportText"/>
        <w:rPr>
          <w:b/>
          <w:bCs/>
        </w:rPr>
      </w:pPr>
    </w:p>
    <w:p w14:paraId="7BA27077" w14:textId="69A9AD3E" w:rsidR="00BC523B" w:rsidRPr="00150151" w:rsidRDefault="00BC523B" w:rsidP="006328FC">
      <w:pPr>
        <w:pStyle w:val="MLAfinalreportText"/>
        <w:rPr>
          <w:b/>
          <w:bCs/>
        </w:rPr>
      </w:pPr>
      <w:r w:rsidRPr="00150151">
        <w:rPr>
          <w:b/>
          <w:bCs/>
        </w:rPr>
        <w:t>Demonstration</w:t>
      </w:r>
    </w:p>
    <w:p w14:paraId="21C191B9" w14:textId="2759EC53" w:rsidR="00BC523B" w:rsidRDefault="00E330CF" w:rsidP="006328FC">
      <w:pPr>
        <w:pStyle w:val="MLAfinalreportText"/>
      </w:pPr>
      <w:r>
        <w:t>P</w:t>
      </w:r>
      <w:r w:rsidR="00BC523B" w:rsidRPr="00BC523B">
        <w:t>asture species mixes</w:t>
      </w:r>
      <w:r>
        <w:t xml:space="preserve"> were trialled</w:t>
      </w:r>
      <w:r w:rsidR="00BC523B" w:rsidRPr="00BC523B">
        <w:t xml:space="preserve"> including measures of biomass and animal performance at </w:t>
      </w:r>
      <w:r>
        <w:t xml:space="preserve">3 sites in 2022 and </w:t>
      </w:r>
      <w:r w:rsidR="00BC523B" w:rsidRPr="00BC523B">
        <w:t xml:space="preserve">1 site for the remainder of the project term. </w:t>
      </w:r>
      <w:r>
        <w:t>P</w:t>
      </w:r>
      <w:r w:rsidR="00BC523B" w:rsidRPr="00BC523B">
        <w:t xml:space="preserve">erformance </w:t>
      </w:r>
      <w:r>
        <w:t>was compared for</w:t>
      </w:r>
      <w:r w:rsidR="00BC523B" w:rsidRPr="00BC523B">
        <w:t xml:space="preserve"> the sown mixed pasture (demonstration) with the traditional monoculture or self-regenerating pasture (control). The site</w:t>
      </w:r>
      <w:r w:rsidR="00C53BB4">
        <w:t>s</w:t>
      </w:r>
      <w:r w:rsidR="00BC523B" w:rsidRPr="00BC523B">
        <w:t xml:space="preserve"> comprise</w:t>
      </w:r>
      <w:r>
        <w:t>d of</w:t>
      </w:r>
      <w:r w:rsidR="00BC523B" w:rsidRPr="00BC523B">
        <w:t xml:space="preserve"> one large paddock split into 2 (to ensure paddock history is comparable). Each paddock </w:t>
      </w:r>
      <w:r w:rsidRPr="00BC523B">
        <w:t>w</w:t>
      </w:r>
      <w:r>
        <w:t>as</w:t>
      </w:r>
      <w:r w:rsidR="00BC523B" w:rsidRPr="00BC523B">
        <w:t xml:space="preserve"> greater than 10ha in size. Each pair sown with the same seeder, sowing time and treated with same fertilizer regime. Seed w</w:t>
      </w:r>
      <w:r>
        <w:t>as</w:t>
      </w:r>
      <w:r w:rsidR="00BC523B" w:rsidRPr="00BC523B">
        <w:t xml:space="preserve"> supplied by the local farmer. Grazing of paired sites </w:t>
      </w:r>
      <w:r w:rsidR="00C53BB4" w:rsidRPr="00BC523B">
        <w:t>occur</w:t>
      </w:r>
      <w:r w:rsidR="00C53BB4">
        <w:t>red</w:t>
      </w:r>
      <w:r w:rsidR="00BC523B" w:rsidRPr="00BC523B">
        <w:t xml:space="preserve"> at</w:t>
      </w:r>
      <w:r>
        <w:t xml:space="preserve"> the</w:t>
      </w:r>
      <w:r w:rsidR="00BC523B" w:rsidRPr="00BC523B">
        <w:t xml:space="preserve"> same time with similar grazing pressure from a split mob. A pre-grazing final ground cover level and/or sheep condition w</w:t>
      </w:r>
      <w:r>
        <w:t>as</w:t>
      </w:r>
      <w:r w:rsidR="00BC523B" w:rsidRPr="00BC523B">
        <w:t xml:space="preserve"> stipulated and when one of the two paired sites/mobs reache</w:t>
      </w:r>
      <w:r>
        <w:t>d</w:t>
      </w:r>
      <w:r w:rsidR="00BC523B" w:rsidRPr="00BC523B">
        <w:t xml:space="preserve"> this</w:t>
      </w:r>
      <w:r>
        <w:t>,</w:t>
      </w:r>
      <w:r w:rsidR="00BC523B" w:rsidRPr="00BC523B">
        <w:t xml:space="preserve"> both sites cease</w:t>
      </w:r>
      <w:r>
        <w:t>d</w:t>
      </w:r>
      <w:r w:rsidR="00BC523B" w:rsidRPr="00BC523B">
        <w:t xml:space="preserve"> to be grazed. </w:t>
      </w:r>
    </w:p>
    <w:p w14:paraId="16A483F1" w14:textId="77777777" w:rsidR="00C53BB4" w:rsidRDefault="00C53BB4" w:rsidP="006328FC">
      <w:pPr>
        <w:pStyle w:val="MLAfinalreportText"/>
      </w:pPr>
    </w:p>
    <w:p w14:paraId="3729DE41" w14:textId="48F53070" w:rsidR="00C53BB4" w:rsidRPr="00150151" w:rsidRDefault="00C53BB4" w:rsidP="006328FC">
      <w:pPr>
        <w:pStyle w:val="MLAfinalreportText"/>
        <w:rPr>
          <w:b/>
          <w:bCs/>
        </w:rPr>
      </w:pPr>
      <w:r w:rsidRPr="00150151">
        <w:rPr>
          <w:b/>
          <w:bCs/>
        </w:rPr>
        <w:t>Treatments</w:t>
      </w:r>
    </w:p>
    <w:p w14:paraId="0609A3BE" w14:textId="77777777" w:rsidR="00C53BB4" w:rsidRDefault="00C53BB4" w:rsidP="006328FC">
      <w:pPr>
        <w:pStyle w:val="MLAfinalreportText"/>
      </w:pPr>
      <w:r>
        <w:t>2022</w:t>
      </w:r>
    </w:p>
    <w:p w14:paraId="3ADB6D17" w14:textId="77777777" w:rsidR="00C53BB4" w:rsidRDefault="00C53BB4" w:rsidP="006328FC">
      <w:pPr>
        <w:pStyle w:val="MLAfinalreportText"/>
      </w:pPr>
      <w:r>
        <w:t>Single species: Vetch</w:t>
      </w:r>
    </w:p>
    <w:p w14:paraId="0EF4E69F" w14:textId="77777777" w:rsidR="00C53BB4" w:rsidRDefault="00C53BB4" w:rsidP="006328FC">
      <w:pPr>
        <w:pStyle w:val="MLAfinalreportText"/>
      </w:pPr>
      <w:r>
        <w:t xml:space="preserve">Mixed Species: Vetch/Barley </w:t>
      </w:r>
    </w:p>
    <w:p w14:paraId="64401E60" w14:textId="77777777" w:rsidR="00C53BB4" w:rsidRDefault="00C53BB4" w:rsidP="006328FC">
      <w:pPr>
        <w:pStyle w:val="MLAfinalreportText"/>
      </w:pPr>
      <w:r>
        <w:t>(no rates recorded)</w:t>
      </w:r>
    </w:p>
    <w:p w14:paraId="0ADA470F" w14:textId="77777777" w:rsidR="00C53BB4" w:rsidRDefault="00C53BB4" w:rsidP="006328FC">
      <w:pPr>
        <w:pStyle w:val="MLAfinalreportText"/>
      </w:pPr>
    </w:p>
    <w:p w14:paraId="72E4B96D" w14:textId="77777777" w:rsidR="00C53BB4" w:rsidRDefault="00C53BB4" w:rsidP="006328FC">
      <w:pPr>
        <w:pStyle w:val="MLAfinalreportText"/>
      </w:pPr>
      <w:r>
        <w:t>2023</w:t>
      </w:r>
    </w:p>
    <w:p w14:paraId="4BAA8687" w14:textId="77777777" w:rsidR="00C53BB4" w:rsidRDefault="00C53BB4" w:rsidP="006328FC">
      <w:pPr>
        <w:pStyle w:val="MLAfinalreportText"/>
      </w:pPr>
      <w:r>
        <w:t>Single species: Sub zero @ 5kg/ha</w:t>
      </w:r>
    </w:p>
    <w:p w14:paraId="67F7D3AA" w14:textId="77777777" w:rsidR="00C53BB4" w:rsidRDefault="00C53BB4" w:rsidP="006328FC">
      <w:pPr>
        <w:pStyle w:val="MLAfinalreportText"/>
      </w:pPr>
      <w:r>
        <w:lastRenderedPageBreak/>
        <w:t>Mixed Species: Barley @ 65kg/ha, Vetch @ 40kg/ha, Sub zero @ 2kg/ha</w:t>
      </w:r>
    </w:p>
    <w:p w14:paraId="29800CCE" w14:textId="77777777" w:rsidR="00C53BB4" w:rsidRDefault="00C53BB4" w:rsidP="006328FC">
      <w:pPr>
        <w:pStyle w:val="MLAfinalreportText"/>
      </w:pPr>
    </w:p>
    <w:p w14:paraId="307811D4" w14:textId="77777777" w:rsidR="00C53BB4" w:rsidRDefault="00C53BB4" w:rsidP="006328FC">
      <w:pPr>
        <w:pStyle w:val="MLAfinalreportText"/>
      </w:pPr>
      <w:r>
        <w:t>2024</w:t>
      </w:r>
    </w:p>
    <w:p w14:paraId="0950C770" w14:textId="77777777" w:rsidR="00C53BB4" w:rsidRDefault="00C53BB4" w:rsidP="006328FC">
      <w:pPr>
        <w:pStyle w:val="MLAfinalreportText"/>
      </w:pPr>
      <w:r>
        <w:t>Drought - Failed germination – no results</w:t>
      </w:r>
    </w:p>
    <w:p w14:paraId="7AFFC9DB" w14:textId="77777777" w:rsidR="00C53BB4" w:rsidRDefault="00C53BB4" w:rsidP="006328FC">
      <w:pPr>
        <w:pStyle w:val="MLAfinalreportText"/>
      </w:pPr>
    </w:p>
    <w:p w14:paraId="41EFE346" w14:textId="77777777" w:rsidR="00C53BB4" w:rsidRDefault="00C53BB4" w:rsidP="006328FC">
      <w:pPr>
        <w:pStyle w:val="MLAfinalreportText"/>
      </w:pPr>
      <w:r>
        <w:t>2025</w:t>
      </w:r>
    </w:p>
    <w:p w14:paraId="2AEED311" w14:textId="77777777" w:rsidR="00C53BB4" w:rsidRDefault="00C53BB4" w:rsidP="006328FC">
      <w:pPr>
        <w:pStyle w:val="MLAfinalreportText"/>
      </w:pPr>
      <w:r>
        <w:t>Single species: Barley @ 75kg/ha</w:t>
      </w:r>
    </w:p>
    <w:p w14:paraId="0C27FE29" w14:textId="2723F677" w:rsidR="00BC523B" w:rsidRPr="00BC523B" w:rsidRDefault="00C53BB4" w:rsidP="006328FC">
      <w:pPr>
        <w:pStyle w:val="MLAfinalreportText"/>
      </w:pPr>
      <w:r>
        <w:t>Mixed Species: Barley @ 70kg/ha, Vetch @ 30kg/ha, Sub zero @ 3kg/ha</w:t>
      </w:r>
    </w:p>
    <w:p w14:paraId="35F4CED1" w14:textId="77777777" w:rsidR="00150151" w:rsidRDefault="00150151" w:rsidP="006328FC">
      <w:pPr>
        <w:pStyle w:val="MLAfinalreportText"/>
      </w:pPr>
    </w:p>
    <w:p w14:paraId="280747A4" w14:textId="6739F83B" w:rsidR="00BC523B" w:rsidRPr="00150151" w:rsidRDefault="00BC523B" w:rsidP="006328FC">
      <w:pPr>
        <w:pStyle w:val="MLAfinalreportText"/>
        <w:rPr>
          <w:b/>
          <w:bCs/>
        </w:rPr>
      </w:pPr>
      <w:r w:rsidRPr="00150151">
        <w:rPr>
          <w:b/>
          <w:bCs/>
        </w:rPr>
        <w:t>Assessments include</w:t>
      </w:r>
      <w:r w:rsidR="006C563F" w:rsidRPr="00150151">
        <w:rPr>
          <w:b/>
          <w:bCs/>
        </w:rPr>
        <w:t>d</w:t>
      </w:r>
      <w:r w:rsidRPr="00150151">
        <w:rPr>
          <w:b/>
          <w:bCs/>
        </w:rPr>
        <w:t>:</w:t>
      </w:r>
    </w:p>
    <w:p w14:paraId="3A5433D9" w14:textId="64F15C8C" w:rsidR="00BC523B" w:rsidRPr="00BC523B" w:rsidRDefault="00BC523B">
      <w:pPr>
        <w:pStyle w:val="MLAfinalreportText"/>
        <w:numPr>
          <w:ilvl w:val="0"/>
          <w:numId w:val="6"/>
        </w:numPr>
      </w:pPr>
      <w:r w:rsidRPr="00BC523B">
        <w:t>Animals weighed in and out.</w:t>
      </w:r>
    </w:p>
    <w:p w14:paraId="4B55DA6E" w14:textId="0FBE4DA6" w:rsidR="00BC523B" w:rsidRPr="00BC523B" w:rsidRDefault="00BC523B">
      <w:pPr>
        <w:pStyle w:val="MLAfinalreportText"/>
        <w:numPr>
          <w:ilvl w:val="0"/>
          <w:numId w:val="6"/>
        </w:numPr>
      </w:pPr>
      <w:r w:rsidRPr="00BC523B">
        <w:t xml:space="preserve">Animals </w:t>
      </w:r>
      <w:r w:rsidR="006C563F">
        <w:t>CS</w:t>
      </w:r>
      <w:r w:rsidRPr="00BC523B">
        <w:t xml:space="preserve"> in and out.</w:t>
      </w:r>
    </w:p>
    <w:p w14:paraId="37A99C8E" w14:textId="66AD8D5B" w:rsidR="00BC523B" w:rsidRPr="00BC523B" w:rsidRDefault="00BC523B">
      <w:pPr>
        <w:pStyle w:val="MLAfinalreportText"/>
        <w:numPr>
          <w:ilvl w:val="0"/>
          <w:numId w:val="6"/>
        </w:numPr>
      </w:pPr>
      <w:r w:rsidRPr="00BC523B">
        <w:t>Pasture composition, groundcover, biomass and feed quality (Feed Test NIR Fodder Package for each of the pasture species) in-field assessment pre &amp; post grazing including a recovery assessment 2 months post grazing.</w:t>
      </w:r>
    </w:p>
    <w:p w14:paraId="53815ED4" w14:textId="5FFF7BD8" w:rsidR="003305ED" w:rsidRDefault="00BC523B">
      <w:pPr>
        <w:pStyle w:val="MLAfinalreportText"/>
        <w:numPr>
          <w:ilvl w:val="0"/>
          <w:numId w:val="6"/>
        </w:numPr>
      </w:pPr>
      <w:r w:rsidRPr="00BC523B">
        <w:t>Remote monitoring of biomass/FOO and groundcover pre and post grazing (incl recovery rate)</w:t>
      </w:r>
      <w:r w:rsidR="006C563F">
        <w:t xml:space="preserve"> </w:t>
      </w:r>
      <w:r w:rsidR="00E330CF">
        <w:t>and biomass sampling and use of CiboLabs Survey 123 App to</w:t>
      </w:r>
      <w:r w:rsidR="006C563F">
        <w:t xml:space="preserve"> ground truth satellite imagery.</w:t>
      </w:r>
    </w:p>
    <w:p w14:paraId="6F2D7EFA" w14:textId="20573FAA" w:rsidR="00447A4E" w:rsidRDefault="00447A4E">
      <w:pPr>
        <w:pStyle w:val="MLAfinalreportText"/>
        <w:numPr>
          <w:ilvl w:val="0"/>
          <w:numId w:val="6"/>
        </w:numPr>
      </w:pPr>
      <w:r>
        <w:t xml:space="preserve">Cibo Labs data was linked to AgriWebb App as a grazing prediction tool. </w:t>
      </w:r>
    </w:p>
    <w:p w14:paraId="7B558EB8" w14:textId="77777777" w:rsidR="003A5C52" w:rsidRDefault="003A5C52" w:rsidP="006328FC">
      <w:pPr>
        <w:pStyle w:val="MLAfinalreportText"/>
      </w:pPr>
    </w:p>
    <w:p w14:paraId="10FE8A87" w14:textId="57EE618B" w:rsidR="003A5C52" w:rsidRPr="00150151" w:rsidRDefault="003A5C52" w:rsidP="006328FC">
      <w:pPr>
        <w:pStyle w:val="MLAfinalreportText"/>
        <w:rPr>
          <w:b/>
          <w:bCs/>
        </w:rPr>
      </w:pPr>
      <w:r w:rsidRPr="00150151">
        <w:rPr>
          <w:b/>
          <w:bCs/>
        </w:rPr>
        <w:t>In Season Measurements</w:t>
      </w:r>
      <w:r w:rsidR="00C53BB4" w:rsidRPr="00150151">
        <w:rPr>
          <w:b/>
          <w:bCs/>
        </w:rPr>
        <w:t>:</w:t>
      </w:r>
    </w:p>
    <w:p w14:paraId="46103071" w14:textId="254F6617" w:rsidR="00C53BB4" w:rsidRPr="00150151" w:rsidRDefault="003A5C52" w:rsidP="006328FC">
      <w:pPr>
        <w:pStyle w:val="MLAfinalreportText"/>
        <w:rPr>
          <w:b/>
          <w:bCs/>
        </w:rPr>
      </w:pPr>
      <w:r w:rsidRPr="00150151">
        <w:rPr>
          <w:b/>
          <w:bCs/>
        </w:rPr>
        <w:t>Biomass Cuts</w:t>
      </w:r>
    </w:p>
    <w:p w14:paraId="2A177B50" w14:textId="761F2EB2" w:rsidR="00C53BB4" w:rsidRDefault="003A5C52" w:rsidP="006328FC">
      <w:pPr>
        <w:pStyle w:val="MLAfinalreportText"/>
      </w:pPr>
      <w:r>
        <w:t xml:space="preserve">Biomass was sampled before grazing, after grazing and </w:t>
      </w:r>
      <w:r w:rsidR="00C53BB4">
        <w:t>one-month</w:t>
      </w:r>
      <w:r>
        <w:t xml:space="preserve"> post-grazing.</w:t>
      </w:r>
    </w:p>
    <w:p w14:paraId="1E7DC3B8" w14:textId="77777777" w:rsidR="00C53BB4" w:rsidRDefault="00C53BB4" w:rsidP="006328FC">
      <w:pPr>
        <w:pStyle w:val="MLAfinalreportText"/>
      </w:pPr>
      <w:r>
        <w:t>Two</w:t>
      </w:r>
      <w:r w:rsidR="003A5C52">
        <w:t xml:space="preserve"> locations were randomly identified for each treatment, with GPS locations recorded and used for consecutive cuts.</w:t>
      </w:r>
    </w:p>
    <w:p w14:paraId="3EECCA7A" w14:textId="058CACE4" w:rsidR="003A5C52" w:rsidRDefault="00C53BB4" w:rsidP="006328FC">
      <w:pPr>
        <w:pStyle w:val="MLAfinalreportText"/>
      </w:pPr>
      <w:r>
        <w:t>Five</w:t>
      </w:r>
      <w:r w:rsidR="003A5C52">
        <w:t xml:space="preserve"> 50 x 50 cm quadrant</w:t>
      </w:r>
      <w:r>
        <w:t>s</w:t>
      </w:r>
      <w:r w:rsidR="003A5C52">
        <w:t xml:space="preserve"> w</w:t>
      </w:r>
      <w:r>
        <w:t>ere</w:t>
      </w:r>
      <w:r w:rsidR="003A5C52">
        <w:t xml:space="preserve"> placed </w:t>
      </w:r>
      <w:r>
        <w:t>ten steps apart</w:t>
      </w:r>
      <w:r w:rsidR="003A5C52">
        <w:t xml:space="preserve"> at each site, biomass from inside the quadrant was cut and added to a paper bag. Samples were weighed before being dried at 60 degrees for 24 hours. Samples were then re-weighed to get a dry matter value. These values were then used to calculate total dry matter per hectare.</w:t>
      </w:r>
    </w:p>
    <w:p w14:paraId="4CEC2384" w14:textId="246F8956" w:rsidR="00150151" w:rsidRDefault="003A5C52" w:rsidP="00150151">
      <w:pPr>
        <w:pStyle w:val="MLAfinalreportText"/>
      </w:pPr>
      <w:r>
        <w:t>Each quadrant location was photographed</w:t>
      </w:r>
      <w:r w:rsidR="00150151">
        <w:t xml:space="preserve">. </w:t>
      </w:r>
    </w:p>
    <w:p w14:paraId="5CA29C38" w14:textId="77777777" w:rsidR="00C53BB4" w:rsidRPr="00C53BB4" w:rsidRDefault="00C53BB4" w:rsidP="006328FC">
      <w:pPr>
        <w:pStyle w:val="MLAfinalreportText"/>
      </w:pPr>
    </w:p>
    <w:p w14:paraId="6E2DDF4C" w14:textId="005625C9" w:rsidR="003A5C52" w:rsidRPr="00150151" w:rsidRDefault="003A5C52" w:rsidP="006328FC">
      <w:pPr>
        <w:pStyle w:val="MLAfinalreportText"/>
        <w:rPr>
          <w:b/>
          <w:bCs/>
        </w:rPr>
      </w:pPr>
      <w:r w:rsidRPr="00150151">
        <w:rPr>
          <w:b/>
          <w:bCs/>
        </w:rPr>
        <w:t>Pasture Composition</w:t>
      </w:r>
    </w:p>
    <w:p w14:paraId="44C0CB56" w14:textId="454DE4F4" w:rsidR="003A5C52" w:rsidRDefault="003A5C52" w:rsidP="006328FC">
      <w:pPr>
        <w:pStyle w:val="MLAfinalreportText"/>
      </w:pPr>
      <w:r>
        <w:t xml:space="preserve">Pasture composition was recorded before grazing, after grazing and </w:t>
      </w:r>
      <w:r w:rsidR="00C53BB4">
        <w:t>one-month</w:t>
      </w:r>
      <w:r>
        <w:t xml:space="preserve"> post-grazing at the same time biomass cuts were taken.</w:t>
      </w:r>
    </w:p>
    <w:p w14:paraId="33457F74" w14:textId="37D0ADBF" w:rsidR="003A5C52" w:rsidRDefault="00C53BB4" w:rsidP="006328FC">
      <w:pPr>
        <w:pStyle w:val="MLAfinalreportText"/>
      </w:pPr>
      <w:r>
        <w:t xml:space="preserve">At </w:t>
      </w:r>
      <w:r w:rsidR="003A5C52">
        <w:t xml:space="preserve">each </w:t>
      </w:r>
      <w:r>
        <w:t>biomass sampling site (</w:t>
      </w:r>
      <w:r w:rsidR="003A5C52">
        <w:t>50 x 50 cm quadrant</w:t>
      </w:r>
      <w:r>
        <w:t>),</w:t>
      </w:r>
      <w:r w:rsidR="003A5C52">
        <w:t xml:space="preserve"> pasture composition was recorded using the following categories;</w:t>
      </w:r>
    </w:p>
    <w:p w14:paraId="0C375D7C" w14:textId="77777777" w:rsidR="003A5C52" w:rsidRDefault="003A5C52" w:rsidP="006328FC">
      <w:pPr>
        <w:pStyle w:val="MLAfinalreportText"/>
      </w:pPr>
      <w:r>
        <w:t>-Grass weeds (for example silver grass, wild oats, barley grass)</w:t>
      </w:r>
    </w:p>
    <w:p w14:paraId="430A1771" w14:textId="77777777" w:rsidR="003A5C52" w:rsidRDefault="003A5C52" w:rsidP="006328FC">
      <w:pPr>
        <w:pStyle w:val="MLAfinalreportText"/>
      </w:pPr>
      <w:r>
        <w:t>-Broadleaf weeds (geranium, cape weed, salvation jane)</w:t>
      </w:r>
    </w:p>
    <w:p w14:paraId="75322922" w14:textId="77777777" w:rsidR="003A5C52" w:rsidRDefault="003A5C52" w:rsidP="006328FC">
      <w:pPr>
        <w:pStyle w:val="MLAfinalreportText"/>
      </w:pPr>
      <w:r>
        <w:t>-Cereal (Barley, oats)</w:t>
      </w:r>
    </w:p>
    <w:p w14:paraId="2060EA73" w14:textId="77777777" w:rsidR="003A5C52" w:rsidRDefault="003A5C52" w:rsidP="006328FC">
      <w:pPr>
        <w:pStyle w:val="MLAfinalreportText"/>
      </w:pPr>
      <w:r>
        <w:t>-Pasture legumes (vetch, clover, medic)</w:t>
      </w:r>
    </w:p>
    <w:p w14:paraId="410F033C" w14:textId="77777777" w:rsidR="003A5C52" w:rsidRDefault="003A5C52" w:rsidP="006328FC">
      <w:pPr>
        <w:pStyle w:val="MLAfinalreportText"/>
      </w:pPr>
      <w:r>
        <w:t>-Bare ground</w:t>
      </w:r>
    </w:p>
    <w:p w14:paraId="17C14054" w14:textId="77777777" w:rsidR="00C53BB4" w:rsidRDefault="00C53BB4" w:rsidP="006328FC">
      <w:pPr>
        <w:pStyle w:val="MLAfinalreportText"/>
      </w:pPr>
    </w:p>
    <w:p w14:paraId="77FBFD3E" w14:textId="77777777" w:rsidR="003A5C52" w:rsidRPr="00150151" w:rsidRDefault="003A5C52" w:rsidP="006328FC">
      <w:pPr>
        <w:pStyle w:val="MLAfinalreportText"/>
        <w:rPr>
          <w:b/>
          <w:bCs/>
        </w:rPr>
      </w:pPr>
      <w:r w:rsidRPr="00150151">
        <w:rPr>
          <w:b/>
          <w:bCs/>
        </w:rPr>
        <w:t>Feed Tests</w:t>
      </w:r>
    </w:p>
    <w:p w14:paraId="4BD41C10" w14:textId="2A939C49" w:rsidR="003A5C52" w:rsidRDefault="00C53BB4" w:rsidP="006328FC">
      <w:pPr>
        <w:pStyle w:val="MLAfinalreportText"/>
      </w:pPr>
      <w:r>
        <w:t>A representative sample of each treatment was</w:t>
      </w:r>
      <w:r w:rsidR="003A5C52">
        <w:t xml:space="preserve"> collected </w:t>
      </w:r>
      <w:r>
        <w:t>from biomass samples</w:t>
      </w:r>
      <w:r w:rsidR="003A5C52">
        <w:t xml:space="preserve"> and sent to AgriFood Technology for analysis. </w:t>
      </w:r>
    </w:p>
    <w:p w14:paraId="2A273F6F" w14:textId="77777777" w:rsidR="00C53BB4" w:rsidRDefault="00C53BB4" w:rsidP="006328FC">
      <w:pPr>
        <w:pStyle w:val="MLAfinalreportText"/>
      </w:pPr>
    </w:p>
    <w:p w14:paraId="7B7FEA9A" w14:textId="77777777" w:rsidR="00150151" w:rsidRPr="00150151" w:rsidRDefault="003A5C52" w:rsidP="006328FC">
      <w:pPr>
        <w:pStyle w:val="MLAfinalreportText"/>
        <w:rPr>
          <w:b/>
          <w:bCs/>
        </w:rPr>
      </w:pPr>
      <w:r w:rsidRPr="00150151">
        <w:rPr>
          <w:b/>
          <w:bCs/>
        </w:rPr>
        <w:t>Sheep Weights and Condition Scores</w:t>
      </w:r>
    </w:p>
    <w:p w14:paraId="12427036" w14:textId="26E47C7C" w:rsidR="003A5C52" w:rsidRDefault="003A5C52" w:rsidP="006328FC">
      <w:pPr>
        <w:pStyle w:val="MLAfinalreportText"/>
      </w:pPr>
      <w:r>
        <w:t>Ewe hoggets were used in this trial to obtain weight gain values.</w:t>
      </w:r>
    </w:p>
    <w:p w14:paraId="19D79459" w14:textId="77777777" w:rsidR="003A5C52" w:rsidRDefault="003A5C52" w:rsidP="006328FC">
      <w:pPr>
        <w:pStyle w:val="MLAfinalreportText"/>
      </w:pPr>
      <w:r>
        <w:t>They were weighed and condition scored prior to being put onto the two treatments. They then grazed the pasture for a period of one month, before being taken off the pasture and re-weighed and condition scored.</w:t>
      </w:r>
    </w:p>
    <w:p w14:paraId="63D66739" w14:textId="77777777" w:rsidR="00C53BB4" w:rsidRDefault="00C53BB4" w:rsidP="006328FC">
      <w:pPr>
        <w:pStyle w:val="MLAfinalreportText"/>
      </w:pPr>
    </w:p>
    <w:p w14:paraId="7E62CDCE" w14:textId="77777777" w:rsidR="003A5C52" w:rsidRPr="00150151" w:rsidRDefault="003A5C52" w:rsidP="006328FC">
      <w:pPr>
        <w:pStyle w:val="MLAfinalreportText"/>
        <w:rPr>
          <w:b/>
          <w:bCs/>
        </w:rPr>
      </w:pPr>
      <w:r w:rsidRPr="00150151">
        <w:rPr>
          <w:b/>
          <w:bCs/>
        </w:rPr>
        <w:lastRenderedPageBreak/>
        <w:t>Satellite Imagery</w:t>
      </w:r>
    </w:p>
    <w:p w14:paraId="58053431" w14:textId="26A2579F" w:rsidR="003A5C52" w:rsidRDefault="003A5C52" w:rsidP="006328FC">
      <w:pPr>
        <w:pStyle w:val="MLAfinalreportText"/>
      </w:pPr>
      <w:r>
        <w:t>Paddock boundaries were added into CIBO software to collect satellite imagery for the duration of this project.</w:t>
      </w:r>
    </w:p>
    <w:p w14:paraId="5D6B0DDD" w14:textId="77777777" w:rsidR="003A5C52" w:rsidRDefault="003A5C52" w:rsidP="006328FC">
      <w:pPr>
        <w:pStyle w:val="MLAfinalreportText"/>
      </w:pPr>
    </w:p>
    <w:p w14:paraId="17C4DC02" w14:textId="58279ADC" w:rsidR="003A5C52" w:rsidRPr="00150151" w:rsidRDefault="003A5C52" w:rsidP="006328FC">
      <w:pPr>
        <w:pStyle w:val="MLAfinalreportText"/>
        <w:rPr>
          <w:b/>
          <w:bCs/>
        </w:rPr>
      </w:pPr>
      <w:r w:rsidRPr="00150151">
        <w:rPr>
          <w:b/>
          <w:bCs/>
        </w:rPr>
        <w:t>Interpretation of</w:t>
      </w:r>
      <w:r w:rsidR="00C53BB4" w:rsidRPr="00150151">
        <w:rPr>
          <w:b/>
          <w:bCs/>
        </w:rPr>
        <w:t xml:space="preserve"> NDVI</w:t>
      </w:r>
      <w:r w:rsidRPr="00150151">
        <w:rPr>
          <w:b/>
          <w:bCs/>
        </w:rPr>
        <w:t xml:space="preserve"> map colour -</w:t>
      </w:r>
    </w:p>
    <w:p w14:paraId="66B2F6D3" w14:textId="0E5AFA18" w:rsidR="003A5C52" w:rsidRDefault="003A5C52" w:rsidP="006328FC">
      <w:pPr>
        <w:pStyle w:val="MLAfinalreportText"/>
      </w:pPr>
      <w:r w:rsidRPr="00C53BB4">
        <w:t>Biomass based maps - Typically BLUE indicates a higher density biomass or thicker canopy. RED indicates less biomass or a thinner canopy</w:t>
      </w:r>
      <w:r>
        <w:t xml:space="preserve"> </w:t>
      </w:r>
    </w:p>
    <w:p w14:paraId="4F0B072B" w14:textId="2B96BE75" w:rsidR="00AC178D" w:rsidRPr="0040139C" w:rsidRDefault="00AE17D8" w:rsidP="00AE17D8">
      <w:pPr>
        <w:pStyle w:val="Heading2"/>
        <w:numPr>
          <w:ilvl w:val="0"/>
          <w:numId w:val="0"/>
        </w:numPr>
        <w:ind w:left="576" w:hanging="576"/>
      </w:pPr>
      <w:bookmarkStart w:id="23" w:name="_Toc227153877"/>
      <w:r w:rsidRPr="007062C6">
        <w:t>3.2</w:t>
      </w:r>
      <w:r w:rsidR="00AC178D" w:rsidRPr="007062C6">
        <w:t xml:space="preserve"> </w:t>
      </w:r>
      <w:r w:rsidR="008C7236" w:rsidRPr="007062C6">
        <w:rPr>
          <w:bCs/>
        </w:rPr>
        <w:t>Economic analysis</w:t>
      </w:r>
      <w:bookmarkEnd w:id="23"/>
      <w:r w:rsidR="008C7236" w:rsidRPr="00361F57">
        <w:rPr>
          <w:bCs/>
        </w:rPr>
        <w:t xml:space="preserve"> </w:t>
      </w:r>
      <w:r w:rsidR="008C7236">
        <w:rPr>
          <w:bCs/>
        </w:rPr>
        <w:t xml:space="preserve"> </w:t>
      </w:r>
      <w:r w:rsidR="00AC178D" w:rsidRPr="0040139C">
        <w:t xml:space="preserve"> </w:t>
      </w:r>
    </w:p>
    <w:p w14:paraId="41340C9F" w14:textId="278667A1" w:rsidR="00E722BC" w:rsidRPr="006C563F" w:rsidRDefault="00E722BC" w:rsidP="006328FC">
      <w:pPr>
        <w:pStyle w:val="MLAfinalreportText"/>
      </w:pPr>
      <w:r w:rsidRPr="006C563F">
        <w:t xml:space="preserve">No economic evaluation of this PDS was conducted – as explained in 2.2 Objectives. </w:t>
      </w:r>
    </w:p>
    <w:p w14:paraId="0E5FBD3F" w14:textId="4C6D7BAB" w:rsidR="00EB5EF1" w:rsidRDefault="008C7236">
      <w:pPr>
        <w:pStyle w:val="Heading2"/>
        <w:numPr>
          <w:ilvl w:val="1"/>
          <w:numId w:val="3"/>
        </w:numPr>
        <w:tabs>
          <w:tab w:val="clear" w:pos="709"/>
        </w:tabs>
        <w:ind w:left="426" w:hanging="426"/>
      </w:pPr>
      <w:r>
        <w:t xml:space="preserve"> </w:t>
      </w:r>
      <w:bookmarkStart w:id="24" w:name="_Toc227153878"/>
      <w:r w:rsidRPr="00361F57">
        <w:t xml:space="preserve">Extension and </w:t>
      </w:r>
      <w:r w:rsidR="00EB5EF1">
        <w:t>c</w:t>
      </w:r>
      <w:r w:rsidRPr="00361F57">
        <w:t>ommunicatio</w:t>
      </w:r>
      <w:r w:rsidR="00EB5EF1">
        <w:t>n</w:t>
      </w:r>
      <w:bookmarkEnd w:id="24"/>
    </w:p>
    <w:p w14:paraId="7E9E969D" w14:textId="0183689E" w:rsidR="00820EBF" w:rsidRDefault="00820EBF" w:rsidP="00820EBF">
      <w:r w:rsidRPr="00820EBF">
        <w:t xml:space="preserve">The extension and communication activities were designed to enable producers to learn from the PDS project. Sessions were designed to suit producer needs providing opportunities to engage with livestock technical experts and researchers, practice </w:t>
      </w:r>
      <w:r w:rsidR="00EA64FE">
        <w:t>practical s</w:t>
      </w:r>
      <w:r w:rsidRPr="00820EBF">
        <w:t>kills</w:t>
      </w:r>
      <w:r w:rsidR="00EA64FE">
        <w:t xml:space="preserve">, </w:t>
      </w:r>
      <w:r w:rsidRPr="00820EBF">
        <w:t xml:space="preserve">as well as engaging in peer-to-peer learning.   </w:t>
      </w:r>
    </w:p>
    <w:p w14:paraId="26F58225" w14:textId="5EB41AC7" w:rsidR="00820EBF" w:rsidRPr="00EA64FE" w:rsidRDefault="00820EBF" w:rsidP="004539D0">
      <w:pPr>
        <w:rPr>
          <w:b/>
          <w:bCs/>
        </w:rPr>
      </w:pPr>
      <w:r w:rsidRPr="00EA64FE">
        <w:rPr>
          <w:b/>
          <w:bCs/>
        </w:rPr>
        <w:t xml:space="preserve">Activities undertaken included: </w:t>
      </w:r>
    </w:p>
    <w:p w14:paraId="6FF55244" w14:textId="405C1099" w:rsidR="004539D0" w:rsidRPr="004539D0" w:rsidRDefault="004539D0" w:rsidP="004539D0">
      <w:pPr>
        <w:rPr>
          <w:b/>
          <w:bCs/>
        </w:rPr>
      </w:pPr>
      <w:r w:rsidRPr="004539D0">
        <w:rPr>
          <w:b/>
          <w:bCs/>
        </w:rPr>
        <w:t>Field days / paddock walks (min. annually)</w:t>
      </w:r>
    </w:p>
    <w:p w14:paraId="4D8B2C73" w14:textId="686ED50C" w:rsidR="004539D0" w:rsidRPr="004539D0" w:rsidRDefault="00D7359E" w:rsidP="004539D0">
      <w:r>
        <w:t>Three</w:t>
      </w:r>
      <w:r w:rsidR="004539D0" w:rsidRPr="004539D0">
        <w:t xml:space="preserve"> Field Days </w:t>
      </w:r>
      <w:r w:rsidR="007062C6">
        <w:t xml:space="preserve">were held </w:t>
      </w:r>
      <w:r w:rsidR="004539D0" w:rsidRPr="004539D0">
        <w:t>at pasture demonstration site</w:t>
      </w:r>
      <w:r w:rsidR="007062C6">
        <w:t>s</w:t>
      </w:r>
      <w:r w:rsidR="004539D0" w:rsidRPr="004539D0">
        <w:t xml:space="preserve">, </w:t>
      </w:r>
      <w:r w:rsidR="007062C6">
        <w:t xml:space="preserve">attended by </w:t>
      </w:r>
      <w:r w:rsidR="004539D0" w:rsidRPr="004539D0">
        <w:t>core producers plus open to all. At least once in the project</w:t>
      </w:r>
      <w:r w:rsidR="007062C6">
        <w:t>,</w:t>
      </w:r>
      <w:r w:rsidR="004539D0" w:rsidRPr="004539D0">
        <w:t xml:space="preserve"> this w</w:t>
      </w:r>
      <w:r w:rsidR="00C53BB4">
        <w:t>as</w:t>
      </w:r>
      <w:r w:rsidR="004539D0" w:rsidRPr="004539D0">
        <w:t xml:space="preserve"> part of the UNFS Annual Members Expo where 100+ producers attend</w:t>
      </w:r>
      <w:r w:rsidR="007062C6">
        <w:t>ed</w:t>
      </w:r>
      <w:r w:rsidR="004539D0" w:rsidRPr="004539D0">
        <w:t>.</w:t>
      </w:r>
    </w:p>
    <w:p w14:paraId="07DEBF8D" w14:textId="77777777" w:rsidR="004539D0" w:rsidRPr="004539D0" w:rsidRDefault="004539D0" w:rsidP="004539D0">
      <w:pPr>
        <w:rPr>
          <w:b/>
          <w:bCs/>
        </w:rPr>
      </w:pPr>
      <w:r w:rsidRPr="004539D0">
        <w:rPr>
          <w:b/>
          <w:bCs/>
        </w:rPr>
        <w:t>Workshop/s</w:t>
      </w:r>
    </w:p>
    <w:p w14:paraId="167B54D2" w14:textId="5E308912" w:rsidR="004539D0" w:rsidRPr="004539D0" w:rsidRDefault="007062C6" w:rsidP="004539D0">
      <w:r>
        <w:t>Three</w:t>
      </w:r>
      <w:r w:rsidR="004539D0" w:rsidRPr="004539D0">
        <w:t xml:space="preserve"> workshops, </w:t>
      </w:r>
      <w:r>
        <w:t xml:space="preserve">with </w:t>
      </w:r>
      <w:r w:rsidR="004539D0" w:rsidRPr="004539D0">
        <w:t>dates set to maximise attendance by core producers</w:t>
      </w:r>
      <w:r>
        <w:t xml:space="preserve"> but </w:t>
      </w:r>
      <w:r w:rsidR="004539D0" w:rsidRPr="004539D0">
        <w:t>open to all to attend where capacity allows</w:t>
      </w:r>
      <w:r>
        <w:t xml:space="preserve"> were held</w:t>
      </w:r>
      <w:r w:rsidR="004539D0" w:rsidRPr="004539D0">
        <w:t>. Workshop topics</w:t>
      </w:r>
      <w:r>
        <w:t xml:space="preserve"> included</w:t>
      </w:r>
      <w:r w:rsidR="004539D0" w:rsidRPr="004539D0">
        <w:t>:</w:t>
      </w:r>
    </w:p>
    <w:p w14:paraId="2B437352" w14:textId="78B01750" w:rsidR="004539D0" w:rsidRPr="004539D0" w:rsidRDefault="004539D0" w:rsidP="004539D0">
      <w:r w:rsidRPr="004539D0">
        <w:t>• Training workshop with satellite monitoring service provider.</w:t>
      </w:r>
    </w:p>
    <w:p w14:paraId="55ABCAC8" w14:textId="77777777" w:rsidR="004539D0" w:rsidRPr="004539D0" w:rsidRDefault="004539D0" w:rsidP="004539D0">
      <w:r w:rsidRPr="004539D0">
        <w:t>• Training in pasture sampling and assessment suited to ground truthing the satellite images.</w:t>
      </w:r>
    </w:p>
    <w:p w14:paraId="07673A1A" w14:textId="68512B2C" w:rsidR="004539D0" w:rsidRPr="004539D0" w:rsidRDefault="004539D0" w:rsidP="004539D0">
      <w:r w:rsidRPr="004539D0">
        <w:t>• Training in feed budgeting, FOO, pasture planning.</w:t>
      </w:r>
    </w:p>
    <w:p w14:paraId="4EA2E05F" w14:textId="40E62F99" w:rsidR="004539D0" w:rsidRPr="004539D0" w:rsidRDefault="004539D0" w:rsidP="004539D0">
      <w:r w:rsidRPr="004539D0">
        <w:t xml:space="preserve">Extension activities </w:t>
      </w:r>
      <w:r w:rsidR="00C53BB4">
        <w:t xml:space="preserve">were </w:t>
      </w:r>
      <w:r w:rsidRPr="004539D0">
        <w:t>promoted to the wider group through already established UNFS communication strategies</w:t>
      </w:r>
      <w:r w:rsidR="00C53BB4">
        <w:t xml:space="preserve"> open to anyone to attend. </w:t>
      </w:r>
    </w:p>
    <w:p w14:paraId="1E2C9B90" w14:textId="77777777" w:rsidR="004539D0" w:rsidRPr="00C53BB4" w:rsidRDefault="004539D0" w:rsidP="004539D0">
      <w:pPr>
        <w:rPr>
          <w:b/>
          <w:bCs/>
        </w:rPr>
      </w:pPr>
      <w:r w:rsidRPr="00C53BB4">
        <w:rPr>
          <w:b/>
          <w:bCs/>
        </w:rPr>
        <w:t>Video/s</w:t>
      </w:r>
    </w:p>
    <w:p w14:paraId="3058ABEB" w14:textId="3BE3809E" w:rsidR="004539D0" w:rsidRPr="004539D0" w:rsidRDefault="004539D0" w:rsidP="004539D0">
      <w:r w:rsidRPr="00C53BB4">
        <w:t xml:space="preserve">Where appropriate field day and workshop content </w:t>
      </w:r>
      <w:r w:rsidR="007062C6">
        <w:t xml:space="preserve">was videoed </w:t>
      </w:r>
      <w:r w:rsidRPr="00C53BB4">
        <w:t xml:space="preserve">and these </w:t>
      </w:r>
      <w:r w:rsidR="007062C6">
        <w:t xml:space="preserve">were used </w:t>
      </w:r>
      <w:r w:rsidRPr="00C53BB4">
        <w:t>for short course content and awareness raising. A short video will be put together with an overview of the project, its aims and the summary of the first 1-2 years’ outcomes.</w:t>
      </w:r>
    </w:p>
    <w:p w14:paraId="54C83095" w14:textId="77777777" w:rsidR="004539D0" w:rsidRPr="004539D0" w:rsidRDefault="004539D0" w:rsidP="004539D0">
      <w:pPr>
        <w:rPr>
          <w:b/>
          <w:bCs/>
        </w:rPr>
      </w:pPr>
      <w:r w:rsidRPr="004539D0">
        <w:rPr>
          <w:b/>
          <w:bCs/>
        </w:rPr>
        <w:t>In depth articles</w:t>
      </w:r>
    </w:p>
    <w:p w14:paraId="1EFCB8A5" w14:textId="77777777" w:rsidR="004539D0" w:rsidRPr="004539D0" w:rsidRDefault="004539D0" w:rsidP="004539D0">
      <w:r w:rsidRPr="004539D0">
        <w:t>Published annually in the UNFS Annual Compendium and made available to all interested parties (farming systems groups, funding bodies, research partners) for re-publication/sharing with their networks.</w:t>
      </w:r>
    </w:p>
    <w:p w14:paraId="604456B9" w14:textId="77777777" w:rsidR="004539D0" w:rsidRPr="004539D0" w:rsidRDefault="004539D0" w:rsidP="004539D0">
      <w:pPr>
        <w:rPr>
          <w:b/>
          <w:bCs/>
        </w:rPr>
      </w:pPr>
      <w:r w:rsidRPr="004539D0">
        <w:rPr>
          <w:b/>
          <w:bCs/>
        </w:rPr>
        <w:t>Case studies</w:t>
      </w:r>
    </w:p>
    <w:p w14:paraId="38BFEDAB" w14:textId="21C9EF43" w:rsidR="004539D0" w:rsidRPr="004539D0" w:rsidRDefault="007062C6" w:rsidP="004539D0">
      <w:r>
        <w:t>One</w:t>
      </w:r>
      <w:r w:rsidR="004539D0" w:rsidRPr="004539D0">
        <w:t xml:space="preserve"> </w:t>
      </w:r>
      <w:r w:rsidR="006C6CDE">
        <w:t xml:space="preserve">case study </w:t>
      </w:r>
      <w:r>
        <w:t xml:space="preserve">was </w:t>
      </w:r>
      <w:r w:rsidR="006C6CDE">
        <w:t>produced</w:t>
      </w:r>
      <w:r w:rsidR="008D195F">
        <w:t xml:space="preserve"> (included as an Appendix)</w:t>
      </w:r>
    </w:p>
    <w:p w14:paraId="48CA1034" w14:textId="018E5D47" w:rsidR="004539D0" w:rsidRPr="004539D0" w:rsidRDefault="004539D0" w:rsidP="004539D0">
      <w:r w:rsidRPr="004539D0">
        <w:lastRenderedPageBreak/>
        <w:t xml:space="preserve">Social and traditional media articles and segments </w:t>
      </w:r>
      <w:r w:rsidR="007062C6">
        <w:t xml:space="preserve">were produced </w:t>
      </w:r>
      <w:r w:rsidRPr="004539D0">
        <w:t xml:space="preserve">throughout the project in relation to demonstration sites, workshop content and case study outcomes. </w:t>
      </w:r>
    </w:p>
    <w:p w14:paraId="40D8C21A" w14:textId="1A08CD2E" w:rsidR="00EA64FE" w:rsidRDefault="00EA64FE" w:rsidP="00EA64FE">
      <w:r>
        <w:t>All training workshops and field days were organised by Rachel Trengove, PDS Facilitator, and delivered in collaboration with recognised industry experts in pasture species, feed budgeting, remote sensing, FOO assessment tools, pasture quality and grazing decision-making. All sessions were open to all producers.</w:t>
      </w:r>
    </w:p>
    <w:p w14:paraId="36E30065" w14:textId="569B2C8C" w:rsidR="00EA64FE" w:rsidRPr="00820EBF" w:rsidRDefault="00EA64FE" w:rsidP="00EA64FE">
      <w:r>
        <w:t>Several activities were delivered in partnership with organisations including the SA Drought Hub and the Northern and Yorke Landscape Board. These collaborations provided additional funding for guest speakers and helped ensure strong producer attendance by reducing duplication of livestock extension activities across the Upper North region.</w:t>
      </w:r>
    </w:p>
    <w:p w14:paraId="28EBBA8E" w14:textId="313FDB05" w:rsidR="008C7236" w:rsidRDefault="002E0234">
      <w:pPr>
        <w:pStyle w:val="Heading2"/>
        <w:numPr>
          <w:ilvl w:val="1"/>
          <w:numId w:val="3"/>
        </w:numPr>
        <w:ind w:left="709"/>
        <w:rPr>
          <w:bCs/>
        </w:rPr>
      </w:pPr>
      <w:r>
        <w:rPr>
          <w:bCs/>
        </w:rPr>
        <w:t xml:space="preserve"> </w:t>
      </w:r>
      <w:bookmarkStart w:id="25" w:name="_Toc227153879"/>
      <w:r w:rsidR="00EB5EF1" w:rsidRPr="00361F57">
        <w:rPr>
          <w:bCs/>
        </w:rPr>
        <w:t xml:space="preserve">Monitoring and </w:t>
      </w:r>
      <w:r w:rsidR="00EB5EF1">
        <w:rPr>
          <w:bCs/>
        </w:rPr>
        <w:t>e</w:t>
      </w:r>
      <w:r w:rsidR="00EB5EF1" w:rsidRPr="00361F57">
        <w:rPr>
          <w:bCs/>
        </w:rPr>
        <w:t>valuation</w:t>
      </w:r>
      <w:bookmarkEnd w:id="25"/>
    </w:p>
    <w:p w14:paraId="137038D6" w14:textId="34356F75" w:rsidR="009D2D90" w:rsidRDefault="009D2D90" w:rsidP="009D2D90">
      <w:r>
        <w:t xml:space="preserve">Producers were surveyed at the commencement and completion of the project. </w:t>
      </w:r>
    </w:p>
    <w:p w14:paraId="3AAB2F01" w14:textId="2EC427D3" w:rsidR="009D2D90" w:rsidRDefault="009D2D90" w:rsidP="009D2D90">
      <w:r>
        <w:t xml:space="preserve">Entrance surveys were developed and conducted with core producers to: </w:t>
      </w:r>
    </w:p>
    <w:p w14:paraId="54371D64" w14:textId="77777777" w:rsidR="009D2D90" w:rsidRDefault="009D2D90" w:rsidP="009D2D90">
      <w:r>
        <w:t>• benchmark current knowledge and skills</w:t>
      </w:r>
    </w:p>
    <w:p w14:paraId="616F71F9" w14:textId="77777777" w:rsidR="009D2D90" w:rsidRDefault="009D2D90" w:rsidP="009D2D90">
      <w:r>
        <w:t>• collect data on producer numbers and animals, and area potentially impacted by the project</w:t>
      </w:r>
    </w:p>
    <w:p w14:paraId="0B7445D6" w14:textId="4811D252" w:rsidR="009D2D90" w:rsidRDefault="009D2D90" w:rsidP="009D2D90">
      <w:r>
        <w:t>• establish pasture management &amp; FOO knowledge and current adoption of the practices demonstrated in the PDS</w:t>
      </w:r>
    </w:p>
    <w:p w14:paraId="6FF75255" w14:textId="784A3135" w:rsidR="009D2D90" w:rsidRDefault="009D2D90" w:rsidP="009D2D90">
      <w:r>
        <w:t>Exit surveys were conducted by core producers to enable assessment of changes in:</w:t>
      </w:r>
    </w:p>
    <w:p w14:paraId="7E1E776B" w14:textId="77777777" w:rsidR="009D2D90" w:rsidRDefault="009D2D90" w:rsidP="009D2D90">
      <w:r>
        <w:t>• reactions (perceptions, enthusiasm etc.) as a result of the project</w:t>
      </w:r>
    </w:p>
    <w:p w14:paraId="71D83D7A" w14:textId="08A9C6E9" w:rsidR="009D2D90" w:rsidRDefault="009D2D90" w:rsidP="009D2D90">
      <w:r>
        <w:t xml:space="preserve">• knowledge, </w:t>
      </w:r>
      <w:r w:rsidR="007062C6">
        <w:t>a</w:t>
      </w:r>
      <w:r>
        <w:t xml:space="preserve">ttitudes, </w:t>
      </w:r>
      <w:r w:rsidR="007062C6">
        <w:t>s</w:t>
      </w:r>
      <w:r>
        <w:t xml:space="preserve">kills and </w:t>
      </w:r>
      <w:r w:rsidR="007062C6">
        <w:t>a</w:t>
      </w:r>
      <w:r>
        <w:t>spirations</w:t>
      </w:r>
    </w:p>
    <w:p w14:paraId="59366C33" w14:textId="0FBB6A08" w:rsidR="009D2D90" w:rsidRDefault="009D2D90" w:rsidP="009D2D90">
      <w:r>
        <w:t>• adoption of practices</w:t>
      </w:r>
    </w:p>
    <w:p w14:paraId="097A2216" w14:textId="514EA940" w:rsidR="00B211D2" w:rsidRPr="00B211D2" w:rsidRDefault="00B211D2" w:rsidP="00B211D2">
      <w:r w:rsidRPr="00B211D2">
        <w:t xml:space="preserve">Demonstration site success </w:t>
      </w:r>
      <w:r>
        <w:t>was</w:t>
      </w:r>
      <w:r w:rsidRPr="00B211D2">
        <w:t xml:space="preserve"> measured by changes in the following parameters when comparing the mixed pasture species to the monoculture:</w:t>
      </w:r>
    </w:p>
    <w:p w14:paraId="2D7A55A6" w14:textId="4294B281" w:rsidR="00B211D2" w:rsidRPr="00B211D2" w:rsidRDefault="00B211D2">
      <w:pPr>
        <w:pStyle w:val="ListParagraph"/>
        <w:numPr>
          <w:ilvl w:val="0"/>
          <w:numId w:val="6"/>
        </w:numPr>
      </w:pPr>
      <w:r w:rsidRPr="00B211D2">
        <w:t>Increased lamb growth rates</w:t>
      </w:r>
    </w:p>
    <w:p w14:paraId="493488DC" w14:textId="74408C6B" w:rsidR="00B211D2" w:rsidRPr="00B211D2" w:rsidRDefault="00B211D2">
      <w:pPr>
        <w:pStyle w:val="ListParagraph"/>
        <w:numPr>
          <w:ilvl w:val="0"/>
          <w:numId w:val="6"/>
        </w:numPr>
      </w:pPr>
      <w:r w:rsidRPr="00B211D2">
        <w:t xml:space="preserve">Improved ewe </w:t>
      </w:r>
      <w:r w:rsidR="007062C6">
        <w:t>condition score (CS)</w:t>
      </w:r>
      <w:r w:rsidR="007062C6" w:rsidRPr="00B211D2">
        <w:t xml:space="preserve"> </w:t>
      </w:r>
    </w:p>
    <w:p w14:paraId="7F734BAA" w14:textId="49B868AE" w:rsidR="00B211D2" w:rsidRPr="00B211D2" w:rsidRDefault="00B211D2">
      <w:pPr>
        <w:pStyle w:val="ListParagraph"/>
        <w:numPr>
          <w:ilvl w:val="0"/>
          <w:numId w:val="6"/>
        </w:numPr>
      </w:pPr>
      <w:r w:rsidRPr="00B211D2">
        <w:t>Increased biomass production</w:t>
      </w:r>
    </w:p>
    <w:p w14:paraId="052AC09B" w14:textId="5D90C9CA" w:rsidR="00B211D2" w:rsidRPr="00B211D2" w:rsidRDefault="00B211D2">
      <w:pPr>
        <w:pStyle w:val="ListParagraph"/>
        <w:numPr>
          <w:ilvl w:val="0"/>
          <w:numId w:val="6"/>
        </w:numPr>
      </w:pPr>
      <w:r w:rsidRPr="00B211D2">
        <w:t>Improved ground cover</w:t>
      </w:r>
    </w:p>
    <w:p w14:paraId="542BB9EC" w14:textId="1F7C3198" w:rsidR="00B211D2" w:rsidRPr="00B211D2" w:rsidRDefault="00B211D2" w:rsidP="00B211D2">
      <w:r w:rsidRPr="00B211D2">
        <w:t>Core working group success w</w:t>
      </w:r>
      <w:r>
        <w:t>as</w:t>
      </w:r>
      <w:r w:rsidRPr="00B211D2">
        <w:t xml:space="preserve"> measured quantitatively by changes in producer experience and attitude to multi species pastures, pasture monitoring and feed budgeting and their willingness to incorporate</w:t>
      </w:r>
      <w:r w:rsidR="007062C6">
        <w:t xml:space="preserve"> these</w:t>
      </w:r>
      <w:r w:rsidRPr="00B211D2">
        <w:t xml:space="preserve"> into their farming system. </w:t>
      </w:r>
    </w:p>
    <w:p w14:paraId="2C8874BE" w14:textId="35896F76" w:rsidR="00B211D2" w:rsidRPr="00B211D2" w:rsidRDefault="00B211D2" w:rsidP="00B211D2">
      <w:r w:rsidRPr="00B211D2">
        <w:t>Broader industry awareness and adoption</w:t>
      </w:r>
      <w:r w:rsidR="007062C6">
        <w:t xml:space="preserve"> was measured by </w:t>
      </w:r>
      <w:r w:rsidR="009D2D90">
        <w:t>:</w:t>
      </w:r>
    </w:p>
    <w:p w14:paraId="09F366FB" w14:textId="6B57D26A" w:rsidR="00B211D2" w:rsidRPr="00B211D2" w:rsidRDefault="00B211D2" w:rsidP="00B211D2">
      <w:r w:rsidRPr="00B211D2">
        <w:t xml:space="preserve">a) Changes in producers’ knowledge and adoption of remote pasture monitoring </w:t>
      </w:r>
    </w:p>
    <w:p w14:paraId="0124DFD1" w14:textId="23301BEE" w:rsidR="003305ED" w:rsidRPr="00B211D2" w:rsidRDefault="00B211D2" w:rsidP="00B211D2">
      <w:r w:rsidRPr="00B211D2">
        <w:t xml:space="preserve">b) Changes in producers’ confidence to assess FOO and the use of feed budgeting </w:t>
      </w:r>
    </w:p>
    <w:p w14:paraId="025CE9DF" w14:textId="77777777" w:rsidR="003305ED" w:rsidRPr="00144F3F" w:rsidRDefault="003305ED" w:rsidP="5B019763">
      <w:pPr>
        <w:rPr>
          <w:i/>
          <w:iCs/>
        </w:rPr>
      </w:pPr>
    </w:p>
    <w:p w14:paraId="108EDA03" w14:textId="1E904B5D" w:rsidR="002F1B0B" w:rsidRDefault="002F1B0B">
      <w:pPr>
        <w:pStyle w:val="Heading1"/>
        <w:numPr>
          <w:ilvl w:val="0"/>
          <w:numId w:val="19"/>
        </w:numPr>
      </w:pPr>
      <w:bookmarkStart w:id="26" w:name="_Toc227153880"/>
      <w:r>
        <w:lastRenderedPageBreak/>
        <w:t>Results</w:t>
      </w:r>
      <w:bookmarkEnd w:id="26"/>
    </w:p>
    <w:p w14:paraId="59369C48" w14:textId="00377E1B" w:rsidR="00883512" w:rsidRDefault="00D7359E" w:rsidP="004A2B8B">
      <w:pPr>
        <w:pStyle w:val="Heading2"/>
        <w:numPr>
          <w:ilvl w:val="0"/>
          <w:numId w:val="0"/>
        </w:numPr>
      </w:pPr>
      <w:bookmarkStart w:id="27" w:name="_Toc227153881"/>
      <w:r>
        <w:t xml:space="preserve">4.1 </w:t>
      </w:r>
      <w:r w:rsidR="00883512">
        <w:t xml:space="preserve">Demonstration site </w:t>
      </w:r>
      <w:r w:rsidR="006B5EA8">
        <w:t>results</w:t>
      </w:r>
      <w:bookmarkEnd w:id="27"/>
    </w:p>
    <w:p w14:paraId="2621AF78" w14:textId="2FDE0F43" w:rsidR="00067613" w:rsidRPr="00067613" w:rsidRDefault="00067613" w:rsidP="00067613">
      <w:pPr>
        <w:spacing w:after="0" w:line="240" w:lineRule="auto"/>
        <w:jc w:val="both"/>
        <w:rPr>
          <w:rFonts w:ascii="Calibri" w:eastAsia="Times New Roman" w:hAnsi="Calibri" w:cs="Calibri"/>
          <w:color w:val="000000"/>
        </w:rPr>
      </w:pPr>
      <w:r w:rsidRPr="00067613">
        <w:rPr>
          <w:rFonts w:ascii="Calibri" w:eastAsia="Times New Roman" w:hAnsi="Calibri" w:cs="Calibri"/>
          <w:color w:val="000000"/>
        </w:rPr>
        <w:t xml:space="preserve">Results presented in this report relate to the Henderson’s demonstration site </w:t>
      </w:r>
      <w:r w:rsidR="00150151">
        <w:rPr>
          <w:rFonts w:ascii="Calibri" w:eastAsia="Times New Roman" w:hAnsi="Calibri" w:cs="Calibri"/>
          <w:color w:val="000000"/>
        </w:rPr>
        <w:t xml:space="preserve">located at Caltowie </w:t>
      </w:r>
      <w:r w:rsidRPr="00067613">
        <w:rPr>
          <w:rFonts w:ascii="Calibri" w:eastAsia="Times New Roman" w:hAnsi="Calibri" w:cs="Calibri"/>
          <w:color w:val="000000"/>
        </w:rPr>
        <w:t xml:space="preserve">only, and </w:t>
      </w:r>
      <w:r w:rsidR="008D195F">
        <w:rPr>
          <w:rFonts w:ascii="Calibri" w:eastAsia="Times New Roman" w:hAnsi="Calibri" w:cs="Calibri"/>
          <w:color w:val="000000"/>
        </w:rPr>
        <w:t xml:space="preserve">only </w:t>
      </w:r>
      <w:r w:rsidRPr="00067613">
        <w:rPr>
          <w:rFonts w:ascii="Calibri" w:eastAsia="Times New Roman" w:hAnsi="Calibri" w:cs="Calibri"/>
          <w:color w:val="000000"/>
        </w:rPr>
        <w:t>for the 2022 and 2023 seasons.</w:t>
      </w:r>
    </w:p>
    <w:p w14:paraId="75555B78" w14:textId="77777777" w:rsidR="00067613" w:rsidRPr="00067613" w:rsidRDefault="00067613" w:rsidP="00067613">
      <w:pPr>
        <w:spacing w:after="0" w:line="240" w:lineRule="auto"/>
        <w:jc w:val="both"/>
        <w:rPr>
          <w:rFonts w:ascii="Calibri" w:eastAsia="Times New Roman" w:hAnsi="Calibri" w:cs="Calibri"/>
          <w:color w:val="000000"/>
        </w:rPr>
      </w:pPr>
    </w:p>
    <w:p w14:paraId="66A2F25E" w14:textId="77777777" w:rsidR="00067613" w:rsidRPr="00067613" w:rsidRDefault="00067613" w:rsidP="00067613">
      <w:pPr>
        <w:spacing w:after="0" w:line="240" w:lineRule="auto"/>
        <w:jc w:val="both"/>
        <w:rPr>
          <w:rFonts w:ascii="Calibri" w:eastAsia="Times New Roman" w:hAnsi="Calibri" w:cs="Calibri"/>
          <w:color w:val="000000"/>
        </w:rPr>
      </w:pPr>
      <w:r w:rsidRPr="00067613">
        <w:rPr>
          <w:rFonts w:ascii="Calibri" w:eastAsia="Times New Roman" w:hAnsi="Calibri" w:cs="Calibri"/>
          <w:color w:val="000000"/>
        </w:rPr>
        <w:t>Prior to the approved variation to the PDS contract reducing the project to a single demonstration site, two additional sites were established in 2022 (Melrose and Pekina). However, both sites experienced significant issues that compromised the integrity of the results.</w:t>
      </w:r>
    </w:p>
    <w:p w14:paraId="1438F005" w14:textId="77777777" w:rsidR="00067613" w:rsidRPr="00067613" w:rsidRDefault="00067613" w:rsidP="00067613">
      <w:pPr>
        <w:spacing w:after="0" w:line="240" w:lineRule="auto"/>
        <w:jc w:val="both"/>
        <w:rPr>
          <w:rFonts w:ascii="Calibri" w:eastAsia="Times New Roman" w:hAnsi="Calibri" w:cs="Calibri"/>
          <w:color w:val="000000"/>
        </w:rPr>
      </w:pPr>
    </w:p>
    <w:p w14:paraId="675CAA8F" w14:textId="77777777" w:rsidR="00067613" w:rsidRPr="00067613" w:rsidRDefault="00067613" w:rsidP="00067613">
      <w:pPr>
        <w:spacing w:after="0" w:line="240" w:lineRule="auto"/>
        <w:jc w:val="both"/>
        <w:rPr>
          <w:rFonts w:ascii="Calibri" w:eastAsia="Times New Roman" w:hAnsi="Calibri" w:cs="Calibri"/>
          <w:color w:val="000000"/>
        </w:rPr>
      </w:pPr>
      <w:r w:rsidRPr="00067613">
        <w:rPr>
          <w:rFonts w:ascii="Calibri" w:eastAsia="Times New Roman" w:hAnsi="Calibri" w:cs="Calibri"/>
          <w:color w:val="000000"/>
        </w:rPr>
        <w:t>At the Melrose site, ewes were unexpectedly pregnant and lambing commenced midway through the grazing period. This rendered sheep liveweight measurements invalid and prevented meaningful comparison between treatments.</w:t>
      </w:r>
    </w:p>
    <w:p w14:paraId="6908195F" w14:textId="77777777" w:rsidR="00067613" w:rsidRPr="00067613" w:rsidRDefault="00067613" w:rsidP="00067613">
      <w:pPr>
        <w:spacing w:after="0" w:line="240" w:lineRule="auto"/>
        <w:jc w:val="both"/>
        <w:rPr>
          <w:rFonts w:ascii="Calibri" w:eastAsia="Times New Roman" w:hAnsi="Calibri" w:cs="Calibri"/>
          <w:color w:val="000000"/>
        </w:rPr>
      </w:pPr>
    </w:p>
    <w:p w14:paraId="76C24127" w14:textId="77777777" w:rsidR="00067613" w:rsidRPr="00067613" w:rsidRDefault="00067613" w:rsidP="00067613">
      <w:pPr>
        <w:spacing w:after="0" w:line="240" w:lineRule="auto"/>
        <w:jc w:val="both"/>
        <w:rPr>
          <w:rFonts w:ascii="Calibri" w:eastAsia="Times New Roman" w:hAnsi="Calibri" w:cs="Calibri"/>
          <w:color w:val="000000"/>
        </w:rPr>
      </w:pPr>
      <w:r w:rsidRPr="00067613">
        <w:rPr>
          <w:rFonts w:ascii="Calibri" w:eastAsia="Times New Roman" w:hAnsi="Calibri" w:cs="Calibri"/>
          <w:color w:val="000000"/>
        </w:rPr>
        <w:t>At the Pekina site, weed pressure was dominant across the trial area, making it difficult to clearly differentiate between pasture treatments. As a result, outcomes were incomplete and conclusions could not be confidently drawn from these sites.</w:t>
      </w:r>
    </w:p>
    <w:p w14:paraId="154A67BC" w14:textId="77777777" w:rsidR="00067613" w:rsidRPr="00067613" w:rsidRDefault="00067613" w:rsidP="00067613">
      <w:pPr>
        <w:spacing w:after="0" w:line="240" w:lineRule="auto"/>
        <w:jc w:val="both"/>
        <w:rPr>
          <w:rFonts w:ascii="Calibri" w:eastAsia="Times New Roman" w:hAnsi="Calibri" w:cs="Calibri"/>
          <w:color w:val="000000"/>
        </w:rPr>
      </w:pPr>
    </w:p>
    <w:p w14:paraId="627A66CB" w14:textId="38027027" w:rsidR="00067613" w:rsidRPr="00067613" w:rsidRDefault="00067613" w:rsidP="00067613">
      <w:pPr>
        <w:spacing w:after="0" w:line="240" w:lineRule="auto"/>
        <w:jc w:val="both"/>
        <w:rPr>
          <w:rFonts w:ascii="Calibri" w:eastAsia="Times New Roman" w:hAnsi="Calibri" w:cs="Calibri"/>
          <w:color w:val="000000"/>
        </w:rPr>
      </w:pPr>
      <w:r w:rsidRPr="00067613">
        <w:rPr>
          <w:rFonts w:ascii="Calibri" w:eastAsia="Times New Roman" w:hAnsi="Calibri" w:cs="Calibri"/>
          <w:color w:val="000000"/>
        </w:rPr>
        <w:t xml:space="preserve">No results were obtained from the Henderson’s site in 2024 or 2025. In 2024, a severe drought resulted in complete pasture germination failure, preventing data collection. In 2025, the demonstration site was compromised when </w:t>
      </w:r>
      <w:r>
        <w:rPr>
          <w:rFonts w:ascii="Calibri" w:eastAsia="Times New Roman" w:hAnsi="Calibri" w:cs="Calibri"/>
          <w:color w:val="000000"/>
        </w:rPr>
        <w:t>sheep trampled</w:t>
      </w:r>
      <w:r w:rsidRPr="00067613">
        <w:rPr>
          <w:rFonts w:ascii="Calibri" w:eastAsia="Times New Roman" w:hAnsi="Calibri" w:cs="Calibri"/>
          <w:color w:val="000000"/>
        </w:rPr>
        <w:t xml:space="preserve"> electric fencing</w:t>
      </w:r>
      <w:r>
        <w:rPr>
          <w:rFonts w:ascii="Calibri" w:eastAsia="Times New Roman" w:hAnsi="Calibri" w:cs="Calibri"/>
          <w:color w:val="000000"/>
        </w:rPr>
        <w:t xml:space="preserve"> and dispersed</w:t>
      </w:r>
      <w:r w:rsidRPr="00067613">
        <w:rPr>
          <w:rFonts w:ascii="Calibri" w:eastAsia="Times New Roman" w:hAnsi="Calibri" w:cs="Calibri"/>
          <w:color w:val="000000"/>
        </w:rPr>
        <w:t xml:space="preserve"> between treatments</w:t>
      </w:r>
      <w:r>
        <w:rPr>
          <w:rFonts w:ascii="Calibri" w:eastAsia="Times New Roman" w:hAnsi="Calibri" w:cs="Calibri"/>
          <w:color w:val="000000"/>
        </w:rPr>
        <w:t xml:space="preserve"> part way through the grazing period, after pre-grazing measurements were done</w:t>
      </w:r>
      <w:r w:rsidRPr="00067613">
        <w:rPr>
          <w:rFonts w:ascii="Calibri" w:eastAsia="Times New Roman" w:hAnsi="Calibri" w:cs="Calibri"/>
          <w:color w:val="000000"/>
        </w:rPr>
        <w:t>. Following late seasonal rainfall, the landholder elected to transition the site to grain production (barley sown in both single and mixed treatments), influenced by surplus feed availability and strong economic returns from cropping.</w:t>
      </w:r>
    </w:p>
    <w:p w14:paraId="0CC66F3D" w14:textId="77777777" w:rsidR="00067613" w:rsidRPr="00067613" w:rsidRDefault="00067613" w:rsidP="00067613">
      <w:pPr>
        <w:spacing w:after="0" w:line="240" w:lineRule="auto"/>
        <w:jc w:val="both"/>
        <w:rPr>
          <w:rFonts w:ascii="Calibri" w:eastAsia="Times New Roman" w:hAnsi="Calibri" w:cs="Calibri"/>
          <w:color w:val="000000"/>
        </w:rPr>
      </w:pPr>
    </w:p>
    <w:p w14:paraId="6CFD1623" w14:textId="082D0B2C" w:rsidR="000B4D7E" w:rsidRDefault="00067613" w:rsidP="00067613">
      <w:pPr>
        <w:spacing w:after="0" w:line="240" w:lineRule="auto"/>
        <w:jc w:val="both"/>
        <w:rPr>
          <w:rFonts w:ascii="Calibri" w:eastAsia="Times New Roman" w:hAnsi="Calibri" w:cs="Calibri"/>
          <w:color w:val="000000"/>
        </w:rPr>
      </w:pPr>
      <w:r w:rsidRPr="00067613">
        <w:rPr>
          <w:rFonts w:ascii="Calibri" w:eastAsia="Times New Roman" w:hAnsi="Calibri" w:cs="Calibri"/>
          <w:color w:val="000000"/>
        </w:rPr>
        <w:t>These seasona</w:t>
      </w:r>
      <w:r>
        <w:rPr>
          <w:rFonts w:ascii="Calibri" w:eastAsia="Times New Roman" w:hAnsi="Calibri" w:cs="Calibri"/>
          <w:color w:val="000000"/>
        </w:rPr>
        <w:t xml:space="preserve">l </w:t>
      </w:r>
      <w:r w:rsidRPr="00067613">
        <w:rPr>
          <w:rFonts w:ascii="Calibri" w:eastAsia="Times New Roman" w:hAnsi="Calibri" w:cs="Calibri"/>
          <w:color w:val="000000"/>
        </w:rPr>
        <w:t>and management factors were beyond the control of the project manager and significantly limited the ability to generate a complete multi-year dataset.</w:t>
      </w:r>
    </w:p>
    <w:p w14:paraId="2E639230" w14:textId="77777777" w:rsidR="00067613" w:rsidRDefault="00067613" w:rsidP="00067613">
      <w:pPr>
        <w:spacing w:after="0" w:line="240" w:lineRule="auto"/>
        <w:jc w:val="both"/>
        <w:rPr>
          <w:rFonts w:ascii="Calibri" w:eastAsia="Times New Roman" w:hAnsi="Calibri" w:cs="Calibri"/>
          <w:color w:val="000000"/>
        </w:rPr>
      </w:pPr>
    </w:p>
    <w:p w14:paraId="40E55C4B" w14:textId="5F21EEA3" w:rsidR="005B6218" w:rsidRPr="00150151" w:rsidRDefault="005B6218" w:rsidP="005B6218">
      <w:pPr>
        <w:spacing w:after="0" w:line="240" w:lineRule="auto"/>
        <w:rPr>
          <w:rFonts w:ascii="Calibri" w:eastAsia="Times New Roman" w:hAnsi="Calibri" w:cs="Calibri"/>
          <w:b/>
          <w:bCs/>
          <w:color w:val="000000"/>
        </w:rPr>
      </w:pPr>
      <w:r w:rsidRPr="00150151">
        <w:rPr>
          <w:rFonts w:ascii="Calibri" w:eastAsia="Times New Roman" w:hAnsi="Calibri" w:cs="Calibri"/>
          <w:b/>
          <w:bCs/>
          <w:color w:val="000000"/>
        </w:rPr>
        <w:t xml:space="preserve">Table </w:t>
      </w:r>
      <w:r w:rsidR="00150151">
        <w:rPr>
          <w:rFonts w:ascii="Calibri" w:eastAsia="Times New Roman" w:hAnsi="Calibri" w:cs="Calibri"/>
          <w:b/>
          <w:bCs/>
          <w:color w:val="000000"/>
        </w:rPr>
        <w:t>2</w:t>
      </w:r>
      <w:r w:rsidRPr="00150151">
        <w:rPr>
          <w:rFonts w:ascii="Calibri" w:eastAsia="Times New Roman" w:hAnsi="Calibri" w:cs="Calibri"/>
          <w:b/>
          <w:bCs/>
          <w:color w:val="000000"/>
        </w:rPr>
        <w:t xml:space="preserve">. Summary of </w:t>
      </w:r>
      <w:r w:rsidR="00150151">
        <w:rPr>
          <w:rFonts w:ascii="Calibri" w:eastAsia="Times New Roman" w:hAnsi="Calibri" w:cs="Calibri"/>
          <w:b/>
          <w:bCs/>
          <w:color w:val="000000"/>
        </w:rPr>
        <w:t xml:space="preserve">sheep weight gain </w:t>
      </w:r>
      <w:r w:rsidRPr="00150151">
        <w:rPr>
          <w:rFonts w:ascii="Calibri" w:eastAsia="Times New Roman" w:hAnsi="Calibri" w:cs="Calibri"/>
          <w:b/>
          <w:bCs/>
          <w:color w:val="000000"/>
        </w:rPr>
        <w:t xml:space="preserve">results 2022 and 2023 – Caltowie North </w:t>
      </w:r>
      <w:r w:rsidR="00CD5198">
        <w:rPr>
          <w:rFonts w:ascii="Calibri" w:eastAsia="Times New Roman" w:hAnsi="Calibri" w:cs="Calibri"/>
          <w:b/>
          <w:bCs/>
          <w:color w:val="000000"/>
        </w:rPr>
        <w:t xml:space="preserve">(Henderson’s) </w:t>
      </w:r>
      <w:r w:rsidRPr="00150151">
        <w:rPr>
          <w:rFonts w:ascii="Calibri" w:eastAsia="Times New Roman" w:hAnsi="Calibri" w:cs="Calibri"/>
          <w:b/>
          <w:bCs/>
          <w:color w:val="000000"/>
        </w:rPr>
        <w:t xml:space="preserve">grazing site. </w:t>
      </w:r>
    </w:p>
    <w:tbl>
      <w:tblPr>
        <w:tblpPr w:leftFromText="180" w:rightFromText="180" w:vertAnchor="text" w:horzAnchor="margin" w:tblpXSpec="center" w:tblpY="125"/>
        <w:tblW w:w="7153" w:type="dxa"/>
        <w:tblLook w:val="04A0" w:firstRow="1" w:lastRow="0" w:firstColumn="1" w:lastColumn="0" w:noHBand="0" w:noVBand="1"/>
      </w:tblPr>
      <w:tblGrid>
        <w:gridCol w:w="1159"/>
        <w:gridCol w:w="1664"/>
        <w:gridCol w:w="1743"/>
        <w:gridCol w:w="1361"/>
        <w:gridCol w:w="1226"/>
      </w:tblGrid>
      <w:tr w:rsidR="00067613" w:rsidRPr="004A2B8B" w14:paraId="2FE00511" w14:textId="77777777" w:rsidTr="00067613">
        <w:trPr>
          <w:trHeight w:val="192"/>
        </w:trPr>
        <w:tc>
          <w:tcPr>
            <w:tcW w:w="1159" w:type="dxa"/>
            <w:tcBorders>
              <w:top w:val="single" w:sz="4" w:space="0" w:color="auto"/>
              <w:left w:val="single" w:sz="4" w:space="0" w:color="auto"/>
              <w:bottom w:val="single" w:sz="4" w:space="0" w:color="auto"/>
              <w:right w:val="single" w:sz="4" w:space="0" w:color="auto"/>
            </w:tcBorders>
            <w:noWrap/>
            <w:vAlign w:val="bottom"/>
            <w:hideMark/>
          </w:tcPr>
          <w:p w14:paraId="56F92B12" w14:textId="77777777" w:rsidR="00067613" w:rsidRPr="004A2B8B" w:rsidRDefault="00067613" w:rsidP="005B6218">
            <w:pPr>
              <w:spacing w:after="0" w:line="240" w:lineRule="auto"/>
              <w:rPr>
                <w:rFonts w:ascii="Calibri" w:eastAsia="Times New Roman" w:hAnsi="Calibri" w:cs="Calibri"/>
                <w:color w:val="000000"/>
                <w:lang w:eastAsia="en-AU"/>
              </w:rPr>
            </w:pPr>
            <w:r w:rsidRPr="004A2B8B">
              <w:rPr>
                <w:rFonts w:ascii="Calibri" w:eastAsia="Times New Roman" w:hAnsi="Calibri" w:cs="Calibri"/>
                <w:color w:val="000000"/>
                <w:lang w:eastAsia="en-AU"/>
              </w:rPr>
              <w:t> </w:t>
            </w:r>
          </w:p>
        </w:tc>
        <w:tc>
          <w:tcPr>
            <w:tcW w:w="1664" w:type="dxa"/>
            <w:tcBorders>
              <w:top w:val="single" w:sz="4" w:space="0" w:color="auto"/>
              <w:left w:val="nil"/>
              <w:bottom w:val="single" w:sz="4" w:space="0" w:color="auto"/>
              <w:right w:val="single" w:sz="4" w:space="0" w:color="auto"/>
            </w:tcBorders>
            <w:noWrap/>
            <w:hideMark/>
          </w:tcPr>
          <w:p w14:paraId="2FF642D5" w14:textId="77777777" w:rsidR="00067613" w:rsidRPr="004A2B8B" w:rsidRDefault="00067613" w:rsidP="005B6218">
            <w:pPr>
              <w:spacing w:after="0" w:line="240" w:lineRule="auto"/>
              <w:rPr>
                <w:rFonts w:ascii="Calibri" w:eastAsia="Times New Roman" w:hAnsi="Calibri" w:cs="Calibri"/>
                <w:b/>
                <w:bCs/>
                <w:color w:val="000000"/>
                <w:lang w:eastAsia="en-AU"/>
              </w:rPr>
            </w:pPr>
            <w:r w:rsidRPr="004A2B8B">
              <w:rPr>
                <w:rFonts w:ascii="Calibri" w:eastAsia="Times New Roman" w:hAnsi="Calibri" w:cs="Calibri"/>
                <w:b/>
                <w:bCs/>
                <w:color w:val="000000"/>
                <w:lang w:eastAsia="en-AU"/>
              </w:rPr>
              <w:t>Av Pre Graze Weight</w:t>
            </w:r>
          </w:p>
        </w:tc>
        <w:tc>
          <w:tcPr>
            <w:tcW w:w="1743" w:type="dxa"/>
            <w:tcBorders>
              <w:top w:val="single" w:sz="4" w:space="0" w:color="auto"/>
              <w:left w:val="nil"/>
              <w:bottom w:val="single" w:sz="4" w:space="0" w:color="auto"/>
              <w:right w:val="single" w:sz="4" w:space="0" w:color="auto"/>
            </w:tcBorders>
            <w:noWrap/>
            <w:hideMark/>
          </w:tcPr>
          <w:p w14:paraId="156EB16F" w14:textId="77777777" w:rsidR="00067613" w:rsidRPr="004A2B8B" w:rsidRDefault="00067613" w:rsidP="005B6218">
            <w:pPr>
              <w:spacing w:after="0" w:line="240" w:lineRule="auto"/>
              <w:rPr>
                <w:rFonts w:ascii="Calibri" w:eastAsia="Times New Roman" w:hAnsi="Calibri" w:cs="Calibri"/>
                <w:b/>
                <w:bCs/>
                <w:color w:val="000000"/>
                <w:lang w:eastAsia="en-AU"/>
              </w:rPr>
            </w:pPr>
            <w:r w:rsidRPr="004A2B8B">
              <w:rPr>
                <w:rFonts w:ascii="Calibri" w:eastAsia="Times New Roman" w:hAnsi="Calibri" w:cs="Calibri"/>
                <w:b/>
                <w:bCs/>
                <w:color w:val="000000"/>
                <w:lang w:eastAsia="en-AU"/>
              </w:rPr>
              <w:t>Av Post Graze Weight</w:t>
            </w:r>
          </w:p>
        </w:tc>
        <w:tc>
          <w:tcPr>
            <w:tcW w:w="1361" w:type="dxa"/>
            <w:tcBorders>
              <w:top w:val="single" w:sz="4" w:space="0" w:color="auto"/>
              <w:left w:val="nil"/>
              <w:bottom w:val="single" w:sz="4" w:space="0" w:color="auto"/>
              <w:right w:val="single" w:sz="4" w:space="0" w:color="auto"/>
            </w:tcBorders>
            <w:noWrap/>
            <w:hideMark/>
          </w:tcPr>
          <w:p w14:paraId="6D20EBF5" w14:textId="77777777" w:rsidR="00067613" w:rsidRPr="004A2B8B" w:rsidRDefault="00067613" w:rsidP="005B6218">
            <w:pPr>
              <w:spacing w:after="0" w:line="240" w:lineRule="auto"/>
              <w:rPr>
                <w:rFonts w:ascii="Calibri" w:eastAsia="Times New Roman" w:hAnsi="Calibri" w:cs="Calibri"/>
                <w:b/>
                <w:bCs/>
                <w:color w:val="000000"/>
                <w:lang w:eastAsia="en-AU"/>
              </w:rPr>
            </w:pPr>
            <w:r w:rsidRPr="004A2B8B">
              <w:rPr>
                <w:rFonts w:ascii="Calibri" w:eastAsia="Times New Roman" w:hAnsi="Calibri" w:cs="Calibri"/>
                <w:b/>
                <w:bCs/>
                <w:color w:val="000000"/>
                <w:lang w:eastAsia="en-AU"/>
              </w:rPr>
              <w:t>Av Post Graze CS</w:t>
            </w:r>
          </w:p>
        </w:tc>
        <w:tc>
          <w:tcPr>
            <w:tcW w:w="1226" w:type="dxa"/>
            <w:tcBorders>
              <w:top w:val="single" w:sz="4" w:space="0" w:color="auto"/>
              <w:left w:val="nil"/>
              <w:bottom w:val="single" w:sz="4" w:space="0" w:color="auto"/>
              <w:right w:val="single" w:sz="4" w:space="0" w:color="auto"/>
            </w:tcBorders>
            <w:noWrap/>
            <w:hideMark/>
          </w:tcPr>
          <w:p w14:paraId="23091263" w14:textId="77777777" w:rsidR="00067613" w:rsidRPr="004A2B8B" w:rsidRDefault="00067613" w:rsidP="005B6218">
            <w:pPr>
              <w:spacing w:after="0" w:line="240" w:lineRule="auto"/>
              <w:rPr>
                <w:rFonts w:ascii="Calibri" w:eastAsia="Times New Roman" w:hAnsi="Calibri" w:cs="Calibri"/>
                <w:b/>
                <w:bCs/>
                <w:color w:val="000000"/>
                <w:lang w:eastAsia="en-AU"/>
              </w:rPr>
            </w:pPr>
            <w:r w:rsidRPr="004A2B8B">
              <w:rPr>
                <w:rFonts w:ascii="Calibri" w:eastAsia="Times New Roman" w:hAnsi="Calibri" w:cs="Calibri"/>
                <w:b/>
                <w:bCs/>
                <w:color w:val="000000"/>
                <w:lang w:eastAsia="en-AU"/>
              </w:rPr>
              <w:t>Av Weight gain</w:t>
            </w:r>
          </w:p>
        </w:tc>
      </w:tr>
      <w:tr w:rsidR="00067613" w:rsidRPr="004A2B8B" w14:paraId="1EAEFA44" w14:textId="77777777" w:rsidTr="00067613">
        <w:trPr>
          <w:trHeight w:val="192"/>
        </w:trPr>
        <w:tc>
          <w:tcPr>
            <w:tcW w:w="1159" w:type="dxa"/>
            <w:tcBorders>
              <w:top w:val="nil"/>
              <w:left w:val="single" w:sz="4" w:space="0" w:color="auto"/>
              <w:bottom w:val="single" w:sz="4" w:space="0" w:color="auto"/>
              <w:right w:val="single" w:sz="4" w:space="0" w:color="auto"/>
            </w:tcBorders>
            <w:noWrap/>
            <w:vAlign w:val="bottom"/>
            <w:hideMark/>
          </w:tcPr>
          <w:p w14:paraId="402F184B" w14:textId="3D0F133B" w:rsidR="00067613" w:rsidRPr="004A2B8B" w:rsidRDefault="00067613" w:rsidP="005B6218">
            <w:pPr>
              <w:spacing w:after="0" w:line="240" w:lineRule="auto"/>
              <w:rPr>
                <w:rFonts w:ascii="Calibri" w:eastAsia="Times New Roman" w:hAnsi="Calibri" w:cs="Calibri"/>
                <w:b/>
                <w:bCs/>
                <w:color w:val="000000"/>
                <w:lang w:eastAsia="en-AU"/>
              </w:rPr>
            </w:pPr>
            <w:r w:rsidRPr="004A2B8B">
              <w:rPr>
                <w:rFonts w:ascii="Calibri" w:eastAsia="Times New Roman" w:hAnsi="Calibri" w:cs="Calibri"/>
                <w:b/>
                <w:bCs/>
                <w:color w:val="000000"/>
                <w:lang w:eastAsia="en-AU"/>
              </w:rPr>
              <w:t xml:space="preserve">2022 </w:t>
            </w:r>
          </w:p>
        </w:tc>
        <w:tc>
          <w:tcPr>
            <w:tcW w:w="1664" w:type="dxa"/>
            <w:tcBorders>
              <w:top w:val="single" w:sz="4" w:space="0" w:color="auto"/>
              <w:left w:val="nil"/>
              <w:bottom w:val="single" w:sz="4" w:space="0" w:color="auto"/>
            </w:tcBorders>
            <w:noWrap/>
            <w:vAlign w:val="bottom"/>
            <w:hideMark/>
          </w:tcPr>
          <w:p w14:paraId="69C3DB25" w14:textId="77777777" w:rsidR="00067613" w:rsidRPr="004A2B8B" w:rsidRDefault="00067613" w:rsidP="005B6218">
            <w:pPr>
              <w:spacing w:after="0" w:line="240" w:lineRule="auto"/>
              <w:rPr>
                <w:rFonts w:ascii="Calibri" w:eastAsia="Times New Roman" w:hAnsi="Calibri" w:cs="Calibri"/>
                <w:color w:val="000000"/>
                <w:lang w:eastAsia="en-AU"/>
              </w:rPr>
            </w:pPr>
            <w:r w:rsidRPr="004A2B8B">
              <w:rPr>
                <w:rFonts w:ascii="Calibri" w:eastAsia="Times New Roman" w:hAnsi="Calibri" w:cs="Calibri"/>
                <w:color w:val="000000"/>
                <w:lang w:eastAsia="en-AU"/>
              </w:rPr>
              <w:t> </w:t>
            </w:r>
          </w:p>
        </w:tc>
        <w:tc>
          <w:tcPr>
            <w:tcW w:w="1743" w:type="dxa"/>
            <w:tcBorders>
              <w:top w:val="single" w:sz="4" w:space="0" w:color="auto"/>
              <w:bottom w:val="single" w:sz="4" w:space="0" w:color="auto"/>
            </w:tcBorders>
            <w:noWrap/>
            <w:vAlign w:val="bottom"/>
            <w:hideMark/>
          </w:tcPr>
          <w:p w14:paraId="19BB1BD8" w14:textId="77777777" w:rsidR="00067613" w:rsidRPr="004A2B8B" w:rsidRDefault="00067613" w:rsidP="005B6218">
            <w:pPr>
              <w:spacing w:after="0" w:line="240" w:lineRule="auto"/>
              <w:rPr>
                <w:rFonts w:ascii="Calibri" w:eastAsia="Times New Roman" w:hAnsi="Calibri" w:cs="Calibri"/>
                <w:color w:val="000000"/>
                <w:lang w:eastAsia="en-AU"/>
              </w:rPr>
            </w:pPr>
            <w:r w:rsidRPr="004A2B8B">
              <w:rPr>
                <w:rFonts w:ascii="Calibri" w:eastAsia="Times New Roman" w:hAnsi="Calibri" w:cs="Calibri"/>
                <w:color w:val="000000"/>
                <w:lang w:eastAsia="en-AU"/>
              </w:rPr>
              <w:t> </w:t>
            </w:r>
          </w:p>
        </w:tc>
        <w:tc>
          <w:tcPr>
            <w:tcW w:w="1361" w:type="dxa"/>
            <w:tcBorders>
              <w:top w:val="single" w:sz="4" w:space="0" w:color="auto"/>
              <w:bottom w:val="single" w:sz="4" w:space="0" w:color="auto"/>
            </w:tcBorders>
            <w:noWrap/>
            <w:vAlign w:val="bottom"/>
            <w:hideMark/>
          </w:tcPr>
          <w:p w14:paraId="2AE9E7AD" w14:textId="77777777" w:rsidR="00067613" w:rsidRPr="004A2B8B" w:rsidRDefault="00067613" w:rsidP="005B6218">
            <w:pPr>
              <w:spacing w:after="0" w:line="240" w:lineRule="auto"/>
              <w:rPr>
                <w:rFonts w:ascii="Calibri" w:eastAsia="Times New Roman" w:hAnsi="Calibri" w:cs="Calibri"/>
                <w:color w:val="000000"/>
                <w:lang w:eastAsia="en-AU"/>
              </w:rPr>
            </w:pPr>
            <w:r w:rsidRPr="004A2B8B">
              <w:rPr>
                <w:rFonts w:ascii="Calibri" w:eastAsia="Times New Roman" w:hAnsi="Calibri" w:cs="Calibri"/>
                <w:color w:val="000000"/>
                <w:lang w:eastAsia="en-AU"/>
              </w:rPr>
              <w:t> </w:t>
            </w:r>
          </w:p>
        </w:tc>
        <w:tc>
          <w:tcPr>
            <w:tcW w:w="1226" w:type="dxa"/>
            <w:tcBorders>
              <w:top w:val="single" w:sz="4" w:space="0" w:color="auto"/>
              <w:bottom w:val="single" w:sz="4" w:space="0" w:color="auto"/>
            </w:tcBorders>
            <w:noWrap/>
            <w:vAlign w:val="bottom"/>
            <w:hideMark/>
          </w:tcPr>
          <w:p w14:paraId="6A69AC11" w14:textId="77777777" w:rsidR="00067613" w:rsidRPr="004A2B8B" w:rsidRDefault="00067613" w:rsidP="005B6218">
            <w:pPr>
              <w:spacing w:after="0" w:line="240" w:lineRule="auto"/>
              <w:rPr>
                <w:rFonts w:ascii="Calibri" w:eastAsia="Times New Roman" w:hAnsi="Calibri" w:cs="Calibri"/>
                <w:color w:val="000000"/>
                <w:lang w:eastAsia="en-AU"/>
              </w:rPr>
            </w:pPr>
            <w:r w:rsidRPr="004A2B8B">
              <w:rPr>
                <w:rFonts w:ascii="Calibri" w:eastAsia="Times New Roman" w:hAnsi="Calibri" w:cs="Calibri"/>
                <w:color w:val="000000"/>
                <w:lang w:eastAsia="en-AU"/>
              </w:rPr>
              <w:t> </w:t>
            </w:r>
          </w:p>
        </w:tc>
      </w:tr>
      <w:tr w:rsidR="00067613" w:rsidRPr="004A2B8B" w14:paraId="2E81EC4D" w14:textId="77777777" w:rsidTr="00067613">
        <w:trPr>
          <w:trHeight w:val="192"/>
        </w:trPr>
        <w:tc>
          <w:tcPr>
            <w:tcW w:w="1159" w:type="dxa"/>
            <w:tcBorders>
              <w:top w:val="nil"/>
              <w:left w:val="single" w:sz="4" w:space="0" w:color="auto"/>
              <w:bottom w:val="single" w:sz="4" w:space="0" w:color="auto"/>
              <w:right w:val="single" w:sz="4" w:space="0" w:color="auto"/>
            </w:tcBorders>
            <w:noWrap/>
            <w:vAlign w:val="bottom"/>
            <w:hideMark/>
          </w:tcPr>
          <w:p w14:paraId="39C3B4FB" w14:textId="77777777" w:rsidR="00067613" w:rsidRPr="004A2B8B" w:rsidRDefault="00067613" w:rsidP="005B6218">
            <w:pPr>
              <w:spacing w:after="0" w:line="240" w:lineRule="auto"/>
              <w:rPr>
                <w:rFonts w:ascii="Calibri" w:eastAsia="Times New Roman" w:hAnsi="Calibri" w:cs="Calibri"/>
                <w:color w:val="000000"/>
                <w:lang w:eastAsia="en-AU"/>
              </w:rPr>
            </w:pPr>
            <w:r w:rsidRPr="004A2B8B">
              <w:rPr>
                <w:rFonts w:ascii="Calibri" w:eastAsia="Times New Roman" w:hAnsi="Calibri" w:cs="Calibri"/>
                <w:color w:val="000000"/>
                <w:lang w:eastAsia="en-AU"/>
              </w:rPr>
              <w:t>Mixed Species</w:t>
            </w:r>
          </w:p>
        </w:tc>
        <w:tc>
          <w:tcPr>
            <w:tcW w:w="1664" w:type="dxa"/>
            <w:tcBorders>
              <w:top w:val="nil"/>
              <w:left w:val="nil"/>
              <w:bottom w:val="single" w:sz="4" w:space="0" w:color="auto"/>
              <w:right w:val="single" w:sz="4" w:space="0" w:color="auto"/>
            </w:tcBorders>
            <w:noWrap/>
            <w:vAlign w:val="bottom"/>
            <w:hideMark/>
          </w:tcPr>
          <w:p w14:paraId="2402D674" w14:textId="77777777" w:rsidR="00067613" w:rsidRPr="004A2B8B" w:rsidRDefault="00067613" w:rsidP="005B6218">
            <w:pPr>
              <w:spacing w:after="0" w:line="240" w:lineRule="auto"/>
              <w:jc w:val="right"/>
              <w:rPr>
                <w:rFonts w:ascii="Calibri" w:eastAsia="Times New Roman" w:hAnsi="Calibri" w:cs="Calibri"/>
                <w:color w:val="000000"/>
                <w:lang w:eastAsia="en-AU"/>
              </w:rPr>
            </w:pPr>
            <w:r w:rsidRPr="004A2B8B">
              <w:rPr>
                <w:rFonts w:ascii="Calibri" w:eastAsia="Times New Roman" w:hAnsi="Calibri" w:cs="Calibri"/>
                <w:color w:val="000000"/>
                <w:lang w:eastAsia="en-AU"/>
              </w:rPr>
              <w:t>47.47</w:t>
            </w:r>
          </w:p>
        </w:tc>
        <w:tc>
          <w:tcPr>
            <w:tcW w:w="1743" w:type="dxa"/>
            <w:tcBorders>
              <w:top w:val="nil"/>
              <w:left w:val="nil"/>
              <w:bottom w:val="single" w:sz="4" w:space="0" w:color="auto"/>
              <w:right w:val="single" w:sz="4" w:space="0" w:color="auto"/>
            </w:tcBorders>
            <w:noWrap/>
            <w:vAlign w:val="bottom"/>
            <w:hideMark/>
          </w:tcPr>
          <w:p w14:paraId="1BE9EEBE" w14:textId="77777777" w:rsidR="00067613" w:rsidRPr="004A2B8B" w:rsidRDefault="00067613" w:rsidP="005B6218">
            <w:pPr>
              <w:spacing w:after="0" w:line="240" w:lineRule="auto"/>
              <w:jc w:val="right"/>
              <w:rPr>
                <w:rFonts w:ascii="Calibri" w:eastAsia="Times New Roman" w:hAnsi="Calibri" w:cs="Calibri"/>
                <w:color w:val="000000"/>
                <w:lang w:eastAsia="en-AU"/>
              </w:rPr>
            </w:pPr>
            <w:r w:rsidRPr="004A2B8B">
              <w:rPr>
                <w:rFonts w:ascii="Calibri" w:eastAsia="Times New Roman" w:hAnsi="Calibri" w:cs="Calibri"/>
                <w:color w:val="000000"/>
                <w:lang w:eastAsia="en-AU"/>
              </w:rPr>
              <w:t>55.4</w:t>
            </w:r>
          </w:p>
        </w:tc>
        <w:tc>
          <w:tcPr>
            <w:tcW w:w="1361" w:type="dxa"/>
            <w:tcBorders>
              <w:top w:val="nil"/>
              <w:left w:val="nil"/>
              <w:bottom w:val="single" w:sz="4" w:space="0" w:color="auto"/>
              <w:right w:val="single" w:sz="4" w:space="0" w:color="auto"/>
            </w:tcBorders>
            <w:noWrap/>
            <w:vAlign w:val="bottom"/>
            <w:hideMark/>
          </w:tcPr>
          <w:p w14:paraId="4A1B1659" w14:textId="77777777" w:rsidR="00067613" w:rsidRPr="004A2B8B" w:rsidRDefault="00067613" w:rsidP="005B6218">
            <w:pPr>
              <w:spacing w:after="0" w:line="240" w:lineRule="auto"/>
              <w:jc w:val="right"/>
              <w:rPr>
                <w:rFonts w:ascii="Calibri" w:eastAsia="Times New Roman" w:hAnsi="Calibri" w:cs="Calibri"/>
                <w:color w:val="000000"/>
                <w:lang w:eastAsia="en-AU"/>
              </w:rPr>
            </w:pPr>
            <w:r w:rsidRPr="004A2B8B">
              <w:rPr>
                <w:rFonts w:ascii="Calibri" w:eastAsia="Times New Roman" w:hAnsi="Calibri" w:cs="Calibri"/>
                <w:color w:val="000000"/>
                <w:lang w:eastAsia="en-AU"/>
              </w:rPr>
              <w:t>3.49</w:t>
            </w:r>
          </w:p>
        </w:tc>
        <w:tc>
          <w:tcPr>
            <w:tcW w:w="1226" w:type="dxa"/>
            <w:tcBorders>
              <w:top w:val="nil"/>
              <w:left w:val="nil"/>
              <w:bottom w:val="single" w:sz="4" w:space="0" w:color="auto"/>
              <w:right w:val="single" w:sz="4" w:space="0" w:color="auto"/>
            </w:tcBorders>
            <w:noWrap/>
            <w:vAlign w:val="bottom"/>
            <w:hideMark/>
          </w:tcPr>
          <w:p w14:paraId="0C35372A" w14:textId="77777777" w:rsidR="00067613" w:rsidRPr="004A2B8B" w:rsidRDefault="00067613" w:rsidP="005B6218">
            <w:pPr>
              <w:spacing w:after="0" w:line="240" w:lineRule="auto"/>
              <w:jc w:val="right"/>
              <w:rPr>
                <w:rFonts w:ascii="Calibri" w:eastAsia="Times New Roman" w:hAnsi="Calibri" w:cs="Calibri"/>
                <w:color w:val="000000"/>
                <w:lang w:eastAsia="en-AU"/>
              </w:rPr>
            </w:pPr>
            <w:r w:rsidRPr="004A2B8B">
              <w:rPr>
                <w:rFonts w:ascii="Calibri" w:eastAsia="Times New Roman" w:hAnsi="Calibri" w:cs="Calibri"/>
                <w:color w:val="000000"/>
                <w:lang w:eastAsia="en-AU"/>
              </w:rPr>
              <w:t>7.93</w:t>
            </w:r>
          </w:p>
        </w:tc>
      </w:tr>
      <w:tr w:rsidR="00067613" w:rsidRPr="004A2B8B" w14:paraId="6288648B" w14:textId="77777777" w:rsidTr="00067613">
        <w:trPr>
          <w:trHeight w:val="192"/>
        </w:trPr>
        <w:tc>
          <w:tcPr>
            <w:tcW w:w="1159" w:type="dxa"/>
            <w:tcBorders>
              <w:top w:val="nil"/>
              <w:left w:val="single" w:sz="4" w:space="0" w:color="auto"/>
              <w:bottom w:val="single" w:sz="4" w:space="0" w:color="auto"/>
              <w:right w:val="single" w:sz="4" w:space="0" w:color="auto"/>
            </w:tcBorders>
            <w:noWrap/>
            <w:vAlign w:val="bottom"/>
            <w:hideMark/>
          </w:tcPr>
          <w:p w14:paraId="49531ADE" w14:textId="77777777" w:rsidR="00067613" w:rsidRPr="004A2B8B" w:rsidRDefault="00067613" w:rsidP="005B6218">
            <w:pPr>
              <w:spacing w:after="0" w:line="240" w:lineRule="auto"/>
              <w:rPr>
                <w:rFonts w:ascii="Calibri" w:eastAsia="Times New Roman" w:hAnsi="Calibri" w:cs="Calibri"/>
                <w:color w:val="000000"/>
                <w:lang w:eastAsia="en-AU"/>
              </w:rPr>
            </w:pPr>
            <w:r w:rsidRPr="004A2B8B">
              <w:rPr>
                <w:rFonts w:ascii="Calibri" w:eastAsia="Times New Roman" w:hAnsi="Calibri" w:cs="Calibri"/>
                <w:color w:val="000000"/>
                <w:lang w:eastAsia="en-AU"/>
              </w:rPr>
              <w:t>Single Species</w:t>
            </w:r>
          </w:p>
        </w:tc>
        <w:tc>
          <w:tcPr>
            <w:tcW w:w="1664" w:type="dxa"/>
            <w:tcBorders>
              <w:top w:val="nil"/>
              <w:left w:val="nil"/>
              <w:bottom w:val="single" w:sz="4" w:space="0" w:color="auto"/>
              <w:right w:val="single" w:sz="4" w:space="0" w:color="auto"/>
            </w:tcBorders>
            <w:noWrap/>
            <w:vAlign w:val="bottom"/>
            <w:hideMark/>
          </w:tcPr>
          <w:p w14:paraId="143A88C6" w14:textId="77777777" w:rsidR="00067613" w:rsidRPr="004A2B8B" w:rsidRDefault="00067613" w:rsidP="005B6218">
            <w:pPr>
              <w:spacing w:after="0" w:line="240" w:lineRule="auto"/>
              <w:jc w:val="right"/>
              <w:rPr>
                <w:rFonts w:ascii="Calibri" w:eastAsia="Times New Roman" w:hAnsi="Calibri" w:cs="Calibri"/>
                <w:color w:val="000000"/>
                <w:lang w:eastAsia="en-AU"/>
              </w:rPr>
            </w:pPr>
            <w:r w:rsidRPr="004A2B8B">
              <w:rPr>
                <w:rFonts w:ascii="Calibri" w:eastAsia="Times New Roman" w:hAnsi="Calibri" w:cs="Calibri"/>
                <w:color w:val="000000"/>
                <w:lang w:eastAsia="en-AU"/>
              </w:rPr>
              <w:t>46.2</w:t>
            </w:r>
          </w:p>
        </w:tc>
        <w:tc>
          <w:tcPr>
            <w:tcW w:w="1743" w:type="dxa"/>
            <w:tcBorders>
              <w:top w:val="nil"/>
              <w:left w:val="nil"/>
              <w:bottom w:val="single" w:sz="4" w:space="0" w:color="auto"/>
              <w:right w:val="single" w:sz="4" w:space="0" w:color="auto"/>
            </w:tcBorders>
            <w:noWrap/>
            <w:vAlign w:val="bottom"/>
            <w:hideMark/>
          </w:tcPr>
          <w:p w14:paraId="249DCA68" w14:textId="77777777" w:rsidR="00067613" w:rsidRPr="004A2B8B" w:rsidRDefault="00067613" w:rsidP="005B6218">
            <w:pPr>
              <w:spacing w:after="0" w:line="240" w:lineRule="auto"/>
              <w:jc w:val="right"/>
              <w:rPr>
                <w:rFonts w:ascii="Calibri" w:eastAsia="Times New Roman" w:hAnsi="Calibri" w:cs="Calibri"/>
                <w:color w:val="000000"/>
                <w:lang w:eastAsia="en-AU"/>
              </w:rPr>
            </w:pPr>
            <w:r w:rsidRPr="004A2B8B">
              <w:rPr>
                <w:rFonts w:ascii="Calibri" w:eastAsia="Times New Roman" w:hAnsi="Calibri" w:cs="Calibri"/>
                <w:color w:val="000000"/>
                <w:lang w:eastAsia="en-AU"/>
              </w:rPr>
              <w:t>50.01</w:t>
            </w:r>
          </w:p>
        </w:tc>
        <w:tc>
          <w:tcPr>
            <w:tcW w:w="1361" w:type="dxa"/>
            <w:tcBorders>
              <w:top w:val="nil"/>
              <w:left w:val="nil"/>
              <w:bottom w:val="single" w:sz="4" w:space="0" w:color="auto"/>
              <w:right w:val="single" w:sz="4" w:space="0" w:color="auto"/>
            </w:tcBorders>
            <w:noWrap/>
            <w:vAlign w:val="bottom"/>
            <w:hideMark/>
          </w:tcPr>
          <w:p w14:paraId="1B867129" w14:textId="77777777" w:rsidR="00067613" w:rsidRPr="004A2B8B" w:rsidRDefault="00067613" w:rsidP="005B6218">
            <w:pPr>
              <w:spacing w:after="0" w:line="240" w:lineRule="auto"/>
              <w:jc w:val="right"/>
              <w:rPr>
                <w:rFonts w:ascii="Calibri" w:eastAsia="Times New Roman" w:hAnsi="Calibri" w:cs="Calibri"/>
                <w:color w:val="000000"/>
                <w:lang w:eastAsia="en-AU"/>
              </w:rPr>
            </w:pPr>
            <w:r w:rsidRPr="004A2B8B">
              <w:rPr>
                <w:rFonts w:ascii="Calibri" w:eastAsia="Times New Roman" w:hAnsi="Calibri" w:cs="Calibri"/>
                <w:color w:val="000000"/>
                <w:lang w:eastAsia="en-AU"/>
              </w:rPr>
              <w:t>3.44</w:t>
            </w:r>
          </w:p>
        </w:tc>
        <w:tc>
          <w:tcPr>
            <w:tcW w:w="1226" w:type="dxa"/>
            <w:tcBorders>
              <w:top w:val="nil"/>
              <w:left w:val="nil"/>
              <w:bottom w:val="single" w:sz="4" w:space="0" w:color="auto"/>
              <w:right w:val="single" w:sz="4" w:space="0" w:color="auto"/>
            </w:tcBorders>
            <w:noWrap/>
            <w:vAlign w:val="bottom"/>
            <w:hideMark/>
          </w:tcPr>
          <w:p w14:paraId="0FAFE8BF" w14:textId="77777777" w:rsidR="00067613" w:rsidRPr="004A2B8B" w:rsidRDefault="00067613" w:rsidP="005B6218">
            <w:pPr>
              <w:spacing w:after="0" w:line="240" w:lineRule="auto"/>
              <w:jc w:val="right"/>
              <w:rPr>
                <w:rFonts w:ascii="Calibri" w:eastAsia="Times New Roman" w:hAnsi="Calibri" w:cs="Calibri"/>
                <w:color w:val="000000"/>
                <w:lang w:eastAsia="en-AU"/>
              </w:rPr>
            </w:pPr>
            <w:r w:rsidRPr="004A2B8B">
              <w:rPr>
                <w:rFonts w:ascii="Calibri" w:eastAsia="Times New Roman" w:hAnsi="Calibri" w:cs="Calibri"/>
                <w:color w:val="000000"/>
                <w:lang w:eastAsia="en-AU"/>
              </w:rPr>
              <w:t>3.81</w:t>
            </w:r>
          </w:p>
        </w:tc>
      </w:tr>
      <w:tr w:rsidR="00067613" w:rsidRPr="004A2B8B" w14:paraId="3FF03114" w14:textId="77777777" w:rsidTr="00067613">
        <w:trPr>
          <w:trHeight w:val="192"/>
        </w:trPr>
        <w:tc>
          <w:tcPr>
            <w:tcW w:w="1159" w:type="dxa"/>
            <w:tcBorders>
              <w:top w:val="nil"/>
              <w:left w:val="single" w:sz="4" w:space="0" w:color="auto"/>
              <w:bottom w:val="single" w:sz="4" w:space="0" w:color="auto"/>
              <w:right w:val="single" w:sz="4" w:space="0" w:color="auto"/>
            </w:tcBorders>
            <w:noWrap/>
            <w:vAlign w:val="bottom"/>
            <w:hideMark/>
          </w:tcPr>
          <w:p w14:paraId="25860795" w14:textId="0C238516" w:rsidR="00067613" w:rsidRPr="004A2B8B" w:rsidRDefault="00067613" w:rsidP="005B6218">
            <w:pPr>
              <w:spacing w:after="0" w:line="240" w:lineRule="auto"/>
              <w:rPr>
                <w:rFonts w:ascii="Calibri" w:eastAsia="Times New Roman" w:hAnsi="Calibri" w:cs="Calibri"/>
                <w:b/>
                <w:bCs/>
                <w:color w:val="000000"/>
                <w:lang w:eastAsia="en-AU"/>
              </w:rPr>
            </w:pPr>
            <w:r w:rsidRPr="004A2B8B">
              <w:rPr>
                <w:rFonts w:ascii="Calibri" w:eastAsia="Times New Roman" w:hAnsi="Calibri" w:cs="Calibri"/>
                <w:b/>
                <w:bCs/>
                <w:color w:val="000000"/>
                <w:lang w:eastAsia="en-AU"/>
              </w:rPr>
              <w:t xml:space="preserve">2023 </w:t>
            </w:r>
          </w:p>
        </w:tc>
        <w:tc>
          <w:tcPr>
            <w:tcW w:w="1664" w:type="dxa"/>
            <w:tcBorders>
              <w:top w:val="single" w:sz="4" w:space="0" w:color="auto"/>
              <w:left w:val="nil"/>
              <w:bottom w:val="single" w:sz="4" w:space="0" w:color="auto"/>
            </w:tcBorders>
            <w:noWrap/>
            <w:vAlign w:val="bottom"/>
            <w:hideMark/>
          </w:tcPr>
          <w:p w14:paraId="21DDA5DD" w14:textId="77777777" w:rsidR="00067613" w:rsidRPr="004A2B8B" w:rsidRDefault="00067613" w:rsidP="005B6218">
            <w:pPr>
              <w:spacing w:after="0" w:line="240" w:lineRule="auto"/>
              <w:rPr>
                <w:rFonts w:ascii="Calibri" w:eastAsia="Times New Roman" w:hAnsi="Calibri" w:cs="Calibri"/>
                <w:color w:val="000000"/>
                <w:lang w:eastAsia="en-AU"/>
              </w:rPr>
            </w:pPr>
            <w:r w:rsidRPr="004A2B8B">
              <w:rPr>
                <w:rFonts w:ascii="Calibri" w:eastAsia="Times New Roman" w:hAnsi="Calibri" w:cs="Calibri"/>
                <w:color w:val="000000"/>
                <w:lang w:eastAsia="en-AU"/>
              </w:rPr>
              <w:t> </w:t>
            </w:r>
          </w:p>
        </w:tc>
        <w:tc>
          <w:tcPr>
            <w:tcW w:w="1743" w:type="dxa"/>
            <w:tcBorders>
              <w:top w:val="single" w:sz="4" w:space="0" w:color="auto"/>
              <w:bottom w:val="single" w:sz="4" w:space="0" w:color="auto"/>
            </w:tcBorders>
            <w:noWrap/>
            <w:vAlign w:val="bottom"/>
            <w:hideMark/>
          </w:tcPr>
          <w:p w14:paraId="4F30D4BE" w14:textId="77777777" w:rsidR="00067613" w:rsidRPr="004A2B8B" w:rsidRDefault="00067613" w:rsidP="005B6218">
            <w:pPr>
              <w:spacing w:after="0" w:line="240" w:lineRule="auto"/>
              <w:rPr>
                <w:rFonts w:ascii="Calibri" w:eastAsia="Times New Roman" w:hAnsi="Calibri" w:cs="Calibri"/>
                <w:color w:val="000000"/>
                <w:lang w:eastAsia="en-AU"/>
              </w:rPr>
            </w:pPr>
            <w:r w:rsidRPr="004A2B8B">
              <w:rPr>
                <w:rFonts w:ascii="Calibri" w:eastAsia="Times New Roman" w:hAnsi="Calibri" w:cs="Calibri"/>
                <w:color w:val="000000"/>
                <w:lang w:eastAsia="en-AU"/>
              </w:rPr>
              <w:t> </w:t>
            </w:r>
          </w:p>
        </w:tc>
        <w:tc>
          <w:tcPr>
            <w:tcW w:w="1361" w:type="dxa"/>
            <w:tcBorders>
              <w:top w:val="single" w:sz="4" w:space="0" w:color="auto"/>
              <w:bottom w:val="single" w:sz="4" w:space="0" w:color="auto"/>
            </w:tcBorders>
            <w:noWrap/>
            <w:vAlign w:val="bottom"/>
            <w:hideMark/>
          </w:tcPr>
          <w:p w14:paraId="0367B4BE" w14:textId="77777777" w:rsidR="00067613" w:rsidRPr="004A2B8B" w:rsidRDefault="00067613" w:rsidP="005B6218">
            <w:pPr>
              <w:spacing w:after="0" w:line="240" w:lineRule="auto"/>
              <w:rPr>
                <w:rFonts w:ascii="Calibri" w:eastAsia="Times New Roman" w:hAnsi="Calibri" w:cs="Calibri"/>
                <w:color w:val="000000"/>
                <w:lang w:eastAsia="en-AU"/>
              </w:rPr>
            </w:pPr>
            <w:r w:rsidRPr="004A2B8B">
              <w:rPr>
                <w:rFonts w:ascii="Calibri" w:eastAsia="Times New Roman" w:hAnsi="Calibri" w:cs="Calibri"/>
                <w:color w:val="000000"/>
                <w:lang w:eastAsia="en-AU"/>
              </w:rPr>
              <w:t> </w:t>
            </w:r>
          </w:p>
        </w:tc>
        <w:tc>
          <w:tcPr>
            <w:tcW w:w="1226" w:type="dxa"/>
            <w:tcBorders>
              <w:top w:val="single" w:sz="4" w:space="0" w:color="auto"/>
              <w:bottom w:val="single" w:sz="4" w:space="0" w:color="auto"/>
            </w:tcBorders>
            <w:noWrap/>
            <w:vAlign w:val="bottom"/>
            <w:hideMark/>
          </w:tcPr>
          <w:p w14:paraId="3C8D9213" w14:textId="77777777" w:rsidR="00067613" w:rsidRPr="004A2B8B" w:rsidRDefault="00067613" w:rsidP="005B6218">
            <w:pPr>
              <w:spacing w:after="0" w:line="240" w:lineRule="auto"/>
              <w:rPr>
                <w:rFonts w:ascii="Calibri" w:eastAsia="Times New Roman" w:hAnsi="Calibri" w:cs="Calibri"/>
                <w:color w:val="000000"/>
                <w:lang w:eastAsia="en-AU"/>
              </w:rPr>
            </w:pPr>
            <w:r w:rsidRPr="004A2B8B">
              <w:rPr>
                <w:rFonts w:ascii="Calibri" w:eastAsia="Times New Roman" w:hAnsi="Calibri" w:cs="Calibri"/>
                <w:color w:val="000000"/>
                <w:lang w:eastAsia="en-AU"/>
              </w:rPr>
              <w:t> </w:t>
            </w:r>
          </w:p>
        </w:tc>
      </w:tr>
      <w:tr w:rsidR="00067613" w:rsidRPr="004A2B8B" w14:paraId="16135C78" w14:textId="77777777" w:rsidTr="00067613">
        <w:trPr>
          <w:trHeight w:val="192"/>
        </w:trPr>
        <w:tc>
          <w:tcPr>
            <w:tcW w:w="1159" w:type="dxa"/>
            <w:tcBorders>
              <w:top w:val="nil"/>
              <w:left w:val="single" w:sz="4" w:space="0" w:color="auto"/>
              <w:bottom w:val="single" w:sz="4" w:space="0" w:color="auto"/>
              <w:right w:val="single" w:sz="4" w:space="0" w:color="auto"/>
            </w:tcBorders>
            <w:noWrap/>
            <w:vAlign w:val="bottom"/>
            <w:hideMark/>
          </w:tcPr>
          <w:p w14:paraId="7C97A25B" w14:textId="77777777" w:rsidR="00067613" w:rsidRPr="004A2B8B" w:rsidRDefault="00067613" w:rsidP="005B6218">
            <w:pPr>
              <w:spacing w:after="0" w:line="240" w:lineRule="auto"/>
              <w:rPr>
                <w:rFonts w:ascii="Calibri" w:eastAsia="Times New Roman" w:hAnsi="Calibri" w:cs="Calibri"/>
                <w:color w:val="000000"/>
                <w:lang w:eastAsia="en-AU"/>
              </w:rPr>
            </w:pPr>
            <w:r w:rsidRPr="004A2B8B">
              <w:rPr>
                <w:rFonts w:ascii="Calibri" w:eastAsia="Times New Roman" w:hAnsi="Calibri" w:cs="Calibri"/>
                <w:color w:val="000000"/>
                <w:lang w:eastAsia="en-AU"/>
              </w:rPr>
              <w:t>Mixed Species</w:t>
            </w:r>
          </w:p>
        </w:tc>
        <w:tc>
          <w:tcPr>
            <w:tcW w:w="1664" w:type="dxa"/>
            <w:tcBorders>
              <w:top w:val="nil"/>
              <w:left w:val="nil"/>
              <w:bottom w:val="single" w:sz="4" w:space="0" w:color="auto"/>
              <w:right w:val="single" w:sz="4" w:space="0" w:color="auto"/>
            </w:tcBorders>
            <w:noWrap/>
            <w:vAlign w:val="bottom"/>
            <w:hideMark/>
          </w:tcPr>
          <w:p w14:paraId="603C71F2" w14:textId="77777777" w:rsidR="00067613" w:rsidRPr="004A2B8B" w:rsidRDefault="00067613" w:rsidP="005B6218">
            <w:pPr>
              <w:spacing w:after="0" w:line="240" w:lineRule="auto"/>
              <w:jc w:val="right"/>
              <w:rPr>
                <w:rFonts w:ascii="Calibri" w:eastAsia="Times New Roman" w:hAnsi="Calibri" w:cs="Calibri"/>
                <w:color w:val="000000"/>
                <w:lang w:eastAsia="en-AU"/>
              </w:rPr>
            </w:pPr>
            <w:r w:rsidRPr="004A2B8B">
              <w:rPr>
                <w:rFonts w:ascii="Calibri" w:eastAsia="Times New Roman" w:hAnsi="Calibri" w:cs="Calibri"/>
                <w:color w:val="000000"/>
                <w:lang w:eastAsia="en-AU"/>
              </w:rPr>
              <w:t>40.17</w:t>
            </w:r>
          </w:p>
        </w:tc>
        <w:tc>
          <w:tcPr>
            <w:tcW w:w="1743" w:type="dxa"/>
            <w:tcBorders>
              <w:top w:val="nil"/>
              <w:left w:val="nil"/>
              <w:bottom w:val="single" w:sz="4" w:space="0" w:color="auto"/>
              <w:right w:val="single" w:sz="4" w:space="0" w:color="auto"/>
            </w:tcBorders>
            <w:noWrap/>
            <w:vAlign w:val="bottom"/>
            <w:hideMark/>
          </w:tcPr>
          <w:p w14:paraId="09EC388B" w14:textId="77777777" w:rsidR="00067613" w:rsidRPr="004A2B8B" w:rsidRDefault="00067613" w:rsidP="005B6218">
            <w:pPr>
              <w:spacing w:after="0" w:line="240" w:lineRule="auto"/>
              <w:jc w:val="right"/>
              <w:rPr>
                <w:rFonts w:ascii="Calibri" w:eastAsia="Times New Roman" w:hAnsi="Calibri" w:cs="Calibri"/>
                <w:color w:val="000000"/>
                <w:lang w:eastAsia="en-AU"/>
              </w:rPr>
            </w:pPr>
            <w:r w:rsidRPr="004A2B8B">
              <w:rPr>
                <w:rFonts w:ascii="Calibri" w:eastAsia="Times New Roman" w:hAnsi="Calibri" w:cs="Calibri"/>
                <w:color w:val="000000"/>
                <w:lang w:eastAsia="en-AU"/>
              </w:rPr>
              <w:t>48.95</w:t>
            </w:r>
          </w:p>
        </w:tc>
        <w:tc>
          <w:tcPr>
            <w:tcW w:w="1361" w:type="dxa"/>
            <w:tcBorders>
              <w:top w:val="nil"/>
              <w:left w:val="nil"/>
              <w:bottom w:val="single" w:sz="4" w:space="0" w:color="auto"/>
              <w:right w:val="single" w:sz="4" w:space="0" w:color="auto"/>
            </w:tcBorders>
            <w:noWrap/>
            <w:vAlign w:val="bottom"/>
            <w:hideMark/>
          </w:tcPr>
          <w:p w14:paraId="696DB74A" w14:textId="77777777" w:rsidR="00067613" w:rsidRPr="004A2B8B" w:rsidRDefault="00067613" w:rsidP="005B6218">
            <w:pPr>
              <w:spacing w:after="0" w:line="240" w:lineRule="auto"/>
              <w:jc w:val="right"/>
              <w:rPr>
                <w:rFonts w:ascii="Calibri" w:eastAsia="Times New Roman" w:hAnsi="Calibri" w:cs="Calibri"/>
                <w:color w:val="000000"/>
                <w:lang w:eastAsia="en-AU"/>
              </w:rPr>
            </w:pPr>
            <w:r w:rsidRPr="004A2B8B">
              <w:rPr>
                <w:rFonts w:ascii="Calibri" w:eastAsia="Times New Roman" w:hAnsi="Calibri" w:cs="Calibri"/>
                <w:color w:val="000000"/>
                <w:lang w:eastAsia="en-AU"/>
              </w:rPr>
              <w:t>3.46</w:t>
            </w:r>
          </w:p>
        </w:tc>
        <w:tc>
          <w:tcPr>
            <w:tcW w:w="1226" w:type="dxa"/>
            <w:tcBorders>
              <w:top w:val="nil"/>
              <w:left w:val="nil"/>
              <w:bottom w:val="single" w:sz="4" w:space="0" w:color="auto"/>
              <w:right w:val="single" w:sz="4" w:space="0" w:color="auto"/>
            </w:tcBorders>
            <w:noWrap/>
            <w:vAlign w:val="bottom"/>
            <w:hideMark/>
          </w:tcPr>
          <w:p w14:paraId="311D7EAE" w14:textId="77777777" w:rsidR="00067613" w:rsidRPr="004A2B8B" w:rsidRDefault="00067613" w:rsidP="005B6218">
            <w:pPr>
              <w:spacing w:after="0" w:line="240" w:lineRule="auto"/>
              <w:jc w:val="right"/>
              <w:rPr>
                <w:rFonts w:ascii="Calibri" w:eastAsia="Times New Roman" w:hAnsi="Calibri" w:cs="Calibri"/>
                <w:color w:val="000000"/>
                <w:lang w:eastAsia="en-AU"/>
              </w:rPr>
            </w:pPr>
            <w:r w:rsidRPr="004A2B8B">
              <w:rPr>
                <w:rFonts w:ascii="Calibri" w:eastAsia="Times New Roman" w:hAnsi="Calibri" w:cs="Calibri"/>
                <w:color w:val="000000"/>
                <w:lang w:eastAsia="en-AU"/>
              </w:rPr>
              <w:t>8.78</w:t>
            </w:r>
          </w:p>
        </w:tc>
      </w:tr>
      <w:tr w:rsidR="00067613" w:rsidRPr="004A2B8B" w14:paraId="618C0B44" w14:textId="77777777" w:rsidTr="00067613">
        <w:trPr>
          <w:trHeight w:val="192"/>
        </w:trPr>
        <w:tc>
          <w:tcPr>
            <w:tcW w:w="1159" w:type="dxa"/>
            <w:tcBorders>
              <w:top w:val="nil"/>
              <w:left w:val="single" w:sz="4" w:space="0" w:color="auto"/>
              <w:bottom w:val="single" w:sz="4" w:space="0" w:color="auto"/>
              <w:right w:val="single" w:sz="4" w:space="0" w:color="auto"/>
            </w:tcBorders>
            <w:noWrap/>
            <w:vAlign w:val="bottom"/>
            <w:hideMark/>
          </w:tcPr>
          <w:p w14:paraId="7FCF2182" w14:textId="77777777" w:rsidR="00067613" w:rsidRPr="004A2B8B" w:rsidRDefault="00067613" w:rsidP="005B6218">
            <w:pPr>
              <w:spacing w:after="0" w:line="240" w:lineRule="auto"/>
              <w:rPr>
                <w:rFonts w:ascii="Calibri" w:eastAsia="Times New Roman" w:hAnsi="Calibri" w:cs="Calibri"/>
                <w:color w:val="000000"/>
                <w:lang w:eastAsia="en-AU"/>
              </w:rPr>
            </w:pPr>
            <w:r w:rsidRPr="004A2B8B">
              <w:rPr>
                <w:rFonts w:ascii="Calibri" w:eastAsia="Times New Roman" w:hAnsi="Calibri" w:cs="Calibri"/>
                <w:color w:val="000000"/>
                <w:lang w:eastAsia="en-AU"/>
              </w:rPr>
              <w:t>Single Species</w:t>
            </w:r>
          </w:p>
        </w:tc>
        <w:tc>
          <w:tcPr>
            <w:tcW w:w="1664" w:type="dxa"/>
            <w:tcBorders>
              <w:top w:val="nil"/>
              <w:left w:val="nil"/>
              <w:bottom w:val="single" w:sz="4" w:space="0" w:color="auto"/>
              <w:right w:val="single" w:sz="4" w:space="0" w:color="auto"/>
            </w:tcBorders>
            <w:noWrap/>
            <w:vAlign w:val="bottom"/>
            <w:hideMark/>
          </w:tcPr>
          <w:p w14:paraId="48458817" w14:textId="77777777" w:rsidR="00067613" w:rsidRPr="004A2B8B" w:rsidRDefault="00067613" w:rsidP="005B6218">
            <w:pPr>
              <w:spacing w:after="0" w:line="240" w:lineRule="auto"/>
              <w:jc w:val="right"/>
              <w:rPr>
                <w:rFonts w:ascii="Calibri" w:eastAsia="Times New Roman" w:hAnsi="Calibri" w:cs="Calibri"/>
                <w:color w:val="000000"/>
                <w:lang w:eastAsia="en-AU"/>
              </w:rPr>
            </w:pPr>
            <w:r w:rsidRPr="004A2B8B">
              <w:rPr>
                <w:rFonts w:ascii="Calibri" w:eastAsia="Times New Roman" w:hAnsi="Calibri" w:cs="Calibri"/>
                <w:color w:val="000000"/>
                <w:lang w:eastAsia="en-AU"/>
              </w:rPr>
              <w:t>41.01</w:t>
            </w:r>
          </w:p>
        </w:tc>
        <w:tc>
          <w:tcPr>
            <w:tcW w:w="1743" w:type="dxa"/>
            <w:tcBorders>
              <w:top w:val="nil"/>
              <w:left w:val="nil"/>
              <w:bottom w:val="single" w:sz="4" w:space="0" w:color="auto"/>
              <w:right w:val="single" w:sz="4" w:space="0" w:color="auto"/>
            </w:tcBorders>
            <w:noWrap/>
            <w:vAlign w:val="bottom"/>
            <w:hideMark/>
          </w:tcPr>
          <w:p w14:paraId="2E82AA9B" w14:textId="77777777" w:rsidR="00067613" w:rsidRPr="004A2B8B" w:rsidRDefault="00067613" w:rsidP="005B6218">
            <w:pPr>
              <w:spacing w:after="0" w:line="240" w:lineRule="auto"/>
              <w:jc w:val="right"/>
              <w:rPr>
                <w:rFonts w:ascii="Calibri" w:eastAsia="Times New Roman" w:hAnsi="Calibri" w:cs="Calibri"/>
                <w:color w:val="000000"/>
                <w:lang w:eastAsia="en-AU"/>
              </w:rPr>
            </w:pPr>
            <w:r w:rsidRPr="004A2B8B">
              <w:rPr>
                <w:rFonts w:ascii="Calibri" w:eastAsia="Times New Roman" w:hAnsi="Calibri" w:cs="Calibri"/>
                <w:color w:val="000000"/>
                <w:lang w:eastAsia="en-AU"/>
              </w:rPr>
              <w:t>51.25</w:t>
            </w:r>
          </w:p>
        </w:tc>
        <w:tc>
          <w:tcPr>
            <w:tcW w:w="1361" w:type="dxa"/>
            <w:tcBorders>
              <w:top w:val="nil"/>
              <w:left w:val="nil"/>
              <w:bottom w:val="single" w:sz="4" w:space="0" w:color="auto"/>
              <w:right w:val="single" w:sz="4" w:space="0" w:color="auto"/>
            </w:tcBorders>
            <w:noWrap/>
            <w:vAlign w:val="bottom"/>
            <w:hideMark/>
          </w:tcPr>
          <w:p w14:paraId="21960021" w14:textId="77777777" w:rsidR="00067613" w:rsidRPr="004A2B8B" w:rsidRDefault="00067613" w:rsidP="005B6218">
            <w:pPr>
              <w:spacing w:after="0" w:line="240" w:lineRule="auto"/>
              <w:jc w:val="right"/>
              <w:rPr>
                <w:rFonts w:ascii="Calibri" w:eastAsia="Times New Roman" w:hAnsi="Calibri" w:cs="Calibri"/>
                <w:color w:val="000000"/>
                <w:lang w:eastAsia="en-AU"/>
              </w:rPr>
            </w:pPr>
            <w:r w:rsidRPr="004A2B8B">
              <w:rPr>
                <w:rFonts w:ascii="Calibri" w:eastAsia="Times New Roman" w:hAnsi="Calibri" w:cs="Calibri"/>
                <w:color w:val="000000"/>
                <w:lang w:eastAsia="en-AU"/>
              </w:rPr>
              <w:t>3.48</w:t>
            </w:r>
          </w:p>
        </w:tc>
        <w:tc>
          <w:tcPr>
            <w:tcW w:w="1226" w:type="dxa"/>
            <w:tcBorders>
              <w:top w:val="nil"/>
              <w:left w:val="nil"/>
              <w:bottom w:val="single" w:sz="4" w:space="0" w:color="auto"/>
              <w:right w:val="single" w:sz="4" w:space="0" w:color="auto"/>
            </w:tcBorders>
            <w:noWrap/>
            <w:vAlign w:val="bottom"/>
            <w:hideMark/>
          </w:tcPr>
          <w:p w14:paraId="128FB6A0" w14:textId="77777777" w:rsidR="00067613" w:rsidRPr="004A2B8B" w:rsidRDefault="00067613" w:rsidP="005B6218">
            <w:pPr>
              <w:spacing w:after="0" w:line="240" w:lineRule="auto"/>
              <w:jc w:val="right"/>
              <w:rPr>
                <w:rFonts w:ascii="Calibri" w:eastAsia="Times New Roman" w:hAnsi="Calibri" w:cs="Calibri"/>
                <w:color w:val="000000"/>
                <w:lang w:eastAsia="en-AU"/>
              </w:rPr>
            </w:pPr>
            <w:r w:rsidRPr="004A2B8B">
              <w:rPr>
                <w:rFonts w:ascii="Calibri" w:eastAsia="Times New Roman" w:hAnsi="Calibri" w:cs="Calibri"/>
                <w:color w:val="000000"/>
                <w:lang w:eastAsia="en-AU"/>
              </w:rPr>
              <w:t>10.24</w:t>
            </w:r>
          </w:p>
        </w:tc>
      </w:tr>
    </w:tbl>
    <w:p w14:paraId="53B65672" w14:textId="77777777" w:rsidR="005B6218" w:rsidRDefault="005B6218" w:rsidP="005B6218">
      <w:pPr>
        <w:spacing w:after="0" w:line="240" w:lineRule="auto"/>
        <w:jc w:val="both"/>
        <w:rPr>
          <w:rFonts w:ascii="Calibri" w:eastAsia="Times New Roman" w:hAnsi="Calibri" w:cs="Calibri"/>
          <w:color w:val="000000"/>
        </w:rPr>
      </w:pPr>
    </w:p>
    <w:p w14:paraId="052CBB95" w14:textId="77777777" w:rsidR="00067613" w:rsidRDefault="00067613" w:rsidP="005B6218">
      <w:pPr>
        <w:spacing w:after="0" w:line="240" w:lineRule="auto"/>
        <w:jc w:val="both"/>
        <w:rPr>
          <w:rFonts w:ascii="Calibri" w:eastAsia="Times New Roman" w:hAnsi="Calibri" w:cs="Calibri"/>
          <w:color w:val="000000"/>
          <w:sz w:val="20"/>
          <w:szCs w:val="20"/>
        </w:rPr>
      </w:pPr>
    </w:p>
    <w:p w14:paraId="42D683D9" w14:textId="77777777" w:rsidR="00067613" w:rsidRDefault="00067613" w:rsidP="005B6218">
      <w:pPr>
        <w:spacing w:after="0" w:line="240" w:lineRule="auto"/>
        <w:jc w:val="both"/>
        <w:rPr>
          <w:rFonts w:ascii="Calibri" w:eastAsia="Times New Roman" w:hAnsi="Calibri" w:cs="Calibri"/>
          <w:color w:val="000000"/>
          <w:sz w:val="20"/>
          <w:szCs w:val="20"/>
        </w:rPr>
      </w:pPr>
    </w:p>
    <w:p w14:paraId="49B17C13" w14:textId="77777777" w:rsidR="00067613" w:rsidRDefault="00067613" w:rsidP="005B6218">
      <w:pPr>
        <w:spacing w:after="0" w:line="240" w:lineRule="auto"/>
        <w:jc w:val="both"/>
        <w:rPr>
          <w:rFonts w:ascii="Calibri" w:eastAsia="Times New Roman" w:hAnsi="Calibri" w:cs="Calibri"/>
          <w:color w:val="000000"/>
          <w:sz w:val="20"/>
          <w:szCs w:val="20"/>
        </w:rPr>
      </w:pPr>
    </w:p>
    <w:p w14:paraId="2D23D137" w14:textId="77777777" w:rsidR="00067613" w:rsidRDefault="00067613" w:rsidP="005B6218">
      <w:pPr>
        <w:spacing w:after="0" w:line="240" w:lineRule="auto"/>
        <w:jc w:val="both"/>
        <w:rPr>
          <w:rFonts w:ascii="Calibri" w:eastAsia="Times New Roman" w:hAnsi="Calibri" w:cs="Calibri"/>
          <w:color w:val="000000"/>
          <w:sz w:val="20"/>
          <w:szCs w:val="20"/>
        </w:rPr>
      </w:pPr>
    </w:p>
    <w:p w14:paraId="61532480" w14:textId="77777777" w:rsidR="00067613" w:rsidRDefault="00067613" w:rsidP="005B6218">
      <w:pPr>
        <w:spacing w:after="0" w:line="240" w:lineRule="auto"/>
        <w:jc w:val="both"/>
        <w:rPr>
          <w:rFonts w:ascii="Calibri" w:eastAsia="Times New Roman" w:hAnsi="Calibri" w:cs="Calibri"/>
          <w:color w:val="000000"/>
          <w:sz w:val="20"/>
          <w:szCs w:val="20"/>
        </w:rPr>
      </w:pPr>
    </w:p>
    <w:p w14:paraId="7961E004" w14:textId="77777777" w:rsidR="00067613" w:rsidRDefault="00067613" w:rsidP="005B6218">
      <w:pPr>
        <w:spacing w:after="0" w:line="240" w:lineRule="auto"/>
        <w:jc w:val="both"/>
        <w:rPr>
          <w:rFonts w:ascii="Calibri" w:eastAsia="Times New Roman" w:hAnsi="Calibri" w:cs="Calibri"/>
          <w:color w:val="000000"/>
          <w:sz w:val="20"/>
          <w:szCs w:val="20"/>
        </w:rPr>
      </w:pPr>
    </w:p>
    <w:p w14:paraId="50E731CF" w14:textId="77777777" w:rsidR="004A2B8B" w:rsidRDefault="004A2B8B" w:rsidP="005B6218">
      <w:pPr>
        <w:spacing w:after="0" w:line="240" w:lineRule="auto"/>
        <w:jc w:val="both"/>
        <w:rPr>
          <w:rFonts w:ascii="Calibri" w:eastAsia="Times New Roman" w:hAnsi="Calibri" w:cs="Calibri"/>
          <w:b/>
          <w:bCs/>
          <w:color w:val="000000"/>
        </w:rPr>
      </w:pPr>
    </w:p>
    <w:p w14:paraId="42FB6B17" w14:textId="77777777" w:rsidR="004A2B8B" w:rsidRDefault="004A2B8B" w:rsidP="005B6218">
      <w:pPr>
        <w:spacing w:after="0" w:line="240" w:lineRule="auto"/>
        <w:jc w:val="both"/>
        <w:rPr>
          <w:rFonts w:ascii="Calibri" w:eastAsia="Times New Roman" w:hAnsi="Calibri" w:cs="Calibri"/>
          <w:b/>
          <w:bCs/>
          <w:color w:val="000000"/>
        </w:rPr>
      </w:pPr>
    </w:p>
    <w:p w14:paraId="648E7BC4" w14:textId="77777777" w:rsidR="004A2B8B" w:rsidRDefault="004A2B8B" w:rsidP="005B6218">
      <w:pPr>
        <w:spacing w:after="0" w:line="240" w:lineRule="auto"/>
        <w:jc w:val="both"/>
        <w:rPr>
          <w:rFonts w:ascii="Calibri" w:eastAsia="Times New Roman" w:hAnsi="Calibri" w:cs="Calibri"/>
          <w:b/>
          <w:bCs/>
          <w:color w:val="000000"/>
        </w:rPr>
      </w:pPr>
    </w:p>
    <w:p w14:paraId="2BBBCF4D" w14:textId="77777777" w:rsidR="004A2B8B" w:rsidRDefault="004A2B8B" w:rsidP="005B6218">
      <w:pPr>
        <w:spacing w:after="0" w:line="240" w:lineRule="auto"/>
        <w:jc w:val="both"/>
        <w:rPr>
          <w:rFonts w:ascii="Calibri" w:eastAsia="Times New Roman" w:hAnsi="Calibri" w:cs="Calibri"/>
          <w:b/>
          <w:bCs/>
          <w:color w:val="000000"/>
        </w:rPr>
      </w:pPr>
    </w:p>
    <w:p w14:paraId="7FEE87A5" w14:textId="77777777" w:rsidR="004A2B8B" w:rsidRDefault="004A2B8B" w:rsidP="005B6218">
      <w:pPr>
        <w:spacing w:after="0" w:line="240" w:lineRule="auto"/>
        <w:jc w:val="both"/>
        <w:rPr>
          <w:rFonts w:ascii="Calibri" w:eastAsia="Times New Roman" w:hAnsi="Calibri" w:cs="Calibri"/>
          <w:b/>
          <w:bCs/>
          <w:color w:val="000000"/>
        </w:rPr>
      </w:pPr>
    </w:p>
    <w:p w14:paraId="58109A45" w14:textId="77777777" w:rsidR="004A2B8B" w:rsidRDefault="004A2B8B" w:rsidP="005B6218">
      <w:pPr>
        <w:spacing w:after="0" w:line="240" w:lineRule="auto"/>
        <w:jc w:val="both"/>
        <w:rPr>
          <w:rFonts w:ascii="Calibri" w:eastAsia="Times New Roman" w:hAnsi="Calibri" w:cs="Calibri"/>
          <w:b/>
          <w:bCs/>
          <w:color w:val="000000"/>
        </w:rPr>
      </w:pPr>
    </w:p>
    <w:p w14:paraId="6B8D4073" w14:textId="7CD6D0AE" w:rsidR="005B6218" w:rsidRPr="00150151" w:rsidRDefault="00485749" w:rsidP="005B6218">
      <w:pPr>
        <w:spacing w:after="0" w:line="240" w:lineRule="auto"/>
        <w:jc w:val="both"/>
        <w:rPr>
          <w:rFonts w:ascii="Calibri" w:eastAsia="Times New Roman" w:hAnsi="Calibri" w:cs="Calibri"/>
          <w:b/>
          <w:bCs/>
          <w:color w:val="000000"/>
        </w:rPr>
      </w:pPr>
      <w:r w:rsidRPr="00150151">
        <w:rPr>
          <w:rFonts w:ascii="Calibri" w:eastAsia="Times New Roman" w:hAnsi="Calibri" w:cs="Calibri"/>
          <w:b/>
          <w:bCs/>
          <w:color w:val="000000"/>
        </w:rPr>
        <w:t xml:space="preserve">Table </w:t>
      </w:r>
      <w:r w:rsidR="00150151">
        <w:rPr>
          <w:rFonts w:ascii="Calibri" w:eastAsia="Times New Roman" w:hAnsi="Calibri" w:cs="Calibri"/>
          <w:b/>
          <w:bCs/>
          <w:color w:val="000000"/>
        </w:rPr>
        <w:t>3</w:t>
      </w:r>
      <w:r w:rsidRPr="00150151">
        <w:rPr>
          <w:rFonts w:ascii="Calibri" w:eastAsia="Times New Roman" w:hAnsi="Calibri" w:cs="Calibri"/>
          <w:b/>
          <w:bCs/>
          <w:color w:val="000000"/>
        </w:rPr>
        <w:t xml:space="preserve">. Summary of feed test results – 2022, 2023 and pre-graze 2025 before fence </w:t>
      </w:r>
      <w:r w:rsidR="006C6CDE">
        <w:rPr>
          <w:rFonts w:ascii="Calibri" w:eastAsia="Times New Roman" w:hAnsi="Calibri" w:cs="Calibri"/>
          <w:b/>
          <w:bCs/>
          <w:color w:val="000000"/>
        </w:rPr>
        <w:t xml:space="preserve">dividing treatments </w:t>
      </w:r>
      <w:r w:rsidRPr="00150151">
        <w:rPr>
          <w:rFonts w:ascii="Calibri" w:eastAsia="Times New Roman" w:hAnsi="Calibri" w:cs="Calibri"/>
          <w:b/>
          <w:bCs/>
          <w:color w:val="000000"/>
        </w:rPr>
        <w:t xml:space="preserve">was trampled. </w:t>
      </w:r>
    </w:p>
    <w:p w14:paraId="29B211F6" w14:textId="77777777" w:rsidR="00485749" w:rsidRDefault="00485749" w:rsidP="005B6218">
      <w:pPr>
        <w:spacing w:after="0" w:line="240" w:lineRule="auto"/>
        <w:jc w:val="both"/>
        <w:rPr>
          <w:rFonts w:ascii="Calibri" w:eastAsia="Times New Roman" w:hAnsi="Calibri" w:cs="Calibri"/>
          <w:color w:val="000000"/>
        </w:rPr>
      </w:pPr>
    </w:p>
    <w:tbl>
      <w:tblPr>
        <w:tblW w:w="8680" w:type="dxa"/>
        <w:tblLook w:val="04A0" w:firstRow="1" w:lastRow="0" w:firstColumn="1" w:lastColumn="0" w:noHBand="0" w:noVBand="1"/>
      </w:tblPr>
      <w:tblGrid>
        <w:gridCol w:w="2920"/>
        <w:gridCol w:w="960"/>
        <w:gridCol w:w="960"/>
        <w:gridCol w:w="1040"/>
        <w:gridCol w:w="960"/>
        <w:gridCol w:w="960"/>
        <w:gridCol w:w="1040"/>
      </w:tblGrid>
      <w:tr w:rsidR="00485749" w:rsidRPr="004A2B8B" w14:paraId="544EABB7" w14:textId="77777777" w:rsidTr="00485749">
        <w:trPr>
          <w:trHeight w:val="288"/>
        </w:trPr>
        <w:tc>
          <w:tcPr>
            <w:tcW w:w="2920" w:type="dxa"/>
            <w:tcBorders>
              <w:top w:val="single" w:sz="4" w:space="0" w:color="auto"/>
              <w:left w:val="single" w:sz="4" w:space="0" w:color="auto"/>
              <w:bottom w:val="single" w:sz="4" w:space="0" w:color="auto"/>
              <w:right w:val="single" w:sz="4" w:space="0" w:color="auto"/>
            </w:tcBorders>
            <w:noWrap/>
            <w:vAlign w:val="bottom"/>
            <w:hideMark/>
          </w:tcPr>
          <w:p w14:paraId="6C8E6EED" w14:textId="77777777" w:rsidR="00485749" w:rsidRPr="004A2B8B" w:rsidRDefault="00485749" w:rsidP="00485749">
            <w:pPr>
              <w:spacing w:after="0" w:line="240" w:lineRule="auto"/>
              <w:jc w:val="right"/>
              <w:rPr>
                <w:rFonts w:eastAsia="Times New Roman" w:cstheme="minorHAnsi"/>
                <w:b/>
                <w:bCs/>
                <w:color w:val="000000"/>
                <w:lang w:eastAsia="en-AU"/>
              </w:rPr>
            </w:pPr>
            <w:r w:rsidRPr="004A2B8B">
              <w:rPr>
                <w:rFonts w:eastAsia="Times New Roman" w:cstheme="minorHAnsi"/>
                <w:b/>
                <w:bCs/>
                <w:color w:val="000000"/>
                <w:lang w:eastAsia="en-AU"/>
              </w:rPr>
              <w:t>2022</w:t>
            </w:r>
          </w:p>
        </w:tc>
        <w:tc>
          <w:tcPr>
            <w:tcW w:w="2880" w:type="dxa"/>
            <w:gridSpan w:val="3"/>
            <w:tcBorders>
              <w:top w:val="single" w:sz="4" w:space="0" w:color="auto"/>
              <w:left w:val="nil"/>
              <w:bottom w:val="single" w:sz="4" w:space="0" w:color="auto"/>
              <w:right w:val="single" w:sz="4" w:space="0" w:color="auto"/>
            </w:tcBorders>
            <w:noWrap/>
            <w:vAlign w:val="bottom"/>
            <w:hideMark/>
          </w:tcPr>
          <w:p w14:paraId="2F425C7B" w14:textId="77777777" w:rsidR="00485749" w:rsidRPr="004A2B8B" w:rsidRDefault="00485749" w:rsidP="00485749">
            <w:pPr>
              <w:spacing w:after="0" w:line="240" w:lineRule="auto"/>
              <w:jc w:val="center"/>
              <w:rPr>
                <w:rFonts w:eastAsia="Times New Roman" w:cstheme="minorHAnsi"/>
                <w:b/>
                <w:bCs/>
                <w:color w:val="000000"/>
                <w:lang w:eastAsia="en-AU"/>
              </w:rPr>
            </w:pPr>
            <w:r w:rsidRPr="004A2B8B">
              <w:rPr>
                <w:rFonts w:eastAsia="Times New Roman" w:cstheme="minorHAnsi"/>
                <w:b/>
                <w:bCs/>
                <w:color w:val="000000"/>
                <w:lang w:eastAsia="en-AU"/>
              </w:rPr>
              <w:t>Vetch</w:t>
            </w:r>
          </w:p>
        </w:tc>
        <w:tc>
          <w:tcPr>
            <w:tcW w:w="2880" w:type="dxa"/>
            <w:gridSpan w:val="3"/>
            <w:tcBorders>
              <w:top w:val="single" w:sz="4" w:space="0" w:color="auto"/>
              <w:left w:val="nil"/>
              <w:bottom w:val="single" w:sz="4" w:space="0" w:color="auto"/>
              <w:right w:val="single" w:sz="4" w:space="0" w:color="auto"/>
            </w:tcBorders>
            <w:noWrap/>
            <w:vAlign w:val="bottom"/>
            <w:hideMark/>
          </w:tcPr>
          <w:p w14:paraId="1FE2A132" w14:textId="77777777" w:rsidR="00485749" w:rsidRPr="004A2B8B" w:rsidRDefault="00485749" w:rsidP="00485749">
            <w:pPr>
              <w:spacing w:after="0" w:line="240" w:lineRule="auto"/>
              <w:jc w:val="center"/>
              <w:rPr>
                <w:rFonts w:eastAsia="Times New Roman" w:cstheme="minorHAnsi"/>
                <w:b/>
                <w:bCs/>
                <w:color w:val="000000"/>
                <w:lang w:eastAsia="en-AU"/>
              </w:rPr>
            </w:pPr>
            <w:r w:rsidRPr="004A2B8B">
              <w:rPr>
                <w:rFonts w:eastAsia="Times New Roman" w:cstheme="minorHAnsi"/>
                <w:b/>
                <w:bCs/>
                <w:color w:val="000000"/>
                <w:lang w:eastAsia="en-AU"/>
              </w:rPr>
              <w:t>Vetch/Barley</w:t>
            </w:r>
          </w:p>
        </w:tc>
      </w:tr>
      <w:tr w:rsidR="00485749" w:rsidRPr="004A2B8B" w14:paraId="33BE0E73" w14:textId="77777777" w:rsidTr="00485749">
        <w:trPr>
          <w:trHeight w:val="732"/>
        </w:trPr>
        <w:tc>
          <w:tcPr>
            <w:tcW w:w="2920" w:type="dxa"/>
            <w:tcBorders>
              <w:top w:val="nil"/>
              <w:left w:val="single" w:sz="4" w:space="0" w:color="auto"/>
              <w:bottom w:val="single" w:sz="4" w:space="0" w:color="auto"/>
              <w:right w:val="single" w:sz="4" w:space="0" w:color="auto"/>
            </w:tcBorders>
            <w:vAlign w:val="bottom"/>
            <w:hideMark/>
          </w:tcPr>
          <w:p w14:paraId="691E804B" w14:textId="77777777" w:rsidR="00485749" w:rsidRPr="004A2B8B" w:rsidRDefault="00485749" w:rsidP="00485749">
            <w:pPr>
              <w:spacing w:after="0" w:line="240" w:lineRule="auto"/>
              <w:rPr>
                <w:rFonts w:eastAsia="Times New Roman" w:cstheme="minorHAnsi"/>
                <w:color w:val="000000"/>
                <w:lang w:eastAsia="en-AU"/>
              </w:rPr>
            </w:pPr>
            <w:r w:rsidRPr="004A2B8B">
              <w:rPr>
                <w:rFonts w:eastAsia="Times New Roman" w:cstheme="minorHAnsi"/>
                <w:color w:val="000000"/>
                <w:lang w:eastAsia="en-AU"/>
              </w:rPr>
              <w:lastRenderedPageBreak/>
              <w:t> </w:t>
            </w:r>
          </w:p>
        </w:tc>
        <w:tc>
          <w:tcPr>
            <w:tcW w:w="960" w:type="dxa"/>
            <w:tcBorders>
              <w:top w:val="nil"/>
              <w:left w:val="nil"/>
              <w:bottom w:val="single" w:sz="4" w:space="0" w:color="auto"/>
              <w:right w:val="single" w:sz="4" w:space="0" w:color="auto"/>
            </w:tcBorders>
            <w:vAlign w:val="bottom"/>
            <w:hideMark/>
          </w:tcPr>
          <w:p w14:paraId="522C9DE7" w14:textId="77777777" w:rsidR="00485749" w:rsidRPr="004A2B8B" w:rsidRDefault="00485749" w:rsidP="00485749">
            <w:pPr>
              <w:spacing w:after="0" w:line="240" w:lineRule="auto"/>
              <w:rPr>
                <w:rFonts w:eastAsia="Times New Roman" w:cstheme="minorHAnsi"/>
                <w:color w:val="000000"/>
                <w:lang w:eastAsia="en-AU"/>
              </w:rPr>
            </w:pPr>
            <w:r w:rsidRPr="004A2B8B">
              <w:rPr>
                <w:rFonts w:eastAsia="Times New Roman" w:cstheme="minorHAnsi"/>
                <w:color w:val="000000"/>
                <w:lang w:eastAsia="en-AU"/>
              </w:rPr>
              <w:t>Pre-Graze</w:t>
            </w:r>
          </w:p>
        </w:tc>
        <w:tc>
          <w:tcPr>
            <w:tcW w:w="960" w:type="dxa"/>
            <w:tcBorders>
              <w:top w:val="nil"/>
              <w:left w:val="nil"/>
              <w:bottom w:val="single" w:sz="4" w:space="0" w:color="auto"/>
              <w:right w:val="single" w:sz="4" w:space="0" w:color="auto"/>
            </w:tcBorders>
            <w:vAlign w:val="bottom"/>
            <w:hideMark/>
          </w:tcPr>
          <w:p w14:paraId="14B28CE6" w14:textId="77777777" w:rsidR="00485749" w:rsidRPr="004A2B8B" w:rsidRDefault="00485749" w:rsidP="00485749">
            <w:pPr>
              <w:spacing w:after="0" w:line="240" w:lineRule="auto"/>
              <w:rPr>
                <w:rFonts w:eastAsia="Times New Roman" w:cstheme="minorHAnsi"/>
                <w:color w:val="000000"/>
                <w:lang w:eastAsia="en-AU"/>
              </w:rPr>
            </w:pPr>
            <w:r w:rsidRPr="004A2B8B">
              <w:rPr>
                <w:rFonts w:eastAsia="Times New Roman" w:cstheme="minorHAnsi"/>
                <w:color w:val="000000"/>
                <w:lang w:eastAsia="en-AU"/>
              </w:rPr>
              <w:t>Post Graze</w:t>
            </w:r>
          </w:p>
        </w:tc>
        <w:tc>
          <w:tcPr>
            <w:tcW w:w="960" w:type="dxa"/>
            <w:tcBorders>
              <w:top w:val="nil"/>
              <w:left w:val="nil"/>
              <w:bottom w:val="single" w:sz="4" w:space="0" w:color="auto"/>
              <w:right w:val="single" w:sz="4" w:space="0" w:color="auto"/>
            </w:tcBorders>
            <w:vAlign w:val="bottom"/>
            <w:hideMark/>
          </w:tcPr>
          <w:p w14:paraId="20D40F33" w14:textId="77777777" w:rsidR="00485749" w:rsidRPr="004A2B8B" w:rsidRDefault="00485749" w:rsidP="00485749">
            <w:pPr>
              <w:spacing w:after="0" w:line="240" w:lineRule="auto"/>
              <w:rPr>
                <w:rFonts w:eastAsia="Times New Roman" w:cstheme="minorHAnsi"/>
                <w:color w:val="000000"/>
                <w:lang w:eastAsia="en-AU"/>
              </w:rPr>
            </w:pPr>
            <w:r w:rsidRPr="004A2B8B">
              <w:rPr>
                <w:rFonts w:eastAsia="Times New Roman" w:cstheme="minorHAnsi"/>
                <w:color w:val="000000"/>
                <w:lang w:eastAsia="en-AU"/>
              </w:rPr>
              <w:t xml:space="preserve">1 Month Recovery </w:t>
            </w:r>
          </w:p>
        </w:tc>
        <w:tc>
          <w:tcPr>
            <w:tcW w:w="960" w:type="dxa"/>
            <w:tcBorders>
              <w:top w:val="nil"/>
              <w:left w:val="nil"/>
              <w:bottom w:val="single" w:sz="4" w:space="0" w:color="auto"/>
              <w:right w:val="single" w:sz="4" w:space="0" w:color="auto"/>
            </w:tcBorders>
            <w:vAlign w:val="bottom"/>
            <w:hideMark/>
          </w:tcPr>
          <w:p w14:paraId="0257E17C" w14:textId="77777777" w:rsidR="00485749" w:rsidRPr="004A2B8B" w:rsidRDefault="00485749" w:rsidP="00485749">
            <w:pPr>
              <w:spacing w:after="0" w:line="240" w:lineRule="auto"/>
              <w:rPr>
                <w:rFonts w:eastAsia="Times New Roman" w:cstheme="minorHAnsi"/>
                <w:color w:val="000000"/>
                <w:lang w:eastAsia="en-AU"/>
              </w:rPr>
            </w:pPr>
            <w:r w:rsidRPr="004A2B8B">
              <w:rPr>
                <w:rFonts w:eastAsia="Times New Roman" w:cstheme="minorHAnsi"/>
                <w:color w:val="000000"/>
                <w:lang w:eastAsia="en-AU"/>
              </w:rPr>
              <w:t>Pre-Graze</w:t>
            </w:r>
          </w:p>
        </w:tc>
        <w:tc>
          <w:tcPr>
            <w:tcW w:w="960" w:type="dxa"/>
            <w:tcBorders>
              <w:top w:val="nil"/>
              <w:left w:val="nil"/>
              <w:bottom w:val="single" w:sz="4" w:space="0" w:color="auto"/>
              <w:right w:val="single" w:sz="4" w:space="0" w:color="auto"/>
            </w:tcBorders>
            <w:vAlign w:val="bottom"/>
            <w:hideMark/>
          </w:tcPr>
          <w:p w14:paraId="0072103E" w14:textId="77777777" w:rsidR="00485749" w:rsidRPr="004A2B8B" w:rsidRDefault="00485749" w:rsidP="00485749">
            <w:pPr>
              <w:spacing w:after="0" w:line="240" w:lineRule="auto"/>
              <w:rPr>
                <w:rFonts w:eastAsia="Times New Roman" w:cstheme="minorHAnsi"/>
                <w:color w:val="000000"/>
                <w:lang w:eastAsia="en-AU"/>
              </w:rPr>
            </w:pPr>
            <w:r w:rsidRPr="004A2B8B">
              <w:rPr>
                <w:rFonts w:eastAsia="Times New Roman" w:cstheme="minorHAnsi"/>
                <w:color w:val="000000"/>
                <w:lang w:eastAsia="en-AU"/>
              </w:rPr>
              <w:t>Post Graze</w:t>
            </w:r>
          </w:p>
        </w:tc>
        <w:tc>
          <w:tcPr>
            <w:tcW w:w="960" w:type="dxa"/>
            <w:tcBorders>
              <w:top w:val="nil"/>
              <w:left w:val="nil"/>
              <w:bottom w:val="single" w:sz="4" w:space="0" w:color="auto"/>
              <w:right w:val="single" w:sz="4" w:space="0" w:color="auto"/>
            </w:tcBorders>
            <w:vAlign w:val="bottom"/>
            <w:hideMark/>
          </w:tcPr>
          <w:p w14:paraId="32E5C4DD" w14:textId="77777777" w:rsidR="00485749" w:rsidRPr="004A2B8B" w:rsidRDefault="00485749" w:rsidP="00485749">
            <w:pPr>
              <w:spacing w:after="0" w:line="240" w:lineRule="auto"/>
              <w:rPr>
                <w:rFonts w:eastAsia="Times New Roman" w:cstheme="minorHAnsi"/>
                <w:color w:val="000000"/>
                <w:lang w:eastAsia="en-AU"/>
              </w:rPr>
            </w:pPr>
            <w:r w:rsidRPr="004A2B8B">
              <w:rPr>
                <w:rFonts w:eastAsia="Times New Roman" w:cstheme="minorHAnsi"/>
                <w:color w:val="000000"/>
                <w:lang w:eastAsia="en-AU"/>
              </w:rPr>
              <w:t xml:space="preserve">1 Month Recovery </w:t>
            </w:r>
          </w:p>
        </w:tc>
      </w:tr>
      <w:tr w:rsidR="00485749" w:rsidRPr="004A2B8B" w14:paraId="2F1D89E3" w14:textId="77777777" w:rsidTr="00485749">
        <w:trPr>
          <w:trHeight w:val="288"/>
        </w:trPr>
        <w:tc>
          <w:tcPr>
            <w:tcW w:w="2920" w:type="dxa"/>
            <w:tcBorders>
              <w:top w:val="nil"/>
              <w:left w:val="single" w:sz="4" w:space="0" w:color="auto"/>
              <w:bottom w:val="single" w:sz="4" w:space="0" w:color="auto"/>
              <w:right w:val="single" w:sz="4" w:space="0" w:color="auto"/>
            </w:tcBorders>
            <w:noWrap/>
            <w:vAlign w:val="bottom"/>
            <w:hideMark/>
          </w:tcPr>
          <w:p w14:paraId="1D3D1301" w14:textId="77777777" w:rsidR="00485749" w:rsidRPr="004A2B8B" w:rsidRDefault="00485749" w:rsidP="00485749">
            <w:pPr>
              <w:spacing w:after="0" w:line="240" w:lineRule="auto"/>
              <w:rPr>
                <w:rFonts w:eastAsia="Times New Roman" w:cstheme="minorHAnsi"/>
                <w:color w:val="000000"/>
                <w:lang w:eastAsia="en-AU"/>
              </w:rPr>
            </w:pPr>
            <w:r w:rsidRPr="004A2B8B">
              <w:rPr>
                <w:rFonts w:eastAsia="Times New Roman" w:cstheme="minorHAnsi"/>
                <w:color w:val="000000"/>
                <w:lang w:eastAsia="en-AU"/>
              </w:rPr>
              <w:t>Dry Matter (%)</w:t>
            </w:r>
          </w:p>
        </w:tc>
        <w:tc>
          <w:tcPr>
            <w:tcW w:w="960" w:type="dxa"/>
            <w:tcBorders>
              <w:top w:val="nil"/>
              <w:left w:val="nil"/>
              <w:bottom w:val="single" w:sz="4" w:space="0" w:color="auto"/>
              <w:right w:val="single" w:sz="4" w:space="0" w:color="auto"/>
            </w:tcBorders>
            <w:noWrap/>
            <w:vAlign w:val="bottom"/>
            <w:hideMark/>
          </w:tcPr>
          <w:p w14:paraId="4B0ED88E" w14:textId="77777777" w:rsidR="00485749" w:rsidRPr="004A2B8B" w:rsidRDefault="00485749" w:rsidP="00485749">
            <w:pPr>
              <w:spacing w:after="0" w:line="240" w:lineRule="auto"/>
              <w:jc w:val="right"/>
              <w:rPr>
                <w:rFonts w:eastAsia="Times New Roman" w:cstheme="minorHAnsi"/>
                <w:color w:val="000000"/>
                <w:lang w:eastAsia="en-AU"/>
              </w:rPr>
            </w:pPr>
            <w:r w:rsidRPr="004A2B8B">
              <w:rPr>
                <w:rFonts w:eastAsia="Times New Roman" w:cstheme="minorHAnsi"/>
                <w:color w:val="000000"/>
                <w:lang w:eastAsia="en-AU"/>
              </w:rPr>
              <w:t>26.3</w:t>
            </w:r>
          </w:p>
        </w:tc>
        <w:tc>
          <w:tcPr>
            <w:tcW w:w="960" w:type="dxa"/>
            <w:tcBorders>
              <w:top w:val="nil"/>
              <w:left w:val="nil"/>
              <w:bottom w:val="single" w:sz="4" w:space="0" w:color="auto"/>
              <w:right w:val="single" w:sz="4" w:space="0" w:color="auto"/>
            </w:tcBorders>
            <w:noWrap/>
            <w:vAlign w:val="bottom"/>
            <w:hideMark/>
          </w:tcPr>
          <w:p w14:paraId="139690D9" w14:textId="77777777" w:rsidR="00485749" w:rsidRPr="004A2B8B" w:rsidRDefault="00485749" w:rsidP="00485749">
            <w:pPr>
              <w:spacing w:after="0" w:line="240" w:lineRule="auto"/>
              <w:jc w:val="right"/>
              <w:rPr>
                <w:rFonts w:eastAsia="Times New Roman" w:cstheme="minorHAnsi"/>
                <w:color w:val="000000"/>
                <w:lang w:eastAsia="en-AU"/>
              </w:rPr>
            </w:pPr>
            <w:r w:rsidRPr="004A2B8B">
              <w:rPr>
                <w:rFonts w:eastAsia="Times New Roman" w:cstheme="minorHAnsi"/>
                <w:color w:val="000000"/>
                <w:lang w:eastAsia="en-AU"/>
              </w:rPr>
              <w:t>16.3</w:t>
            </w:r>
          </w:p>
        </w:tc>
        <w:tc>
          <w:tcPr>
            <w:tcW w:w="960" w:type="dxa"/>
            <w:tcBorders>
              <w:top w:val="nil"/>
              <w:left w:val="nil"/>
              <w:bottom w:val="single" w:sz="4" w:space="0" w:color="auto"/>
              <w:right w:val="single" w:sz="4" w:space="0" w:color="auto"/>
            </w:tcBorders>
            <w:noWrap/>
            <w:vAlign w:val="bottom"/>
            <w:hideMark/>
          </w:tcPr>
          <w:p w14:paraId="123F9B1E" w14:textId="77777777" w:rsidR="00485749" w:rsidRPr="004A2B8B" w:rsidRDefault="00485749" w:rsidP="00485749">
            <w:pPr>
              <w:spacing w:after="0" w:line="240" w:lineRule="auto"/>
              <w:jc w:val="right"/>
              <w:rPr>
                <w:rFonts w:eastAsia="Times New Roman" w:cstheme="minorHAnsi"/>
                <w:color w:val="000000"/>
                <w:lang w:eastAsia="en-AU"/>
              </w:rPr>
            </w:pPr>
            <w:r w:rsidRPr="004A2B8B">
              <w:rPr>
                <w:rFonts w:eastAsia="Times New Roman" w:cstheme="minorHAnsi"/>
                <w:color w:val="000000"/>
                <w:lang w:eastAsia="en-AU"/>
              </w:rPr>
              <w:t>17.4</w:t>
            </w:r>
          </w:p>
        </w:tc>
        <w:tc>
          <w:tcPr>
            <w:tcW w:w="960" w:type="dxa"/>
            <w:tcBorders>
              <w:top w:val="nil"/>
              <w:left w:val="nil"/>
              <w:bottom w:val="single" w:sz="4" w:space="0" w:color="auto"/>
              <w:right w:val="single" w:sz="4" w:space="0" w:color="auto"/>
            </w:tcBorders>
            <w:noWrap/>
            <w:vAlign w:val="bottom"/>
            <w:hideMark/>
          </w:tcPr>
          <w:p w14:paraId="2D2E8FE9" w14:textId="77777777" w:rsidR="00485749" w:rsidRPr="004A2B8B" w:rsidRDefault="00485749" w:rsidP="00485749">
            <w:pPr>
              <w:spacing w:after="0" w:line="240" w:lineRule="auto"/>
              <w:jc w:val="right"/>
              <w:rPr>
                <w:rFonts w:eastAsia="Times New Roman" w:cstheme="minorHAnsi"/>
                <w:color w:val="000000"/>
                <w:lang w:eastAsia="en-AU"/>
              </w:rPr>
            </w:pPr>
            <w:r w:rsidRPr="004A2B8B">
              <w:rPr>
                <w:rFonts w:eastAsia="Times New Roman" w:cstheme="minorHAnsi"/>
                <w:color w:val="000000"/>
                <w:lang w:eastAsia="en-AU"/>
              </w:rPr>
              <w:t>40.4</w:t>
            </w:r>
          </w:p>
        </w:tc>
        <w:tc>
          <w:tcPr>
            <w:tcW w:w="960" w:type="dxa"/>
            <w:tcBorders>
              <w:top w:val="nil"/>
              <w:left w:val="nil"/>
              <w:bottom w:val="single" w:sz="4" w:space="0" w:color="auto"/>
              <w:right w:val="single" w:sz="4" w:space="0" w:color="auto"/>
            </w:tcBorders>
            <w:noWrap/>
            <w:vAlign w:val="bottom"/>
            <w:hideMark/>
          </w:tcPr>
          <w:p w14:paraId="6E53B875" w14:textId="77777777" w:rsidR="00485749" w:rsidRPr="004A2B8B" w:rsidRDefault="00485749" w:rsidP="00485749">
            <w:pPr>
              <w:spacing w:after="0" w:line="240" w:lineRule="auto"/>
              <w:jc w:val="right"/>
              <w:rPr>
                <w:rFonts w:eastAsia="Times New Roman" w:cstheme="minorHAnsi"/>
                <w:color w:val="000000"/>
                <w:lang w:eastAsia="en-AU"/>
              </w:rPr>
            </w:pPr>
            <w:r w:rsidRPr="004A2B8B">
              <w:rPr>
                <w:rFonts w:eastAsia="Times New Roman" w:cstheme="minorHAnsi"/>
                <w:color w:val="000000"/>
                <w:lang w:eastAsia="en-AU"/>
              </w:rPr>
              <w:t>22.9</w:t>
            </w:r>
          </w:p>
        </w:tc>
        <w:tc>
          <w:tcPr>
            <w:tcW w:w="960" w:type="dxa"/>
            <w:tcBorders>
              <w:top w:val="nil"/>
              <w:left w:val="nil"/>
              <w:bottom w:val="single" w:sz="4" w:space="0" w:color="auto"/>
              <w:right w:val="single" w:sz="4" w:space="0" w:color="auto"/>
            </w:tcBorders>
            <w:noWrap/>
            <w:vAlign w:val="bottom"/>
            <w:hideMark/>
          </w:tcPr>
          <w:p w14:paraId="1CD8400A" w14:textId="77777777" w:rsidR="00485749" w:rsidRPr="004A2B8B" w:rsidRDefault="00485749" w:rsidP="00485749">
            <w:pPr>
              <w:spacing w:after="0" w:line="240" w:lineRule="auto"/>
              <w:jc w:val="right"/>
              <w:rPr>
                <w:rFonts w:eastAsia="Times New Roman" w:cstheme="minorHAnsi"/>
                <w:color w:val="000000"/>
                <w:lang w:eastAsia="en-AU"/>
              </w:rPr>
            </w:pPr>
            <w:r w:rsidRPr="004A2B8B">
              <w:rPr>
                <w:rFonts w:eastAsia="Times New Roman" w:cstheme="minorHAnsi"/>
                <w:color w:val="000000"/>
                <w:lang w:eastAsia="en-AU"/>
              </w:rPr>
              <w:t>25.8</w:t>
            </w:r>
          </w:p>
        </w:tc>
      </w:tr>
      <w:tr w:rsidR="00485749" w:rsidRPr="004A2B8B" w14:paraId="3FBF8B85" w14:textId="77777777" w:rsidTr="00485749">
        <w:trPr>
          <w:trHeight w:val="288"/>
        </w:trPr>
        <w:tc>
          <w:tcPr>
            <w:tcW w:w="2920" w:type="dxa"/>
            <w:tcBorders>
              <w:top w:val="nil"/>
              <w:left w:val="single" w:sz="4" w:space="0" w:color="auto"/>
              <w:bottom w:val="single" w:sz="4" w:space="0" w:color="auto"/>
              <w:right w:val="single" w:sz="4" w:space="0" w:color="auto"/>
            </w:tcBorders>
            <w:noWrap/>
            <w:vAlign w:val="bottom"/>
            <w:hideMark/>
          </w:tcPr>
          <w:p w14:paraId="1B3FA388" w14:textId="25682F02" w:rsidR="00485749" w:rsidRPr="004A2B8B" w:rsidRDefault="00485749" w:rsidP="00485749">
            <w:pPr>
              <w:spacing w:after="0" w:line="240" w:lineRule="auto"/>
              <w:rPr>
                <w:rFonts w:eastAsia="Times New Roman" w:cstheme="minorHAnsi"/>
                <w:color w:val="000000"/>
                <w:lang w:eastAsia="en-AU"/>
              </w:rPr>
            </w:pPr>
            <w:r w:rsidRPr="004A2B8B">
              <w:rPr>
                <w:rFonts w:eastAsia="Times New Roman" w:cstheme="minorHAnsi"/>
                <w:color w:val="000000"/>
                <w:lang w:eastAsia="en-AU"/>
              </w:rPr>
              <w:t>Digestibility (% of dry matter)</w:t>
            </w:r>
          </w:p>
        </w:tc>
        <w:tc>
          <w:tcPr>
            <w:tcW w:w="960" w:type="dxa"/>
            <w:tcBorders>
              <w:top w:val="nil"/>
              <w:left w:val="nil"/>
              <w:bottom w:val="single" w:sz="4" w:space="0" w:color="auto"/>
              <w:right w:val="single" w:sz="4" w:space="0" w:color="auto"/>
            </w:tcBorders>
            <w:noWrap/>
            <w:vAlign w:val="bottom"/>
            <w:hideMark/>
          </w:tcPr>
          <w:p w14:paraId="7371589E" w14:textId="77777777" w:rsidR="00485749" w:rsidRPr="004A2B8B" w:rsidRDefault="00485749" w:rsidP="00485749">
            <w:pPr>
              <w:spacing w:after="0" w:line="240" w:lineRule="auto"/>
              <w:jc w:val="right"/>
              <w:rPr>
                <w:rFonts w:eastAsia="Times New Roman" w:cstheme="minorHAnsi"/>
                <w:color w:val="000000"/>
                <w:lang w:eastAsia="en-AU"/>
              </w:rPr>
            </w:pPr>
            <w:r w:rsidRPr="004A2B8B">
              <w:rPr>
                <w:rFonts w:eastAsia="Times New Roman" w:cstheme="minorHAnsi"/>
                <w:color w:val="000000"/>
                <w:lang w:eastAsia="en-AU"/>
              </w:rPr>
              <w:t>62.3</w:t>
            </w:r>
          </w:p>
        </w:tc>
        <w:tc>
          <w:tcPr>
            <w:tcW w:w="960" w:type="dxa"/>
            <w:tcBorders>
              <w:top w:val="nil"/>
              <w:left w:val="nil"/>
              <w:bottom w:val="single" w:sz="4" w:space="0" w:color="auto"/>
              <w:right w:val="single" w:sz="4" w:space="0" w:color="auto"/>
            </w:tcBorders>
            <w:noWrap/>
            <w:vAlign w:val="bottom"/>
            <w:hideMark/>
          </w:tcPr>
          <w:p w14:paraId="5E6198C9" w14:textId="77777777" w:rsidR="00485749" w:rsidRPr="004A2B8B" w:rsidRDefault="00485749" w:rsidP="00485749">
            <w:pPr>
              <w:spacing w:after="0" w:line="240" w:lineRule="auto"/>
              <w:jc w:val="right"/>
              <w:rPr>
                <w:rFonts w:eastAsia="Times New Roman" w:cstheme="minorHAnsi"/>
                <w:color w:val="000000"/>
                <w:lang w:eastAsia="en-AU"/>
              </w:rPr>
            </w:pPr>
            <w:r w:rsidRPr="004A2B8B">
              <w:rPr>
                <w:rFonts w:eastAsia="Times New Roman" w:cstheme="minorHAnsi"/>
                <w:color w:val="000000"/>
                <w:lang w:eastAsia="en-AU"/>
              </w:rPr>
              <w:t>71</w:t>
            </w:r>
          </w:p>
        </w:tc>
        <w:tc>
          <w:tcPr>
            <w:tcW w:w="960" w:type="dxa"/>
            <w:tcBorders>
              <w:top w:val="nil"/>
              <w:left w:val="nil"/>
              <w:bottom w:val="single" w:sz="4" w:space="0" w:color="auto"/>
              <w:right w:val="single" w:sz="4" w:space="0" w:color="auto"/>
            </w:tcBorders>
            <w:noWrap/>
            <w:vAlign w:val="bottom"/>
            <w:hideMark/>
          </w:tcPr>
          <w:p w14:paraId="612F4CBB" w14:textId="77777777" w:rsidR="00485749" w:rsidRPr="004A2B8B" w:rsidRDefault="00485749" w:rsidP="00485749">
            <w:pPr>
              <w:spacing w:after="0" w:line="240" w:lineRule="auto"/>
              <w:jc w:val="right"/>
              <w:rPr>
                <w:rFonts w:eastAsia="Times New Roman" w:cstheme="minorHAnsi"/>
                <w:color w:val="000000"/>
                <w:lang w:eastAsia="en-AU"/>
              </w:rPr>
            </w:pPr>
            <w:r w:rsidRPr="004A2B8B">
              <w:rPr>
                <w:rFonts w:eastAsia="Times New Roman" w:cstheme="minorHAnsi"/>
                <w:color w:val="000000"/>
                <w:lang w:eastAsia="en-AU"/>
              </w:rPr>
              <w:t>63.1</w:t>
            </w:r>
          </w:p>
        </w:tc>
        <w:tc>
          <w:tcPr>
            <w:tcW w:w="960" w:type="dxa"/>
            <w:tcBorders>
              <w:top w:val="nil"/>
              <w:left w:val="nil"/>
              <w:bottom w:val="single" w:sz="4" w:space="0" w:color="auto"/>
              <w:right w:val="single" w:sz="4" w:space="0" w:color="auto"/>
            </w:tcBorders>
            <w:noWrap/>
            <w:vAlign w:val="bottom"/>
            <w:hideMark/>
          </w:tcPr>
          <w:p w14:paraId="6E9F897B" w14:textId="77777777" w:rsidR="00485749" w:rsidRPr="004A2B8B" w:rsidRDefault="00485749" w:rsidP="00485749">
            <w:pPr>
              <w:spacing w:after="0" w:line="240" w:lineRule="auto"/>
              <w:jc w:val="right"/>
              <w:rPr>
                <w:rFonts w:eastAsia="Times New Roman" w:cstheme="minorHAnsi"/>
                <w:color w:val="000000"/>
                <w:lang w:eastAsia="en-AU"/>
              </w:rPr>
            </w:pPr>
            <w:r w:rsidRPr="004A2B8B">
              <w:rPr>
                <w:rFonts w:eastAsia="Times New Roman" w:cstheme="minorHAnsi"/>
                <w:color w:val="000000"/>
                <w:lang w:eastAsia="en-AU"/>
              </w:rPr>
              <w:t>50.5</w:t>
            </w:r>
          </w:p>
        </w:tc>
        <w:tc>
          <w:tcPr>
            <w:tcW w:w="960" w:type="dxa"/>
            <w:tcBorders>
              <w:top w:val="nil"/>
              <w:left w:val="nil"/>
              <w:bottom w:val="single" w:sz="4" w:space="0" w:color="auto"/>
              <w:right w:val="single" w:sz="4" w:space="0" w:color="auto"/>
            </w:tcBorders>
            <w:noWrap/>
            <w:vAlign w:val="bottom"/>
            <w:hideMark/>
          </w:tcPr>
          <w:p w14:paraId="796A34EF" w14:textId="77777777" w:rsidR="00485749" w:rsidRPr="004A2B8B" w:rsidRDefault="00485749" w:rsidP="00485749">
            <w:pPr>
              <w:spacing w:after="0" w:line="240" w:lineRule="auto"/>
              <w:jc w:val="right"/>
              <w:rPr>
                <w:rFonts w:eastAsia="Times New Roman" w:cstheme="minorHAnsi"/>
                <w:color w:val="000000"/>
                <w:lang w:eastAsia="en-AU"/>
              </w:rPr>
            </w:pPr>
            <w:r w:rsidRPr="004A2B8B">
              <w:rPr>
                <w:rFonts w:eastAsia="Times New Roman" w:cstheme="minorHAnsi"/>
                <w:color w:val="000000"/>
                <w:lang w:eastAsia="en-AU"/>
              </w:rPr>
              <w:t>65.8</w:t>
            </w:r>
          </w:p>
        </w:tc>
        <w:tc>
          <w:tcPr>
            <w:tcW w:w="960" w:type="dxa"/>
            <w:tcBorders>
              <w:top w:val="nil"/>
              <w:left w:val="nil"/>
              <w:bottom w:val="single" w:sz="4" w:space="0" w:color="auto"/>
              <w:right w:val="single" w:sz="4" w:space="0" w:color="auto"/>
            </w:tcBorders>
            <w:noWrap/>
            <w:vAlign w:val="bottom"/>
            <w:hideMark/>
          </w:tcPr>
          <w:p w14:paraId="7A7D9B66" w14:textId="77777777" w:rsidR="00485749" w:rsidRPr="004A2B8B" w:rsidRDefault="00485749" w:rsidP="00485749">
            <w:pPr>
              <w:spacing w:after="0" w:line="240" w:lineRule="auto"/>
              <w:jc w:val="right"/>
              <w:rPr>
                <w:rFonts w:eastAsia="Times New Roman" w:cstheme="minorHAnsi"/>
                <w:color w:val="000000"/>
                <w:lang w:eastAsia="en-AU"/>
              </w:rPr>
            </w:pPr>
            <w:r w:rsidRPr="004A2B8B">
              <w:rPr>
                <w:rFonts w:eastAsia="Times New Roman" w:cstheme="minorHAnsi"/>
                <w:color w:val="000000"/>
                <w:lang w:eastAsia="en-AU"/>
              </w:rPr>
              <w:t>63.2</w:t>
            </w:r>
          </w:p>
        </w:tc>
      </w:tr>
      <w:tr w:rsidR="00485749" w:rsidRPr="004A2B8B" w14:paraId="3EF32098" w14:textId="77777777" w:rsidTr="00485749">
        <w:trPr>
          <w:trHeight w:val="288"/>
        </w:trPr>
        <w:tc>
          <w:tcPr>
            <w:tcW w:w="2920" w:type="dxa"/>
            <w:tcBorders>
              <w:top w:val="nil"/>
              <w:left w:val="single" w:sz="4" w:space="0" w:color="auto"/>
              <w:bottom w:val="single" w:sz="4" w:space="0" w:color="auto"/>
              <w:right w:val="single" w:sz="4" w:space="0" w:color="auto"/>
            </w:tcBorders>
            <w:noWrap/>
            <w:vAlign w:val="bottom"/>
            <w:hideMark/>
          </w:tcPr>
          <w:p w14:paraId="325843B6" w14:textId="77777777" w:rsidR="00485749" w:rsidRPr="004A2B8B" w:rsidRDefault="00485749" w:rsidP="00485749">
            <w:pPr>
              <w:spacing w:after="0" w:line="240" w:lineRule="auto"/>
              <w:rPr>
                <w:rFonts w:eastAsia="Times New Roman" w:cstheme="minorHAnsi"/>
                <w:color w:val="000000"/>
                <w:lang w:eastAsia="en-AU"/>
              </w:rPr>
            </w:pPr>
            <w:r w:rsidRPr="004A2B8B">
              <w:rPr>
                <w:rFonts w:eastAsia="Times New Roman" w:cstheme="minorHAnsi"/>
                <w:color w:val="000000"/>
                <w:lang w:eastAsia="en-AU"/>
              </w:rPr>
              <w:t xml:space="preserve">Metabolizable Energy (MJ/kg DM) </w:t>
            </w:r>
          </w:p>
        </w:tc>
        <w:tc>
          <w:tcPr>
            <w:tcW w:w="960" w:type="dxa"/>
            <w:tcBorders>
              <w:top w:val="nil"/>
              <w:left w:val="nil"/>
              <w:bottom w:val="single" w:sz="4" w:space="0" w:color="auto"/>
              <w:right w:val="single" w:sz="4" w:space="0" w:color="auto"/>
            </w:tcBorders>
            <w:noWrap/>
            <w:vAlign w:val="bottom"/>
            <w:hideMark/>
          </w:tcPr>
          <w:p w14:paraId="7F2A6126" w14:textId="77777777" w:rsidR="00485749" w:rsidRPr="004A2B8B" w:rsidRDefault="00485749" w:rsidP="00485749">
            <w:pPr>
              <w:spacing w:after="0" w:line="240" w:lineRule="auto"/>
              <w:jc w:val="right"/>
              <w:rPr>
                <w:rFonts w:eastAsia="Times New Roman" w:cstheme="minorHAnsi"/>
                <w:color w:val="000000"/>
                <w:lang w:eastAsia="en-AU"/>
              </w:rPr>
            </w:pPr>
            <w:r w:rsidRPr="004A2B8B">
              <w:rPr>
                <w:rFonts w:eastAsia="Times New Roman" w:cstheme="minorHAnsi"/>
                <w:color w:val="000000"/>
                <w:lang w:eastAsia="en-AU"/>
              </w:rPr>
              <w:t>9.1</w:t>
            </w:r>
          </w:p>
        </w:tc>
        <w:tc>
          <w:tcPr>
            <w:tcW w:w="960" w:type="dxa"/>
            <w:tcBorders>
              <w:top w:val="nil"/>
              <w:left w:val="nil"/>
              <w:bottom w:val="single" w:sz="4" w:space="0" w:color="auto"/>
              <w:right w:val="single" w:sz="4" w:space="0" w:color="auto"/>
            </w:tcBorders>
            <w:noWrap/>
            <w:vAlign w:val="bottom"/>
            <w:hideMark/>
          </w:tcPr>
          <w:p w14:paraId="17DDEC50" w14:textId="77777777" w:rsidR="00485749" w:rsidRPr="004A2B8B" w:rsidRDefault="00485749" w:rsidP="00485749">
            <w:pPr>
              <w:spacing w:after="0" w:line="240" w:lineRule="auto"/>
              <w:jc w:val="right"/>
              <w:rPr>
                <w:rFonts w:eastAsia="Times New Roman" w:cstheme="minorHAnsi"/>
                <w:color w:val="000000"/>
                <w:lang w:eastAsia="en-AU"/>
              </w:rPr>
            </w:pPr>
            <w:r w:rsidRPr="004A2B8B">
              <w:rPr>
                <w:rFonts w:eastAsia="Times New Roman" w:cstheme="minorHAnsi"/>
                <w:color w:val="000000"/>
                <w:lang w:eastAsia="en-AU"/>
              </w:rPr>
              <w:t>10.6</w:t>
            </w:r>
          </w:p>
        </w:tc>
        <w:tc>
          <w:tcPr>
            <w:tcW w:w="960" w:type="dxa"/>
            <w:tcBorders>
              <w:top w:val="nil"/>
              <w:left w:val="nil"/>
              <w:bottom w:val="single" w:sz="4" w:space="0" w:color="auto"/>
              <w:right w:val="single" w:sz="4" w:space="0" w:color="auto"/>
            </w:tcBorders>
            <w:noWrap/>
            <w:vAlign w:val="bottom"/>
            <w:hideMark/>
          </w:tcPr>
          <w:p w14:paraId="37BF7621" w14:textId="77777777" w:rsidR="00485749" w:rsidRPr="004A2B8B" w:rsidRDefault="00485749" w:rsidP="00485749">
            <w:pPr>
              <w:spacing w:after="0" w:line="240" w:lineRule="auto"/>
              <w:jc w:val="right"/>
              <w:rPr>
                <w:rFonts w:eastAsia="Times New Roman" w:cstheme="minorHAnsi"/>
                <w:color w:val="000000"/>
                <w:lang w:eastAsia="en-AU"/>
              </w:rPr>
            </w:pPr>
            <w:r w:rsidRPr="004A2B8B">
              <w:rPr>
                <w:rFonts w:eastAsia="Times New Roman" w:cstheme="minorHAnsi"/>
                <w:color w:val="000000"/>
                <w:lang w:eastAsia="en-AU"/>
              </w:rPr>
              <w:t>9.2</w:t>
            </w:r>
          </w:p>
        </w:tc>
        <w:tc>
          <w:tcPr>
            <w:tcW w:w="960" w:type="dxa"/>
            <w:tcBorders>
              <w:top w:val="nil"/>
              <w:left w:val="nil"/>
              <w:bottom w:val="single" w:sz="4" w:space="0" w:color="auto"/>
              <w:right w:val="single" w:sz="4" w:space="0" w:color="auto"/>
            </w:tcBorders>
            <w:noWrap/>
            <w:vAlign w:val="bottom"/>
            <w:hideMark/>
          </w:tcPr>
          <w:p w14:paraId="4723AB40" w14:textId="77777777" w:rsidR="00485749" w:rsidRPr="004A2B8B" w:rsidRDefault="00485749" w:rsidP="00485749">
            <w:pPr>
              <w:spacing w:after="0" w:line="240" w:lineRule="auto"/>
              <w:jc w:val="right"/>
              <w:rPr>
                <w:rFonts w:eastAsia="Times New Roman" w:cstheme="minorHAnsi"/>
                <w:color w:val="000000"/>
                <w:lang w:eastAsia="en-AU"/>
              </w:rPr>
            </w:pPr>
            <w:r w:rsidRPr="004A2B8B">
              <w:rPr>
                <w:rFonts w:eastAsia="Times New Roman" w:cstheme="minorHAnsi"/>
                <w:color w:val="000000"/>
                <w:lang w:eastAsia="en-AU"/>
              </w:rPr>
              <w:t>7.1</w:t>
            </w:r>
          </w:p>
        </w:tc>
        <w:tc>
          <w:tcPr>
            <w:tcW w:w="960" w:type="dxa"/>
            <w:tcBorders>
              <w:top w:val="nil"/>
              <w:left w:val="nil"/>
              <w:bottom w:val="single" w:sz="4" w:space="0" w:color="auto"/>
              <w:right w:val="single" w:sz="4" w:space="0" w:color="auto"/>
            </w:tcBorders>
            <w:noWrap/>
            <w:vAlign w:val="bottom"/>
            <w:hideMark/>
          </w:tcPr>
          <w:p w14:paraId="3E6D993B" w14:textId="77777777" w:rsidR="00485749" w:rsidRPr="004A2B8B" w:rsidRDefault="00485749" w:rsidP="00485749">
            <w:pPr>
              <w:spacing w:after="0" w:line="240" w:lineRule="auto"/>
              <w:jc w:val="right"/>
              <w:rPr>
                <w:rFonts w:eastAsia="Times New Roman" w:cstheme="minorHAnsi"/>
                <w:color w:val="000000"/>
                <w:lang w:eastAsia="en-AU"/>
              </w:rPr>
            </w:pPr>
            <w:r w:rsidRPr="004A2B8B">
              <w:rPr>
                <w:rFonts w:eastAsia="Times New Roman" w:cstheme="minorHAnsi"/>
                <w:color w:val="000000"/>
                <w:lang w:eastAsia="en-AU"/>
              </w:rPr>
              <w:t>9.7</w:t>
            </w:r>
          </w:p>
        </w:tc>
        <w:tc>
          <w:tcPr>
            <w:tcW w:w="960" w:type="dxa"/>
            <w:tcBorders>
              <w:top w:val="nil"/>
              <w:left w:val="nil"/>
              <w:bottom w:val="single" w:sz="4" w:space="0" w:color="auto"/>
              <w:right w:val="single" w:sz="4" w:space="0" w:color="auto"/>
            </w:tcBorders>
            <w:noWrap/>
            <w:vAlign w:val="bottom"/>
            <w:hideMark/>
          </w:tcPr>
          <w:p w14:paraId="0D9C4441" w14:textId="77777777" w:rsidR="00485749" w:rsidRPr="004A2B8B" w:rsidRDefault="00485749" w:rsidP="00485749">
            <w:pPr>
              <w:spacing w:after="0" w:line="240" w:lineRule="auto"/>
              <w:jc w:val="right"/>
              <w:rPr>
                <w:rFonts w:eastAsia="Times New Roman" w:cstheme="minorHAnsi"/>
                <w:color w:val="000000"/>
                <w:lang w:eastAsia="en-AU"/>
              </w:rPr>
            </w:pPr>
            <w:r w:rsidRPr="004A2B8B">
              <w:rPr>
                <w:rFonts w:eastAsia="Times New Roman" w:cstheme="minorHAnsi"/>
                <w:color w:val="000000"/>
                <w:lang w:eastAsia="en-AU"/>
              </w:rPr>
              <w:t>9.3</w:t>
            </w:r>
          </w:p>
        </w:tc>
      </w:tr>
      <w:tr w:rsidR="00485749" w:rsidRPr="004A2B8B" w14:paraId="2479A405" w14:textId="77777777" w:rsidTr="00485749">
        <w:trPr>
          <w:trHeight w:val="288"/>
        </w:trPr>
        <w:tc>
          <w:tcPr>
            <w:tcW w:w="2920" w:type="dxa"/>
            <w:tcBorders>
              <w:top w:val="nil"/>
              <w:left w:val="single" w:sz="4" w:space="0" w:color="auto"/>
              <w:bottom w:val="single" w:sz="4" w:space="0" w:color="auto"/>
              <w:right w:val="single" w:sz="4" w:space="0" w:color="auto"/>
            </w:tcBorders>
            <w:noWrap/>
            <w:vAlign w:val="bottom"/>
            <w:hideMark/>
          </w:tcPr>
          <w:p w14:paraId="10363CCA" w14:textId="77777777" w:rsidR="00485749" w:rsidRPr="004A2B8B" w:rsidRDefault="00485749" w:rsidP="00485749">
            <w:pPr>
              <w:spacing w:after="0" w:line="240" w:lineRule="auto"/>
              <w:rPr>
                <w:rFonts w:eastAsia="Times New Roman" w:cstheme="minorHAnsi"/>
                <w:color w:val="000000"/>
                <w:lang w:eastAsia="en-AU"/>
              </w:rPr>
            </w:pPr>
            <w:r w:rsidRPr="004A2B8B">
              <w:rPr>
                <w:rFonts w:eastAsia="Times New Roman" w:cstheme="minorHAnsi"/>
                <w:color w:val="000000"/>
                <w:lang w:eastAsia="en-AU"/>
              </w:rPr>
              <w:t xml:space="preserve">Protein </w:t>
            </w:r>
          </w:p>
        </w:tc>
        <w:tc>
          <w:tcPr>
            <w:tcW w:w="960" w:type="dxa"/>
            <w:tcBorders>
              <w:top w:val="nil"/>
              <w:left w:val="nil"/>
              <w:bottom w:val="single" w:sz="4" w:space="0" w:color="auto"/>
              <w:right w:val="single" w:sz="4" w:space="0" w:color="auto"/>
            </w:tcBorders>
            <w:noWrap/>
            <w:vAlign w:val="bottom"/>
            <w:hideMark/>
          </w:tcPr>
          <w:p w14:paraId="0BC6D57F" w14:textId="77777777" w:rsidR="00485749" w:rsidRPr="004A2B8B" w:rsidRDefault="00485749" w:rsidP="00485749">
            <w:pPr>
              <w:spacing w:after="0" w:line="240" w:lineRule="auto"/>
              <w:jc w:val="right"/>
              <w:rPr>
                <w:rFonts w:eastAsia="Times New Roman" w:cstheme="minorHAnsi"/>
                <w:color w:val="000000"/>
                <w:lang w:eastAsia="en-AU"/>
              </w:rPr>
            </w:pPr>
            <w:r w:rsidRPr="004A2B8B">
              <w:rPr>
                <w:rFonts w:eastAsia="Times New Roman" w:cstheme="minorHAnsi"/>
                <w:color w:val="000000"/>
                <w:lang w:eastAsia="en-AU"/>
              </w:rPr>
              <w:t>23.6</w:t>
            </w:r>
          </w:p>
        </w:tc>
        <w:tc>
          <w:tcPr>
            <w:tcW w:w="960" w:type="dxa"/>
            <w:tcBorders>
              <w:top w:val="nil"/>
              <w:left w:val="nil"/>
              <w:bottom w:val="single" w:sz="4" w:space="0" w:color="auto"/>
              <w:right w:val="single" w:sz="4" w:space="0" w:color="auto"/>
            </w:tcBorders>
            <w:noWrap/>
            <w:vAlign w:val="bottom"/>
            <w:hideMark/>
          </w:tcPr>
          <w:p w14:paraId="65F920E2" w14:textId="77777777" w:rsidR="00485749" w:rsidRPr="004A2B8B" w:rsidRDefault="00485749" w:rsidP="00485749">
            <w:pPr>
              <w:spacing w:after="0" w:line="240" w:lineRule="auto"/>
              <w:jc w:val="right"/>
              <w:rPr>
                <w:rFonts w:eastAsia="Times New Roman" w:cstheme="minorHAnsi"/>
                <w:color w:val="000000"/>
                <w:lang w:eastAsia="en-AU"/>
              </w:rPr>
            </w:pPr>
            <w:r w:rsidRPr="004A2B8B">
              <w:rPr>
                <w:rFonts w:eastAsia="Times New Roman" w:cstheme="minorHAnsi"/>
                <w:color w:val="000000"/>
                <w:lang w:eastAsia="en-AU"/>
              </w:rPr>
              <w:t>28</w:t>
            </w:r>
          </w:p>
        </w:tc>
        <w:tc>
          <w:tcPr>
            <w:tcW w:w="960" w:type="dxa"/>
            <w:tcBorders>
              <w:top w:val="nil"/>
              <w:left w:val="nil"/>
              <w:bottom w:val="single" w:sz="4" w:space="0" w:color="auto"/>
              <w:right w:val="single" w:sz="4" w:space="0" w:color="auto"/>
            </w:tcBorders>
            <w:noWrap/>
            <w:vAlign w:val="bottom"/>
            <w:hideMark/>
          </w:tcPr>
          <w:p w14:paraId="216F5D56" w14:textId="77777777" w:rsidR="00485749" w:rsidRPr="004A2B8B" w:rsidRDefault="00485749" w:rsidP="00485749">
            <w:pPr>
              <w:spacing w:after="0" w:line="240" w:lineRule="auto"/>
              <w:jc w:val="right"/>
              <w:rPr>
                <w:rFonts w:eastAsia="Times New Roman" w:cstheme="minorHAnsi"/>
                <w:color w:val="000000"/>
                <w:lang w:eastAsia="en-AU"/>
              </w:rPr>
            </w:pPr>
            <w:r w:rsidRPr="004A2B8B">
              <w:rPr>
                <w:rFonts w:eastAsia="Times New Roman" w:cstheme="minorHAnsi"/>
                <w:color w:val="000000"/>
                <w:lang w:eastAsia="en-AU"/>
              </w:rPr>
              <w:t>21.4</w:t>
            </w:r>
          </w:p>
        </w:tc>
        <w:tc>
          <w:tcPr>
            <w:tcW w:w="960" w:type="dxa"/>
            <w:tcBorders>
              <w:top w:val="nil"/>
              <w:left w:val="nil"/>
              <w:bottom w:val="single" w:sz="4" w:space="0" w:color="auto"/>
              <w:right w:val="single" w:sz="4" w:space="0" w:color="auto"/>
            </w:tcBorders>
            <w:noWrap/>
            <w:vAlign w:val="bottom"/>
            <w:hideMark/>
          </w:tcPr>
          <w:p w14:paraId="485C80E9" w14:textId="77777777" w:rsidR="00485749" w:rsidRPr="004A2B8B" w:rsidRDefault="00485749" w:rsidP="00485749">
            <w:pPr>
              <w:spacing w:after="0" w:line="240" w:lineRule="auto"/>
              <w:jc w:val="right"/>
              <w:rPr>
                <w:rFonts w:eastAsia="Times New Roman" w:cstheme="minorHAnsi"/>
                <w:color w:val="000000"/>
                <w:lang w:eastAsia="en-AU"/>
              </w:rPr>
            </w:pPr>
            <w:r w:rsidRPr="004A2B8B">
              <w:rPr>
                <w:rFonts w:eastAsia="Times New Roman" w:cstheme="minorHAnsi"/>
                <w:color w:val="000000"/>
                <w:lang w:eastAsia="en-AU"/>
              </w:rPr>
              <w:t>12.2</w:t>
            </w:r>
          </w:p>
        </w:tc>
        <w:tc>
          <w:tcPr>
            <w:tcW w:w="960" w:type="dxa"/>
            <w:tcBorders>
              <w:top w:val="nil"/>
              <w:left w:val="nil"/>
              <w:bottom w:val="single" w:sz="4" w:space="0" w:color="auto"/>
              <w:right w:val="single" w:sz="4" w:space="0" w:color="auto"/>
            </w:tcBorders>
            <w:noWrap/>
            <w:vAlign w:val="bottom"/>
            <w:hideMark/>
          </w:tcPr>
          <w:p w14:paraId="1FCA4E3A" w14:textId="77777777" w:rsidR="00485749" w:rsidRPr="004A2B8B" w:rsidRDefault="00485749" w:rsidP="00485749">
            <w:pPr>
              <w:spacing w:after="0" w:line="240" w:lineRule="auto"/>
              <w:jc w:val="right"/>
              <w:rPr>
                <w:rFonts w:eastAsia="Times New Roman" w:cstheme="minorHAnsi"/>
                <w:color w:val="000000"/>
                <w:lang w:eastAsia="en-AU"/>
              </w:rPr>
            </w:pPr>
            <w:r w:rsidRPr="004A2B8B">
              <w:rPr>
                <w:rFonts w:eastAsia="Times New Roman" w:cstheme="minorHAnsi"/>
                <w:color w:val="000000"/>
                <w:lang w:eastAsia="en-AU"/>
              </w:rPr>
              <w:t>18.3</w:t>
            </w:r>
          </w:p>
        </w:tc>
        <w:tc>
          <w:tcPr>
            <w:tcW w:w="960" w:type="dxa"/>
            <w:tcBorders>
              <w:top w:val="nil"/>
              <w:left w:val="nil"/>
              <w:bottom w:val="single" w:sz="4" w:space="0" w:color="auto"/>
              <w:right w:val="single" w:sz="4" w:space="0" w:color="auto"/>
            </w:tcBorders>
            <w:noWrap/>
            <w:vAlign w:val="bottom"/>
            <w:hideMark/>
          </w:tcPr>
          <w:p w14:paraId="2F27C9E8" w14:textId="77777777" w:rsidR="00485749" w:rsidRPr="004A2B8B" w:rsidRDefault="00485749" w:rsidP="00485749">
            <w:pPr>
              <w:spacing w:after="0" w:line="240" w:lineRule="auto"/>
              <w:jc w:val="right"/>
              <w:rPr>
                <w:rFonts w:eastAsia="Times New Roman" w:cstheme="minorHAnsi"/>
                <w:color w:val="000000"/>
                <w:lang w:eastAsia="en-AU"/>
              </w:rPr>
            </w:pPr>
            <w:r w:rsidRPr="004A2B8B">
              <w:rPr>
                <w:rFonts w:eastAsia="Times New Roman" w:cstheme="minorHAnsi"/>
                <w:color w:val="000000"/>
                <w:lang w:eastAsia="en-AU"/>
              </w:rPr>
              <w:t>14.7</w:t>
            </w:r>
          </w:p>
        </w:tc>
      </w:tr>
      <w:tr w:rsidR="00485749" w:rsidRPr="004A2B8B" w14:paraId="032E0C70" w14:textId="77777777" w:rsidTr="00485749">
        <w:trPr>
          <w:trHeight w:val="288"/>
        </w:trPr>
        <w:tc>
          <w:tcPr>
            <w:tcW w:w="2920" w:type="dxa"/>
            <w:tcBorders>
              <w:top w:val="nil"/>
              <w:left w:val="single" w:sz="4" w:space="0" w:color="auto"/>
              <w:bottom w:val="single" w:sz="4" w:space="0" w:color="auto"/>
              <w:right w:val="single" w:sz="4" w:space="0" w:color="auto"/>
            </w:tcBorders>
            <w:noWrap/>
            <w:vAlign w:val="bottom"/>
            <w:hideMark/>
          </w:tcPr>
          <w:p w14:paraId="69962C61" w14:textId="77777777" w:rsidR="00485749" w:rsidRPr="004A2B8B" w:rsidRDefault="00485749" w:rsidP="00485749">
            <w:pPr>
              <w:spacing w:after="0" w:line="240" w:lineRule="auto"/>
              <w:jc w:val="right"/>
              <w:rPr>
                <w:rFonts w:eastAsia="Times New Roman" w:cstheme="minorHAnsi"/>
                <w:b/>
                <w:bCs/>
                <w:color w:val="000000"/>
                <w:lang w:eastAsia="en-AU"/>
              </w:rPr>
            </w:pPr>
            <w:r w:rsidRPr="004A2B8B">
              <w:rPr>
                <w:rFonts w:eastAsia="Times New Roman" w:cstheme="minorHAnsi"/>
                <w:b/>
                <w:bCs/>
                <w:color w:val="000000"/>
                <w:lang w:eastAsia="en-AU"/>
              </w:rPr>
              <w:t>2023</w:t>
            </w:r>
          </w:p>
        </w:tc>
        <w:tc>
          <w:tcPr>
            <w:tcW w:w="2880" w:type="dxa"/>
            <w:gridSpan w:val="3"/>
            <w:tcBorders>
              <w:top w:val="single" w:sz="4" w:space="0" w:color="auto"/>
              <w:left w:val="nil"/>
              <w:bottom w:val="single" w:sz="4" w:space="0" w:color="auto"/>
              <w:right w:val="single" w:sz="4" w:space="0" w:color="auto"/>
            </w:tcBorders>
            <w:noWrap/>
            <w:vAlign w:val="bottom"/>
            <w:hideMark/>
          </w:tcPr>
          <w:p w14:paraId="413179E7" w14:textId="77777777" w:rsidR="00485749" w:rsidRPr="004A2B8B" w:rsidRDefault="00485749" w:rsidP="00485749">
            <w:pPr>
              <w:spacing w:after="0" w:line="240" w:lineRule="auto"/>
              <w:jc w:val="center"/>
              <w:rPr>
                <w:rFonts w:eastAsia="Times New Roman" w:cstheme="minorHAnsi"/>
                <w:b/>
                <w:bCs/>
                <w:color w:val="000000"/>
                <w:lang w:eastAsia="en-AU"/>
              </w:rPr>
            </w:pPr>
            <w:r w:rsidRPr="004A2B8B">
              <w:rPr>
                <w:rFonts w:eastAsia="Times New Roman" w:cstheme="minorHAnsi"/>
                <w:b/>
                <w:bCs/>
                <w:color w:val="000000"/>
                <w:lang w:eastAsia="en-AU"/>
              </w:rPr>
              <w:t>Forage Brassica</w:t>
            </w:r>
          </w:p>
        </w:tc>
        <w:tc>
          <w:tcPr>
            <w:tcW w:w="2880" w:type="dxa"/>
            <w:gridSpan w:val="3"/>
            <w:tcBorders>
              <w:top w:val="single" w:sz="4" w:space="0" w:color="auto"/>
              <w:left w:val="nil"/>
              <w:bottom w:val="single" w:sz="4" w:space="0" w:color="auto"/>
              <w:right w:val="single" w:sz="4" w:space="0" w:color="auto"/>
            </w:tcBorders>
            <w:noWrap/>
            <w:vAlign w:val="bottom"/>
            <w:hideMark/>
          </w:tcPr>
          <w:p w14:paraId="221E65A4" w14:textId="77777777" w:rsidR="00485749" w:rsidRPr="004A2B8B" w:rsidRDefault="00485749" w:rsidP="00485749">
            <w:pPr>
              <w:spacing w:after="0" w:line="240" w:lineRule="auto"/>
              <w:jc w:val="center"/>
              <w:rPr>
                <w:rFonts w:eastAsia="Times New Roman" w:cstheme="minorHAnsi"/>
                <w:b/>
                <w:bCs/>
                <w:color w:val="000000"/>
                <w:lang w:eastAsia="en-AU"/>
              </w:rPr>
            </w:pPr>
            <w:r w:rsidRPr="004A2B8B">
              <w:rPr>
                <w:rFonts w:eastAsia="Times New Roman" w:cstheme="minorHAnsi"/>
                <w:b/>
                <w:bCs/>
                <w:color w:val="000000"/>
                <w:lang w:eastAsia="en-AU"/>
              </w:rPr>
              <w:t>Barley/Vetch/Forage Brassica</w:t>
            </w:r>
          </w:p>
        </w:tc>
      </w:tr>
      <w:tr w:rsidR="00485749" w:rsidRPr="004A2B8B" w14:paraId="620C9AEB" w14:textId="77777777" w:rsidTr="00485749">
        <w:trPr>
          <w:trHeight w:val="1032"/>
        </w:trPr>
        <w:tc>
          <w:tcPr>
            <w:tcW w:w="2920" w:type="dxa"/>
            <w:tcBorders>
              <w:top w:val="nil"/>
              <w:left w:val="single" w:sz="4" w:space="0" w:color="auto"/>
              <w:bottom w:val="single" w:sz="4" w:space="0" w:color="auto"/>
              <w:right w:val="single" w:sz="4" w:space="0" w:color="auto"/>
            </w:tcBorders>
            <w:noWrap/>
            <w:vAlign w:val="bottom"/>
            <w:hideMark/>
          </w:tcPr>
          <w:p w14:paraId="189FDF95" w14:textId="77777777" w:rsidR="00485749" w:rsidRPr="004A2B8B" w:rsidRDefault="00485749" w:rsidP="00485749">
            <w:pPr>
              <w:spacing w:after="0" w:line="240" w:lineRule="auto"/>
              <w:rPr>
                <w:rFonts w:eastAsia="Times New Roman" w:cstheme="minorHAnsi"/>
                <w:color w:val="000000"/>
                <w:lang w:eastAsia="en-AU"/>
              </w:rPr>
            </w:pPr>
            <w:r w:rsidRPr="004A2B8B">
              <w:rPr>
                <w:rFonts w:eastAsia="Times New Roman" w:cstheme="minorHAnsi"/>
                <w:color w:val="000000"/>
                <w:lang w:eastAsia="en-AU"/>
              </w:rPr>
              <w:t> </w:t>
            </w:r>
          </w:p>
        </w:tc>
        <w:tc>
          <w:tcPr>
            <w:tcW w:w="960" w:type="dxa"/>
            <w:tcBorders>
              <w:top w:val="nil"/>
              <w:left w:val="nil"/>
              <w:bottom w:val="single" w:sz="4" w:space="0" w:color="auto"/>
              <w:right w:val="single" w:sz="4" w:space="0" w:color="auto"/>
            </w:tcBorders>
            <w:vAlign w:val="bottom"/>
            <w:hideMark/>
          </w:tcPr>
          <w:p w14:paraId="48512821" w14:textId="77777777" w:rsidR="00485749" w:rsidRPr="004A2B8B" w:rsidRDefault="00485749" w:rsidP="00485749">
            <w:pPr>
              <w:spacing w:after="0" w:line="240" w:lineRule="auto"/>
              <w:rPr>
                <w:rFonts w:eastAsia="Times New Roman" w:cstheme="minorHAnsi"/>
                <w:color w:val="000000"/>
                <w:lang w:eastAsia="en-AU"/>
              </w:rPr>
            </w:pPr>
            <w:r w:rsidRPr="004A2B8B">
              <w:rPr>
                <w:rFonts w:eastAsia="Times New Roman" w:cstheme="minorHAnsi"/>
                <w:color w:val="000000"/>
                <w:lang w:eastAsia="en-AU"/>
              </w:rPr>
              <w:t>Pre-Graze</w:t>
            </w:r>
          </w:p>
        </w:tc>
        <w:tc>
          <w:tcPr>
            <w:tcW w:w="960" w:type="dxa"/>
            <w:tcBorders>
              <w:top w:val="nil"/>
              <w:left w:val="nil"/>
              <w:bottom w:val="single" w:sz="4" w:space="0" w:color="auto"/>
              <w:right w:val="single" w:sz="4" w:space="0" w:color="auto"/>
            </w:tcBorders>
            <w:vAlign w:val="bottom"/>
            <w:hideMark/>
          </w:tcPr>
          <w:p w14:paraId="6C7D5207" w14:textId="77777777" w:rsidR="00485749" w:rsidRPr="004A2B8B" w:rsidRDefault="00485749" w:rsidP="00485749">
            <w:pPr>
              <w:spacing w:after="0" w:line="240" w:lineRule="auto"/>
              <w:rPr>
                <w:rFonts w:eastAsia="Times New Roman" w:cstheme="minorHAnsi"/>
                <w:color w:val="000000"/>
                <w:lang w:eastAsia="en-AU"/>
              </w:rPr>
            </w:pPr>
            <w:r w:rsidRPr="004A2B8B">
              <w:rPr>
                <w:rFonts w:eastAsia="Times New Roman" w:cstheme="minorHAnsi"/>
                <w:color w:val="000000"/>
                <w:lang w:eastAsia="en-AU"/>
              </w:rPr>
              <w:t>Post Graze</w:t>
            </w:r>
          </w:p>
        </w:tc>
        <w:tc>
          <w:tcPr>
            <w:tcW w:w="960" w:type="dxa"/>
            <w:tcBorders>
              <w:top w:val="nil"/>
              <w:left w:val="nil"/>
              <w:bottom w:val="single" w:sz="4" w:space="0" w:color="auto"/>
              <w:right w:val="single" w:sz="4" w:space="0" w:color="auto"/>
            </w:tcBorders>
            <w:vAlign w:val="bottom"/>
            <w:hideMark/>
          </w:tcPr>
          <w:p w14:paraId="1EC0C0CB" w14:textId="77777777" w:rsidR="00485749" w:rsidRPr="004A2B8B" w:rsidRDefault="00485749" w:rsidP="00485749">
            <w:pPr>
              <w:spacing w:after="0" w:line="240" w:lineRule="auto"/>
              <w:rPr>
                <w:rFonts w:eastAsia="Times New Roman" w:cstheme="minorHAnsi"/>
                <w:color w:val="000000"/>
                <w:lang w:eastAsia="en-AU"/>
              </w:rPr>
            </w:pPr>
            <w:r w:rsidRPr="004A2B8B">
              <w:rPr>
                <w:rFonts w:eastAsia="Times New Roman" w:cstheme="minorHAnsi"/>
                <w:color w:val="000000"/>
                <w:lang w:eastAsia="en-AU"/>
              </w:rPr>
              <w:t xml:space="preserve">1 Month Recovery </w:t>
            </w:r>
          </w:p>
        </w:tc>
        <w:tc>
          <w:tcPr>
            <w:tcW w:w="960" w:type="dxa"/>
            <w:tcBorders>
              <w:top w:val="nil"/>
              <w:left w:val="nil"/>
              <w:bottom w:val="single" w:sz="4" w:space="0" w:color="auto"/>
              <w:right w:val="single" w:sz="4" w:space="0" w:color="auto"/>
            </w:tcBorders>
            <w:vAlign w:val="bottom"/>
            <w:hideMark/>
          </w:tcPr>
          <w:p w14:paraId="63B0F519" w14:textId="77777777" w:rsidR="00485749" w:rsidRPr="004A2B8B" w:rsidRDefault="00485749" w:rsidP="00485749">
            <w:pPr>
              <w:spacing w:after="0" w:line="240" w:lineRule="auto"/>
              <w:rPr>
                <w:rFonts w:eastAsia="Times New Roman" w:cstheme="minorHAnsi"/>
                <w:color w:val="000000"/>
                <w:lang w:eastAsia="en-AU"/>
              </w:rPr>
            </w:pPr>
            <w:r w:rsidRPr="004A2B8B">
              <w:rPr>
                <w:rFonts w:eastAsia="Times New Roman" w:cstheme="minorHAnsi"/>
                <w:color w:val="000000"/>
                <w:lang w:eastAsia="en-AU"/>
              </w:rPr>
              <w:t>Pre-Graze</w:t>
            </w:r>
          </w:p>
        </w:tc>
        <w:tc>
          <w:tcPr>
            <w:tcW w:w="960" w:type="dxa"/>
            <w:tcBorders>
              <w:top w:val="nil"/>
              <w:left w:val="nil"/>
              <w:bottom w:val="single" w:sz="4" w:space="0" w:color="auto"/>
              <w:right w:val="single" w:sz="4" w:space="0" w:color="auto"/>
            </w:tcBorders>
            <w:vAlign w:val="bottom"/>
            <w:hideMark/>
          </w:tcPr>
          <w:p w14:paraId="16B7B99E" w14:textId="77777777" w:rsidR="00485749" w:rsidRPr="004A2B8B" w:rsidRDefault="00485749" w:rsidP="00485749">
            <w:pPr>
              <w:spacing w:after="0" w:line="240" w:lineRule="auto"/>
              <w:rPr>
                <w:rFonts w:eastAsia="Times New Roman" w:cstheme="minorHAnsi"/>
                <w:color w:val="000000"/>
                <w:lang w:eastAsia="en-AU"/>
              </w:rPr>
            </w:pPr>
            <w:r w:rsidRPr="004A2B8B">
              <w:rPr>
                <w:rFonts w:eastAsia="Times New Roman" w:cstheme="minorHAnsi"/>
                <w:color w:val="000000"/>
                <w:lang w:eastAsia="en-AU"/>
              </w:rPr>
              <w:t>Post Graze</w:t>
            </w:r>
          </w:p>
        </w:tc>
        <w:tc>
          <w:tcPr>
            <w:tcW w:w="960" w:type="dxa"/>
            <w:tcBorders>
              <w:top w:val="nil"/>
              <w:left w:val="nil"/>
              <w:bottom w:val="single" w:sz="4" w:space="0" w:color="auto"/>
              <w:right w:val="single" w:sz="4" w:space="0" w:color="auto"/>
            </w:tcBorders>
            <w:vAlign w:val="bottom"/>
            <w:hideMark/>
          </w:tcPr>
          <w:p w14:paraId="2158ADB4" w14:textId="77777777" w:rsidR="00485749" w:rsidRPr="004A2B8B" w:rsidRDefault="00485749" w:rsidP="00485749">
            <w:pPr>
              <w:spacing w:after="0" w:line="240" w:lineRule="auto"/>
              <w:rPr>
                <w:rFonts w:eastAsia="Times New Roman" w:cstheme="minorHAnsi"/>
                <w:color w:val="000000"/>
                <w:lang w:eastAsia="en-AU"/>
              </w:rPr>
            </w:pPr>
            <w:r w:rsidRPr="004A2B8B">
              <w:rPr>
                <w:rFonts w:eastAsia="Times New Roman" w:cstheme="minorHAnsi"/>
                <w:color w:val="000000"/>
                <w:lang w:eastAsia="en-AU"/>
              </w:rPr>
              <w:t xml:space="preserve">1 Month Recovery </w:t>
            </w:r>
          </w:p>
        </w:tc>
      </w:tr>
      <w:tr w:rsidR="00485749" w:rsidRPr="004A2B8B" w14:paraId="414AEC46" w14:textId="77777777" w:rsidTr="00485749">
        <w:trPr>
          <w:trHeight w:val="288"/>
        </w:trPr>
        <w:tc>
          <w:tcPr>
            <w:tcW w:w="2920" w:type="dxa"/>
            <w:tcBorders>
              <w:top w:val="nil"/>
              <w:left w:val="single" w:sz="4" w:space="0" w:color="auto"/>
              <w:bottom w:val="single" w:sz="4" w:space="0" w:color="auto"/>
              <w:right w:val="single" w:sz="4" w:space="0" w:color="auto"/>
            </w:tcBorders>
            <w:noWrap/>
            <w:vAlign w:val="bottom"/>
            <w:hideMark/>
          </w:tcPr>
          <w:p w14:paraId="18A022FC" w14:textId="77777777" w:rsidR="00485749" w:rsidRPr="004A2B8B" w:rsidRDefault="00485749" w:rsidP="00485749">
            <w:pPr>
              <w:spacing w:after="0" w:line="240" w:lineRule="auto"/>
              <w:rPr>
                <w:rFonts w:eastAsia="Times New Roman" w:cstheme="minorHAnsi"/>
                <w:color w:val="000000"/>
                <w:lang w:eastAsia="en-AU"/>
              </w:rPr>
            </w:pPr>
            <w:r w:rsidRPr="004A2B8B">
              <w:rPr>
                <w:rFonts w:eastAsia="Times New Roman" w:cstheme="minorHAnsi"/>
                <w:color w:val="000000"/>
                <w:lang w:eastAsia="en-AU"/>
              </w:rPr>
              <w:t>Dry Matter (%)</w:t>
            </w:r>
          </w:p>
        </w:tc>
        <w:tc>
          <w:tcPr>
            <w:tcW w:w="960" w:type="dxa"/>
            <w:tcBorders>
              <w:top w:val="nil"/>
              <w:left w:val="nil"/>
              <w:bottom w:val="single" w:sz="4" w:space="0" w:color="auto"/>
              <w:right w:val="single" w:sz="4" w:space="0" w:color="auto"/>
            </w:tcBorders>
            <w:noWrap/>
            <w:vAlign w:val="bottom"/>
            <w:hideMark/>
          </w:tcPr>
          <w:p w14:paraId="526AC974" w14:textId="77777777" w:rsidR="00485749" w:rsidRPr="004A2B8B" w:rsidRDefault="00485749" w:rsidP="00485749">
            <w:pPr>
              <w:spacing w:after="0" w:line="240" w:lineRule="auto"/>
              <w:jc w:val="right"/>
              <w:rPr>
                <w:rFonts w:eastAsia="Times New Roman" w:cstheme="minorHAnsi"/>
                <w:color w:val="000000"/>
                <w:lang w:eastAsia="en-AU"/>
              </w:rPr>
            </w:pPr>
            <w:r w:rsidRPr="004A2B8B">
              <w:rPr>
                <w:rFonts w:eastAsia="Times New Roman" w:cstheme="minorHAnsi"/>
                <w:color w:val="000000"/>
                <w:lang w:eastAsia="en-AU"/>
              </w:rPr>
              <w:t>16.7</w:t>
            </w:r>
          </w:p>
        </w:tc>
        <w:tc>
          <w:tcPr>
            <w:tcW w:w="960" w:type="dxa"/>
            <w:tcBorders>
              <w:top w:val="nil"/>
              <w:left w:val="nil"/>
              <w:bottom w:val="single" w:sz="4" w:space="0" w:color="auto"/>
              <w:right w:val="single" w:sz="4" w:space="0" w:color="auto"/>
            </w:tcBorders>
            <w:noWrap/>
            <w:vAlign w:val="bottom"/>
            <w:hideMark/>
          </w:tcPr>
          <w:p w14:paraId="65BF51E9" w14:textId="77777777" w:rsidR="00485749" w:rsidRPr="004A2B8B" w:rsidRDefault="00485749" w:rsidP="00485749">
            <w:pPr>
              <w:spacing w:after="0" w:line="240" w:lineRule="auto"/>
              <w:jc w:val="right"/>
              <w:rPr>
                <w:rFonts w:eastAsia="Times New Roman" w:cstheme="minorHAnsi"/>
                <w:color w:val="000000"/>
                <w:lang w:eastAsia="en-AU"/>
              </w:rPr>
            </w:pPr>
            <w:r w:rsidRPr="004A2B8B">
              <w:rPr>
                <w:rFonts w:eastAsia="Times New Roman" w:cstheme="minorHAnsi"/>
                <w:color w:val="000000"/>
                <w:lang w:eastAsia="en-AU"/>
              </w:rPr>
              <w:t>55.7</w:t>
            </w:r>
          </w:p>
        </w:tc>
        <w:tc>
          <w:tcPr>
            <w:tcW w:w="960" w:type="dxa"/>
            <w:tcBorders>
              <w:top w:val="nil"/>
              <w:left w:val="nil"/>
              <w:bottom w:val="single" w:sz="4" w:space="0" w:color="auto"/>
              <w:right w:val="single" w:sz="4" w:space="0" w:color="auto"/>
            </w:tcBorders>
            <w:noWrap/>
            <w:vAlign w:val="bottom"/>
            <w:hideMark/>
          </w:tcPr>
          <w:p w14:paraId="77B651A0" w14:textId="77777777" w:rsidR="00485749" w:rsidRPr="004A2B8B" w:rsidRDefault="00485749" w:rsidP="00485749">
            <w:pPr>
              <w:spacing w:after="0" w:line="240" w:lineRule="auto"/>
              <w:jc w:val="right"/>
              <w:rPr>
                <w:rFonts w:eastAsia="Times New Roman" w:cstheme="minorHAnsi"/>
                <w:color w:val="000000"/>
                <w:lang w:eastAsia="en-AU"/>
              </w:rPr>
            </w:pPr>
            <w:r w:rsidRPr="004A2B8B">
              <w:rPr>
                <w:rFonts w:eastAsia="Times New Roman" w:cstheme="minorHAnsi"/>
                <w:color w:val="000000"/>
                <w:lang w:eastAsia="en-AU"/>
              </w:rPr>
              <w:t>89.8</w:t>
            </w:r>
          </w:p>
        </w:tc>
        <w:tc>
          <w:tcPr>
            <w:tcW w:w="960" w:type="dxa"/>
            <w:tcBorders>
              <w:top w:val="nil"/>
              <w:left w:val="nil"/>
              <w:bottom w:val="single" w:sz="4" w:space="0" w:color="auto"/>
              <w:right w:val="single" w:sz="4" w:space="0" w:color="auto"/>
            </w:tcBorders>
            <w:noWrap/>
            <w:vAlign w:val="bottom"/>
            <w:hideMark/>
          </w:tcPr>
          <w:p w14:paraId="28665C3D" w14:textId="77777777" w:rsidR="00485749" w:rsidRPr="004A2B8B" w:rsidRDefault="00485749" w:rsidP="00485749">
            <w:pPr>
              <w:spacing w:after="0" w:line="240" w:lineRule="auto"/>
              <w:jc w:val="right"/>
              <w:rPr>
                <w:rFonts w:eastAsia="Times New Roman" w:cstheme="minorHAnsi"/>
                <w:color w:val="000000"/>
                <w:lang w:eastAsia="en-AU"/>
              </w:rPr>
            </w:pPr>
            <w:r w:rsidRPr="004A2B8B">
              <w:rPr>
                <w:rFonts w:eastAsia="Times New Roman" w:cstheme="minorHAnsi"/>
                <w:color w:val="000000"/>
                <w:lang w:eastAsia="en-AU"/>
              </w:rPr>
              <w:t>20.2</w:t>
            </w:r>
          </w:p>
        </w:tc>
        <w:tc>
          <w:tcPr>
            <w:tcW w:w="960" w:type="dxa"/>
            <w:tcBorders>
              <w:top w:val="nil"/>
              <w:left w:val="nil"/>
              <w:bottom w:val="single" w:sz="4" w:space="0" w:color="auto"/>
              <w:right w:val="single" w:sz="4" w:space="0" w:color="auto"/>
            </w:tcBorders>
            <w:noWrap/>
            <w:vAlign w:val="bottom"/>
            <w:hideMark/>
          </w:tcPr>
          <w:p w14:paraId="79ED6666" w14:textId="77777777" w:rsidR="00485749" w:rsidRPr="004A2B8B" w:rsidRDefault="00485749" w:rsidP="00485749">
            <w:pPr>
              <w:spacing w:after="0" w:line="240" w:lineRule="auto"/>
              <w:jc w:val="right"/>
              <w:rPr>
                <w:rFonts w:eastAsia="Times New Roman" w:cstheme="minorHAnsi"/>
                <w:color w:val="000000"/>
                <w:lang w:eastAsia="en-AU"/>
              </w:rPr>
            </w:pPr>
            <w:r w:rsidRPr="004A2B8B">
              <w:rPr>
                <w:rFonts w:eastAsia="Times New Roman" w:cstheme="minorHAnsi"/>
                <w:color w:val="000000"/>
                <w:lang w:eastAsia="en-AU"/>
              </w:rPr>
              <w:t>50.6</w:t>
            </w:r>
          </w:p>
        </w:tc>
        <w:tc>
          <w:tcPr>
            <w:tcW w:w="960" w:type="dxa"/>
            <w:tcBorders>
              <w:top w:val="nil"/>
              <w:left w:val="nil"/>
              <w:bottom w:val="single" w:sz="4" w:space="0" w:color="auto"/>
              <w:right w:val="single" w:sz="4" w:space="0" w:color="auto"/>
            </w:tcBorders>
            <w:noWrap/>
            <w:vAlign w:val="bottom"/>
            <w:hideMark/>
          </w:tcPr>
          <w:p w14:paraId="237E59E2" w14:textId="77777777" w:rsidR="00485749" w:rsidRPr="004A2B8B" w:rsidRDefault="00485749" w:rsidP="00485749">
            <w:pPr>
              <w:spacing w:after="0" w:line="240" w:lineRule="auto"/>
              <w:jc w:val="right"/>
              <w:rPr>
                <w:rFonts w:eastAsia="Times New Roman" w:cstheme="minorHAnsi"/>
                <w:color w:val="000000"/>
                <w:lang w:eastAsia="en-AU"/>
              </w:rPr>
            </w:pPr>
            <w:r w:rsidRPr="004A2B8B">
              <w:rPr>
                <w:rFonts w:eastAsia="Times New Roman" w:cstheme="minorHAnsi"/>
                <w:color w:val="000000"/>
                <w:lang w:eastAsia="en-AU"/>
              </w:rPr>
              <w:t>89.5</w:t>
            </w:r>
          </w:p>
        </w:tc>
      </w:tr>
      <w:tr w:rsidR="00485749" w:rsidRPr="004A2B8B" w14:paraId="4A21230B" w14:textId="77777777" w:rsidTr="00485749">
        <w:trPr>
          <w:trHeight w:val="288"/>
        </w:trPr>
        <w:tc>
          <w:tcPr>
            <w:tcW w:w="2920" w:type="dxa"/>
            <w:tcBorders>
              <w:top w:val="nil"/>
              <w:left w:val="single" w:sz="4" w:space="0" w:color="auto"/>
              <w:bottom w:val="single" w:sz="4" w:space="0" w:color="auto"/>
              <w:right w:val="single" w:sz="4" w:space="0" w:color="auto"/>
            </w:tcBorders>
            <w:noWrap/>
            <w:vAlign w:val="bottom"/>
            <w:hideMark/>
          </w:tcPr>
          <w:p w14:paraId="7257039B" w14:textId="6A16D9A6" w:rsidR="00485749" w:rsidRPr="004A2B8B" w:rsidRDefault="00485749" w:rsidP="00485749">
            <w:pPr>
              <w:spacing w:after="0" w:line="240" w:lineRule="auto"/>
              <w:rPr>
                <w:rFonts w:eastAsia="Times New Roman" w:cstheme="minorHAnsi"/>
                <w:color w:val="000000"/>
                <w:lang w:eastAsia="en-AU"/>
              </w:rPr>
            </w:pPr>
            <w:r w:rsidRPr="004A2B8B">
              <w:rPr>
                <w:rFonts w:eastAsia="Times New Roman" w:cstheme="minorHAnsi"/>
                <w:color w:val="000000"/>
                <w:lang w:eastAsia="en-AU"/>
              </w:rPr>
              <w:t>Digestibility (% of dry matter)</w:t>
            </w:r>
          </w:p>
        </w:tc>
        <w:tc>
          <w:tcPr>
            <w:tcW w:w="960" w:type="dxa"/>
            <w:tcBorders>
              <w:top w:val="nil"/>
              <w:left w:val="nil"/>
              <w:bottom w:val="single" w:sz="4" w:space="0" w:color="auto"/>
              <w:right w:val="single" w:sz="4" w:space="0" w:color="auto"/>
            </w:tcBorders>
            <w:noWrap/>
            <w:vAlign w:val="bottom"/>
            <w:hideMark/>
          </w:tcPr>
          <w:p w14:paraId="0F324AC5" w14:textId="77777777" w:rsidR="00485749" w:rsidRPr="004A2B8B" w:rsidRDefault="00485749" w:rsidP="00485749">
            <w:pPr>
              <w:spacing w:after="0" w:line="240" w:lineRule="auto"/>
              <w:jc w:val="right"/>
              <w:rPr>
                <w:rFonts w:eastAsia="Times New Roman" w:cstheme="minorHAnsi"/>
                <w:color w:val="000000"/>
                <w:lang w:eastAsia="en-AU"/>
              </w:rPr>
            </w:pPr>
            <w:r w:rsidRPr="004A2B8B">
              <w:rPr>
                <w:rFonts w:eastAsia="Times New Roman" w:cstheme="minorHAnsi"/>
                <w:color w:val="000000"/>
                <w:lang w:eastAsia="en-AU"/>
              </w:rPr>
              <w:t>76.3</w:t>
            </w:r>
          </w:p>
        </w:tc>
        <w:tc>
          <w:tcPr>
            <w:tcW w:w="960" w:type="dxa"/>
            <w:tcBorders>
              <w:top w:val="nil"/>
              <w:left w:val="nil"/>
              <w:bottom w:val="single" w:sz="4" w:space="0" w:color="auto"/>
              <w:right w:val="single" w:sz="4" w:space="0" w:color="auto"/>
            </w:tcBorders>
            <w:noWrap/>
            <w:vAlign w:val="bottom"/>
            <w:hideMark/>
          </w:tcPr>
          <w:p w14:paraId="176B2BFB" w14:textId="77777777" w:rsidR="00485749" w:rsidRPr="004A2B8B" w:rsidRDefault="00485749" w:rsidP="00485749">
            <w:pPr>
              <w:spacing w:after="0" w:line="240" w:lineRule="auto"/>
              <w:jc w:val="right"/>
              <w:rPr>
                <w:rFonts w:eastAsia="Times New Roman" w:cstheme="minorHAnsi"/>
                <w:color w:val="000000"/>
                <w:lang w:eastAsia="en-AU"/>
              </w:rPr>
            </w:pPr>
            <w:r w:rsidRPr="004A2B8B">
              <w:rPr>
                <w:rFonts w:eastAsia="Times New Roman" w:cstheme="minorHAnsi"/>
                <w:color w:val="000000"/>
                <w:lang w:eastAsia="en-AU"/>
              </w:rPr>
              <w:t>61.8</w:t>
            </w:r>
          </w:p>
        </w:tc>
        <w:tc>
          <w:tcPr>
            <w:tcW w:w="960" w:type="dxa"/>
            <w:tcBorders>
              <w:top w:val="nil"/>
              <w:left w:val="nil"/>
              <w:bottom w:val="single" w:sz="4" w:space="0" w:color="auto"/>
              <w:right w:val="single" w:sz="4" w:space="0" w:color="auto"/>
            </w:tcBorders>
            <w:noWrap/>
            <w:vAlign w:val="bottom"/>
            <w:hideMark/>
          </w:tcPr>
          <w:p w14:paraId="0582E972" w14:textId="77777777" w:rsidR="00485749" w:rsidRPr="004A2B8B" w:rsidRDefault="00485749" w:rsidP="00485749">
            <w:pPr>
              <w:spacing w:after="0" w:line="240" w:lineRule="auto"/>
              <w:jc w:val="right"/>
              <w:rPr>
                <w:rFonts w:eastAsia="Times New Roman" w:cstheme="minorHAnsi"/>
                <w:color w:val="000000"/>
                <w:lang w:eastAsia="en-AU"/>
              </w:rPr>
            </w:pPr>
            <w:r w:rsidRPr="004A2B8B">
              <w:rPr>
                <w:rFonts w:eastAsia="Times New Roman" w:cstheme="minorHAnsi"/>
                <w:color w:val="000000"/>
                <w:lang w:eastAsia="en-AU"/>
              </w:rPr>
              <w:t>55.5</w:t>
            </w:r>
          </w:p>
        </w:tc>
        <w:tc>
          <w:tcPr>
            <w:tcW w:w="960" w:type="dxa"/>
            <w:tcBorders>
              <w:top w:val="nil"/>
              <w:left w:val="nil"/>
              <w:bottom w:val="single" w:sz="4" w:space="0" w:color="auto"/>
              <w:right w:val="single" w:sz="4" w:space="0" w:color="auto"/>
            </w:tcBorders>
            <w:noWrap/>
            <w:vAlign w:val="bottom"/>
            <w:hideMark/>
          </w:tcPr>
          <w:p w14:paraId="0A4262CE" w14:textId="77777777" w:rsidR="00485749" w:rsidRPr="004A2B8B" w:rsidRDefault="00485749" w:rsidP="00485749">
            <w:pPr>
              <w:spacing w:after="0" w:line="240" w:lineRule="auto"/>
              <w:jc w:val="right"/>
              <w:rPr>
                <w:rFonts w:eastAsia="Times New Roman" w:cstheme="minorHAnsi"/>
                <w:color w:val="000000"/>
                <w:lang w:eastAsia="en-AU"/>
              </w:rPr>
            </w:pPr>
            <w:r w:rsidRPr="004A2B8B">
              <w:rPr>
                <w:rFonts w:eastAsia="Times New Roman" w:cstheme="minorHAnsi"/>
                <w:color w:val="000000"/>
                <w:lang w:eastAsia="en-AU"/>
              </w:rPr>
              <w:t>73.4</w:t>
            </w:r>
          </w:p>
        </w:tc>
        <w:tc>
          <w:tcPr>
            <w:tcW w:w="960" w:type="dxa"/>
            <w:tcBorders>
              <w:top w:val="nil"/>
              <w:left w:val="nil"/>
              <w:bottom w:val="single" w:sz="4" w:space="0" w:color="auto"/>
              <w:right w:val="single" w:sz="4" w:space="0" w:color="auto"/>
            </w:tcBorders>
            <w:noWrap/>
            <w:vAlign w:val="bottom"/>
            <w:hideMark/>
          </w:tcPr>
          <w:p w14:paraId="2FD528A4" w14:textId="77777777" w:rsidR="00485749" w:rsidRPr="004A2B8B" w:rsidRDefault="00485749" w:rsidP="00485749">
            <w:pPr>
              <w:spacing w:after="0" w:line="240" w:lineRule="auto"/>
              <w:jc w:val="right"/>
              <w:rPr>
                <w:rFonts w:eastAsia="Times New Roman" w:cstheme="minorHAnsi"/>
                <w:color w:val="000000"/>
                <w:lang w:eastAsia="en-AU"/>
              </w:rPr>
            </w:pPr>
            <w:r w:rsidRPr="004A2B8B">
              <w:rPr>
                <w:rFonts w:eastAsia="Times New Roman" w:cstheme="minorHAnsi"/>
                <w:color w:val="000000"/>
                <w:lang w:eastAsia="en-AU"/>
              </w:rPr>
              <w:t>62</w:t>
            </w:r>
          </w:p>
        </w:tc>
        <w:tc>
          <w:tcPr>
            <w:tcW w:w="960" w:type="dxa"/>
            <w:tcBorders>
              <w:top w:val="nil"/>
              <w:left w:val="nil"/>
              <w:bottom w:val="single" w:sz="4" w:space="0" w:color="auto"/>
              <w:right w:val="single" w:sz="4" w:space="0" w:color="auto"/>
            </w:tcBorders>
            <w:noWrap/>
            <w:vAlign w:val="bottom"/>
            <w:hideMark/>
          </w:tcPr>
          <w:p w14:paraId="1F84F113" w14:textId="77777777" w:rsidR="00485749" w:rsidRPr="004A2B8B" w:rsidRDefault="00485749" w:rsidP="00485749">
            <w:pPr>
              <w:spacing w:after="0" w:line="240" w:lineRule="auto"/>
              <w:jc w:val="right"/>
              <w:rPr>
                <w:rFonts w:eastAsia="Times New Roman" w:cstheme="minorHAnsi"/>
                <w:color w:val="000000"/>
                <w:lang w:eastAsia="en-AU"/>
              </w:rPr>
            </w:pPr>
            <w:r w:rsidRPr="004A2B8B">
              <w:rPr>
                <w:rFonts w:eastAsia="Times New Roman" w:cstheme="minorHAnsi"/>
                <w:color w:val="000000"/>
                <w:lang w:eastAsia="en-AU"/>
              </w:rPr>
              <w:t>58.3</w:t>
            </w:r>
          </w:p>
        </w:tc>
      </w:tr>
      <w:tr w:rsidR="00485749" w:rsidRPr="004A2B8B" w14:paraId="639AE429" w14:textId="77777777" w:rsidTr="00485749">
        <w:trPr>
          <w:trHeight w:val="288"/>
        </w:trPr>
        <w:tc>
          <w:tcPr>
            <w:tcW w:w="2920" w:type="dxa"/>
            <w:tcBorders>
              <w:top w:val="nil"/>
              <w:left w:val="single" w:sz="4" w:space="0" w:color="auto"/>
              <w:bottom w:val="single" w:sz="4" w:space="0" w:color="auto"/>
              <w:right w:val="single" w:sz="4" w:space="0" w:color="auto"/>
            </w:tcBorders>
            <w:noWrap/>
            <w:vAlign w:val="bottom"/>
            <w:hideMark/>
          </w:tcPr>
          <w:p w14:paraId="744A3F39" w14:textId="77777777" w:rsidR="00485749" w:rsidRPr="004A2B8B" w:rsidRDefault="00485749" w:rsidP="00485749">
            <w:pPr>
              <w:spacing w:after="0" w:line="240" w:lineRule="auto"/>
              <w:rPr>
                <w:rFonts w:eastAsia="Times New Roman" w:cstheme="minorHAnsi"/>
                <w:color w:val="000000"/>
                <w:lang w:eastAsia="en-AU"/>
              </w:rPr>
            </w:pPr>
            <w:r w:rsidRPr="004A2B8B">
              <w:rPr>
                <w:rFonts w:eastAsia="Times New Roman" w:cstheme="minorHAnsi"/>
                <w:color w:val="000000"/>
                <w:lang w:eastAsia="en-AU"/>
              </w:rPr>
              <w:t xml:space="preserve">Metabolizable Energy (MJ/kg DM) </w:t>
            </w:r>
          </w:p>
        </w:tc>
        <w:tc>
          <w:tcPr>
            <w:tcW w:w="960" w:type="dxa"/>
            <w:tcBorders>
              <w:top w:val="nil"/>
              <w:left w:val="nil"/>
              <w:bottom w:val="single" w:sz="4" w:space="0" w:color="auto"/>
              <w:right w:val="single" w:sz="4" w:space="0" w:color="auto"/>
            </w:tcBorders>
            <w:noWrap/>
            <w:vAlign w:val="bottom"/>
            <w:hideMark/>
          </w:tcPr>
          <w:p w14:paraId="5F6872EE" w14:textId="77777777" w:rsidR="00485749" w:rsidRPr="004A2B8B" w:rsidRDefault="00485749" w:rsidP="00485749">
            <w:pPr>
              <w:spacing w:after="0" w:line="240" w:lineRule="auto"/>
              <w:jc w:val="right"/>
              <w:rPr>
                <w:rFonts w:eastAsia="Times New Roman" w:cstheme="minorHAnsi"/>
                <w:color w:val="000000"/>
                <w:lang w:eastAsia="en-AU"/>
              </w:rPr>
            </w:pPr>
            <w:r w:rsidRPr="004A2B8B">
              <w:rPr>
                <w:rFonts w:eastAsia="Times New Roman" w:cstheme="minorHAnsi"/>
                <w:color w:val="000000"/>
                <w:lang w:eastAsia="en-AU"/>
              </w:rPr>
              <w:t>12.5</w:t>
            </w:r>
          </w:p>
        </w:tc>
        <w:tc>
          <w:tcPr>
            <w:tcW w:w="960" w:type="dxa"/>
            <w:tcBorders>
              <w:top w:val="nil"/>
              <w:left w:val="nil"/>
              <w:bottom w:val="single" w:sz="4" w:space="0" w:color="auto"/>
              <w:right w:val="single" w:sz="4" w:space="0" w:color="auto"/>
            </w:tcBorders>
            <w:noWrap/>
            <w:vAlign w:val="bottom"/>
            <w:hideMark/>
          </w:tcPr>
          <w:p w14:paraId="450DECCD" w14:textId="77777777" w:rsidR="00485749" w:rsidRPr="004A2B8B" w:rsidRDefault="00485749" w:rsidP="00485749">
            <w:pPr>
              <w:spacing w:after="0" w:line="240" w:lineRule="auto"/>
              <w:jc w:val="right"/>
              <w:rPr>
                <w:rFonts w:eastAsia="Times New Roman" w:cstheme="minorHAnsi"/>
                <w:color w:val="000000"/>
                <w:lang w:eastAsia="en-AU"/>
              </w:rPr>
            </w:pPr>
            <w:r w:rsidRPr="004A2B8B">
              <w:rPr>
                <w:rFonts w:eastAsia="Times New Roman" w:cstheme="minorHAnsi"/>
                <w:color w:val="000000"/>
                <w:lang w:eastAsia="en-AU"/>
              </w:rPr>
              <w:t>9.5</w:t>
            </w:r>
          </w:p>
        </w:tc>
        <w:tc>
          <w:tcPr>
            <w:tcW w:w="960" w:type="dxa"/>
            <w:tcBorders>
              <w:top w:val="nil"/>
              <w:left w:val="nil"/>
              <w:bottom w:val="single" w:sz="4" w:space="0" w:color="auto"/>
              <w:right w:val="single" w:sz="4" w:space="0" w:color="auto"/>
            </w:tcBorders>
            <w:noWrap/>
            <w:vAlign w:val="bottom"/>
            <w:hideMark/>
          </w:tcPr>
          <w:p w14:paraId="4242543B" w14:textId="77777777" w:rsidR="00485749" w:rsidRPr="004A2B8B" w:rsidRDefault="00485749" w:rsidP="00485749">
            <w:pPr>
              <w:spacing w:after="0" w:line="240" w:lineRule="auto"/>
              <w:jc w:val="right"/>
              <w:rPr>
                <w:rFonts w:eastAsia="Times New Roman" w:cstheme="minorHAnsi"/>
                <w:color w:val="000000"/>
                <w:lang w:eastAsia="en-AU"/>
              </w:rPr>
            </w:pPr>
            <w:r w:rsidRPr="004A2B8B">
              <w:rPr>
                <w:rFonts w:eastAsia="Times New Roman" w:cstheme="minorHAnsi"/>
                <w:color w:val="000000"/>
                <w:lang w:eastAsia="en-AU"/>
              </w:rPr>
              <w:t>8.3</w:t>
            </w:r>
          </w:p>
        </w:tc>
        <w:tc>
          <w:tcPr>
            <w:tcW w:w="960" w:type="dxa"/>
            <w:tcBorders>
              <w:top w:val="nil"/>
              <w:left w:val="nil"/>
              <w:bottom w:val="single" w:sz="4" w:space="0" w:color="auto"/>
              <w:right w:val="single" w:sz="4" w:space="0" w:color="auto"/>
            </w:tcBorders>
            <w:noWrap/>
            <w:vAlign w:val="bottom"/>
            <w:hideMark/>
          </w:tcPr>
          <w:p w14:paraId="05A63A85" w14:textId="77777777" w:rsidR="00485749" w:rsidRPr="004A2B8B" w:rsidRDefault="00485749" w:rsidP="00485749">
            <w:pPr>
              <w:spacing w:after="0" w:line="240" w:lineRule="auto"/>
              <w:jc w:val="right"/>
              <w:rPr>
                <w:rFonts w:eastAsia="Times New Roman" w:cstheme="minorHAnsi"/>
                <w:color w:val="000000"/>
                <w:lang w:eastAsia="en-AU"/>
              </w:rPr>
            </w:pPr>
            <w:r w:rsidRPr="004A2B8B">
              <w:rPr>
                <w:rFonts w:eastAsia="Times New Roman" w:cstheme="minorHAnsi"/>
                <w:color w:val="000000"/>
                <w:lang w:eastAsia="en-AU"/>
              </w:rPr>
              <w:t>11.9</w:t>
            </w:r>
          </w:p>
        </w:tc>
        <w:tc>
          <w:tcPr>
            <w:tcW w:w="960" w:type="dxa"/>
            <w:tcBorders>
              <w:top w:val="nil"/>
              <w:left w:val="nil"/>
              <w:bottom w:val="single" w:sz="4" w:space="0" w:color="auto"/>
              <w:right w:val="single" w:sz="4" w:space="0" w:color="auto"/>
            </w:tcBorders>
            <w:noWrap/>
            <w:vAlign w:val="bottom"/>
            <w:hideMark/>
          </w:tcPr>
          <w:p w14:paraId="551FC70C" w14:textId="77777777" w:rsidR="00485749" w:rsidRPr="004A2B8B" w:rsidRDefault="00485749" w:rsidP="00485749">
            <w:pPr>
              <w:spacing w:after="0" w:line="240" w:lineRule="auto"/>
              <w:jc w:val="right"/>
              <w:rPr>
                <w:rFonts w:eastAsia="Times New Roman" w:cstheme="minorHAnsi"/>
                <w:color w:val="000000"/>
                <w:lang w:eastAsia="en-AU"/>
              </w:rPr>
            </w:pPr>
            <w:r w:rsidRPr="004A2B8B">
              <w:rPr>
                <w:rFonts w:eastAsia="Times New Roman" w:cstheme="minorHAnsi"/>
                <w:color w:val="000000"/>
                <w:lang w:eastAsia="en-AU"/>
              </w:rPr>
              <w:t>9.6</w:t>
            </w:r>
          </w:p>
        </w:tc>
        <w:tc>
          <w:tcPr>
            <w:tcW w:w="960" w:type="dxa"/>
            <w:tcBorders>
              <w:top w:val="nil"/>
              <w:left w:val="nil"/>
              <w:bottom w:val="single" w:sz="4" w:space="0" w:color="auto"/>
              <w:right w:val="single" w:sz="4" w:space="0" w:color="auto"/>
            </w:tcBorders>
            <w:noWrap/>
            <w:vAlign w:val="bottom"/>
            <w:hideMark/>
          </w:tcPr>
          <w:p w14:paraId="3F24032E" w14:textId="77777777" w:rsidR="00485749" w:rsidRPr="004A2B8B" w:rsidRDefault="00485749" w:rsidP="00485749">
            <w:pPr>
              <w:spacing w:after="0" w:line="240" w:lineRule="auto"/>
              <w:jc w:val="right"/>
              <w:rPr>
                <w:rFonts w:eastAsia="Times New Roman" w:cstheme="minorHAnsi"/>
                <w:color w:val="000000"/>
                <w:lang w:eastAsia="en-AU"/>
              </w:rPr>
            </w:pPr>
            <w:r w:rsidRPr="004A2B8B">
              <w:rPr>
                <w:rFonts w:eastAsia="Times New Roman" w:cstheme="minorHAnsi"/>
                <w:color w:val="000000"/>
                <w:lang w:eastAsia="en-AU"/>
              </w:rPr>
              <w:t>8.8</w:t>
            </w:r>
          </w:p>
        </w:tc>
      </w:tr>
      <w:tr w:rsidR="00485749" w:rsidRPr="004A2B8B" w14:paraId="798FBFD3" w14:textId="77777777" w:rsidTr="00485749">
        <w:trPr>
          <w:trHeight w:val="288"/>
        </w:trPr>
        <w:tc>
          <w:tcPr>
            <w:tcW w:w="2920" w:type="dxa"/>
            <w:tcBorders>
              <w:top w:val="nil"/>
              <w:left w:val="single" w:sz="4" w:space="0" w:color="auto"/>
              <w:bottom w:val="single" w:sz="4" w:space="0" w:color="auto"/>
              <w:right w:val="single" w:sz="4" w:space="0" w:color="auto"/>
            </w:tcBorders>
            <w:noWrap/>
            <w:vAlign w:val="bottom"/>
            <w:hideMark/>
          </w:tcPr>
          <w:p w14:paraId="482FDAAD" w14:textId="77777777" w:rsidR="00485749" w:rsidRPr="004A2B8B" w:rsidRDefault="00485749" w:rsidP="00485749">
            <w:pPr>
              <w:spacing w:after="0" w:line="240" w:lineRule="auto"/>
              <w:rPr>
                <w:rFonts w:eastAsia="Times New Roman" w:cstheme="minorHAnsi"/>
                <w:color w:val="000000"/>
                <w:lang w:eastAsia="en-AU"/>
              </w:rPr>
            </w:pPr>
            <w:r w:rsidRPr="004A2B8B">
              <w:rPr>
                <w:rFonts w:eastAsia="Times New Roman" w:cstheme="minorHAnsi"/>
                <w:color w:val="000000"/>
                <w:lang w:eastAsia="en-AU"/>
              </w:rPr>
              <w:t xml:space="preserve">Protein </w:t>
            </w:r>
          </w:p>
        </w:tc>
        <w:tc>
          <w:tcPr>
            <w:tcW w:w="960" w:type="dxa"/>
            <w:tcBorders>
              <w:top w:val="nil"/>
              <w:left w:val="nil"/>
              <w:bottom w:val="single" w:sz="4" w:space="0" w:color="auto"/>
              <w:right w:val="single" w:sz="4" w:space="0" w:color="auto"/>
            </w:tcBorders>
            <w:noWrap/>
            <w:vAlign w:val="bottom"/>
            <w:hideMark/>
          </w:tcPr>
          <w:p w14:paraId="6EE4FA42" w14:textId="77777777" w:rsidR="00485749" w:rsidRPr="004A2B8B" w:rsidRDefault="00485749" w:rsidP="00485749">
            <w:pPr>
              <w:spacing w:after="0" w:line="240" w:lineRule="auto"/>
              <w:jc w:val="right"/>
              <w:rPr>
                <w:rFonts w:eastAsia="Times New Roman" w:cstheme="minorHAnsi"/>
                <w:color w:val="000000"/>
                <w:lang w:eastAsia="en-AU"/>
              </w:rPr>
            </w:pPr>
            <w:r w:rsidRPr="004A2B8B">
              <w:rPr>
                <w:rFonts w:eastAsia="Times New Roman" w:cstheme="minorHAnsi"/>
                <w:color w:val="000000"/>
                <w:lang w:eastAsia="en-AU"/>
              </w:rPr>
              <w:t>20</w:t>
            </w:r>
          </w:p>
        </w:tc>
        <w:tc>
          <w:tcPr>
            <w:tcW w:w="960" w:type="dxa"/>
            <w:tcBorders>
              <w:top w:val="nil"/>
              <w:left w:val="nil"/>
              <w:bottom w:val="single" w:sz="4" w:space="0" w:color="auto"/>
              <w:right w:val="single" w:sz="4" w:space="0" w:color="auto"/>
            </w:tcBorders>
            <w:noWrap/>
            <w:vAlign w:val="bottom"/>
            <w:hideMark/>
          </w:tcPr>
          <w:p w14:paraId="6161A6E4" w14:textId="77777777" w:rsidR="00485749" w:rsidRPr="004A2B8B" w:rsidRDefault="00485749" w:rsidP="00485749">
            <w:pPr>
              <w:spacing w:after="0" w:line="240" w:lineRule="auto"/>
              <w:jc w:val="right"/>
              <w:rPr>
                <w:rFonts w:eastAsia="Times New Roman" w:cstheme="minorHAnsi"/>
                <w:color w:val="000000"/>
                <w:lang w:eastAsia="en-AU"/>
              </w:rPr>
            </w:pPr>
            <w:r w:rsidRPr="004A2B8B">
              <w:rPr>
                <w:rFonts w:eastAsia="Times New Roman" w:cstheme="minorHAnsi"/>
                <w:color w:val="000000"/>
                <w:lang w:eastAsia="en-AU"/>
              </w:rPr>
              <w:t>11.5</w:t>
            </w:r>
          </w:p>
        </w:tc>
        <w:tc>
          <w:tcPr>
            <w:tcW w:w="960" w:type="dxa"/>
            <w:tcBorders>
              <w:top w:val="nil"/>
              <w:left w:val="nil"/>
              <w:bottom w:val="single" w:sz="4" w:space="0" w:color="auto"/>
              <w:right w:val="single" w:sz="4" w:space="0" w:color="auto"/>
            </w:tcBorders>
            <w:noWrap/>
            <w:vAlign w:val="bottom"/>
            <w:hideMark/>
          </w:tcPr>
          <w:p w14:paraId="7A4C6ED6" w14:textId="77777777" w:rsidR="00485749" w:rsidRPr="004A2B8B" w:rsidRDefault="00485749" w:rsidP="00485749">
            <w:pPr>
              <w:spacing w:after="0" w:line="240" w:lineRule="auto"/>
              <w:jc w:val="right"/>
              <w:rPr>
                <w:rFonts w:eastAsia="Times New Roman" w:cstheme="minorHAnsi"/>
                <w:color w:val="000000"/>
                <w:lang w:eastAsia="en-AU"/>
              </w:rPr>
            </w:pPr>
            <w:r w:rsidRPr="004A2B8B">
              <w:rPr>
                <w:rFonts w:eastAsia="Times New Roman" w:cstheme="minorHAnsi"/>
                <w:color w:val="000000"/>
                <w:lang w:eastAsia="en-AU"/>
              </w:rPr>
              <w:t>9.7</w:t>
            </w:r>
          </w:p>
        </w:tc>
        <w:tc>
          <w:tcPr>
            <w:tcW w:w="960" w:type="dxa"/>
            <w:tcBorders>
              <w:top w:val="nil"/>
              <w:left w:val="nil"/>
              <w:bottom w:val="single" w:sz="4" w:space="0" w:color="auto"/>
              <w:right w:val="single" w:sz="4" w:space="0" w:color="auto"/>
            </w:tcBorders>
            <w:noWrap/>
            <w:vAlign w:val="bottom"/>
            <w:hideMark/>
          </w:tcPr>
          <w:p w14:paraId="61450B2A" w14:textId="77777777" w:rsidR="00485749" w:rsidRPr="004A2B8B" w:rsidRDefault="00485749" w:rsidP="00485749">
            <w:pPr>
              <w:spacing w:after="0" w:line="240" w:lineRule="auto"/>
              <w:jc w:val="right"/>
              <w:rPr>
                <w:rFonts w:eastAsia="Times New Roman" w:cstheme="minorHAnsi"/>
                <w:color w:val="000000"/>
                <w:lang w:eastAsia="en-AU"/>
              </w:rPr>
            </w:pPr>
            <w:r w:rsidRPr="004A2B8B">
              <w:rPr>
                <w:rFonts w:eastAsia="Times New Roman" w:cstheme="minorHAnsi"/>
                <w:color w:val="000000"/>
                <w:lang w:eastAsia="en-AU"/>
              </w:rPr>
              <w:t>16</w:t>
            </w:r>
          </w:p>
        </w:tc>
        <w:tc>
          <w:tcPr>
            <w:tcW w:w="960" w:type="dxa"/>
            <w:tcBorders>
              <w:top w:val="nil"/>
              <w:left w:val="nil"/>
              <w:bottom w:val="single" w:sz="4" w:space="0" w:color="auto"/>
              <w:right w:val="single" w:sz="4" w:space="0" w:color="auto"/>
            </w:tcBorders>
            <w:noWrap/>
            <w:vAlign w:val="bottom"/>
            <w:hideMark/>
          </w:tcPr>
          <w:p w14:paraId="30CA3B2D" w14:textId="77777777" w:rsidR="00485749" w:rsidRPr="004A2B8B" w:rsidRDefault="00485749" w:rsidP="00485749">
            <w:pPr>
              <w:spacing w:after="0" w:line="240" w:lineRule="auto"/>
              <w:jc w:val="right"/>
              <w:rPr>
                <w:rFonts w:eastAsia="Times New Roman" w:cstheme="minorHAnsi"/>
                <w:color w:val="000000"/>
                <w:lang w:eastAsia="en-AU"/>
              </w:rPr>
            </w:pPr>
            <w:r w:rsidRPr="004A2B8B">
              <w:rPr>
                <w:rFonts w:eastAsia="Times New Roman" w:cstheme="minorHAnsi"/>
                <w:color w:val="000000"/>
                <w:lang w:eastAsia="en-AU"/>
              </w:rPr>
              <w:t>11</w:t>
            </w:r>
          </w:p>
        </w:tc>
        <w:tc>
          <w:tcPr>
            <w:tcW w:w="960" w:type="dxa"/>
            <w:tcBorders>
              <w:top w:val="nil"/>
              <w:left w:val="nil"/>
              <w:bottom w:val="single" w:sz="4" w:space="0" w:color="auto"/>
              <w:right w:val="single" w:sz="4" w:space="0" w:color="auto"/>
            </w:tcBorders>
            <w:noWrap/>
            <w:vAlign w:val="bottom"/>
            <w:hideMark/>
          </w:tcPr>
          <w:p w14:paraId="594CFCEC" w14:textId="77777777" w:rsidR="00485749" w:rsidRPr="004A2B8B" w:rsidRDefault="00485749" w:rsidP="00485749">
            <w:pPr>
              <w:spacing w:after="0" w:line="240" w:lineRule="auto"/>
              <w:jc w:val="right"/>
              <w:rPr>
                <w:rFonts w:eastAsia="Times New Roman" w:cstheme="minorHAnsi"/>
                <w:color w:val="000000"/>
                <w:lang w:eastAsia="en-AU"/>
              </w:rPr>
            </w:pPr>
            <w:r w:rsidRPr="004A2B8B">
              <w:rPr>
                <w:rFonts w:eastAsia="Times New Roman" w:cstheme="minorHAnsi"/>
                <w:color w:val="000000"/>
                <w:lang w:eastAsia="en-AU"/>
              </w:rPr>
              <w:t>7.1</w:t>
            </w:r>
          </w:p>
        </w:tc>
      </w:tr>
      <w:tr w:rsidR="00485749" w:rsidRPr="004A2B8B" w14:paraId="6ED90E42" w14:textId="77777777" w:rsidTr="00485749">
        <w:trPr>
          <w:trHeight w:val="288"/>
        </w:trPr>
        <w:tc>
          <w:tcPr>
            <w:tcW w:w="2920" w:type="dxa"/>
            <w:tcBorders>
              <w:top w:val="nil"/>
              <w:left w:val="single" w:sz="4" w:space="0" w:color="auto"/>
              <w:bottom w:val="single" w:sz="4" w:space="0" w:color="auto"/>
              <w:right w:val="single" w:sz="4" w:space="0" w:color="auto"/>
            </w:tcBorders>
            <w:noWrap/>
            <w:vAlign w:val="bottom"/>
            <w:hideMark/>
          </w:tcPr>
          <w:p w14:paraId="1ABEF68B" w14:textId="77777777" w:rsidR="00485749" w:rsidRPr="004A2B8B" w:rsidRDefault="00485749" w:rsidP="00485749">
            <w:pPr>
              <w:spacing w:after="0" w:line="240" w:lineRule="auto"/>
              <w:jc w:val="right"/>
              <w:rPr>
                <w:rFonts w:eastAsia="Times New Roman" w:cstheme="minorHAnsi"/>
                <w:b/>
                <w:bCs/>
                <w:color w:val="000000"/>
                <w:lang w:eastAsia="en-AU"/>
              </w:rPr>
            </w:pPr>
            <w:r w:rsidRPr="004A2B8B">
              <w:rPr>
                <w:rFonts w:eastAsia="Times New Roman" w:cstheme="minorHAnsi"/>
                <w:b/>
                <w:bCs/>
                <w:color w:val="000000"/>
                <w:lang w:eastAsia="en-AU"/>
              </w:rPr>
              <w:t>2025</w:t>
            </w:r>
          </w:p>
        </w:tc>
        <w:tc>
          <w:tcPr>
            <w:tcW w:w="2880" w:type="dxa"/>
            <w:gridSpan w:val="3"/>
            <w:tcBorders>
              <w:top w:val="single" w:sz="4" w:space="0" w:color="auto"/>
              <w:left w:val="nil"/>
              <w:bottom w:val="single" w:sz="4" w:space="0" w:color="auto"/>
              <w:right w:val="single" w:sz="4" w:space="0" w:color="auto"/>
            </w:tcBorders>
            <w:noWrap/>
            <w:vAlign w:val="bottom"/>
            <w:hideMark/>
          </w:tcPr>
          <w:p w14:paraId="2B04F3C3" w14:textId="77777777" w:rsidR="00485749" w:rsidRPr="004A2B8B" w:rsidRDefault="00485749" w:rsidP="00485749">
            <w:pPr>
              <w:spacing w:after="0" w:line="240" w:lineRule="auto"/>
              <w:jc w:val="center"/>
              <w:rPr>
                <w:rFonts w:eastAsia="Times New Roman" w:cstheme="minorHAnsi"/>
                <w:b/>
                <w:bCs/>
                <w:color w:val="000000"/>
                <w:lang w:eastAsia="en-AU"/>
              </w:rPr>
            </w:pPr>
            <w:r w:rsidRPr="004A2B8B">
              <w:rPr>
                <w:rFonts w:eastAsia="Times New Roman" w:cstheme="minorHAnsi"/>
                <w:b/>
                <w:bCs/>
                <w:color w:val="000000"/>
                <w:lang w:eastAsia="en-AU"/>
              </w:rPr>
              <w:t>Forage Brassica</w:t>
            </w:r>
          </w:p>
        </w:tc>
        <w:tc>
          <w:tcPr>
            <w:tcW w:w="2880" w:type="dxa"/>
            <w:gridSpan w:val="3"/>
            <w:tcBorders>
              <w:top w:val="single" w:sz="4" w:space="0" w:color="auto"/>
              <w:left w:val="nil"/>
              <w:bottom w:val="single" w:sz="4" w:space="0" w:color="auto"/>
              <w:right w:val="single" w:sz="4" w:space="0" w:color="auto"/>
            </w:tcBorders>
            <w:noWrap/>
            <w:vAlign w:val="bottom"/>
            <w:hideMark/>
          </w:tcPr>
          <w:p w14:paraId="78083B54" w14:textId="77777777" w:rsidR="00485749" w:rsidRPr="004A2B8B" w:rsidRDefault="00485749" w:rsidP="00485749">
            <w:pPr>
              <w:spacing w:after="0" w:line="240" w:lineRule="auto"/>
              <w:jc w:val="center"/>
              <w:rPr>
                <w:rFonts w:eastAsia="Times New Roman" w:cstheme="minorHAnsi"/>
                <w:b/>
                <w:bCs/>
                <w:color w:val="000000"/>
                <w:lang w:eastAsia="en-AU"/>
              </w:rPr>
            </w:pPr>
            <w:r w:rsidRPr="004A2B8B">
              <w:rPr>
                <w:rFonts w:eastAsia="Times New Roman" w:cstheme="minorHAnsi"/>
                <w:b/>
                <w:bCs/>
                <w:color w:val="000000"/>
                <w:lang w:eastAsia="en-AU"/>
              </w:rPr>
              <w:t>Barley/Vetch/Forage Brassica</w:t>
            </w:r>
          </w:p>
        </w:tc>
      </w:tr>
      <w:tr w:rsidR="00485749" w:rsidRPr="004A2B8B" w14:paraId="25D55F2D" w14:textId="77777777" w:rsidTr="00485749">
        <w:trPr>
          <w:trHeight w:val="1032"/>
        </w:trPr>
        <w:tc>
          <w:tcPr>
            <w:tcW w:w="2920" w:type="dxa"/>
            <w:tcBorders>
              <w:top w:val="nil"/>
              <w:left w:val="single" w:sz="4" w:space="0" w:color="auto"/>
              <w:bottom w:val="single" w:sz="4" w:space="0" w:color="auto"/>
              <w:right w:val="single" w:sz="4" w:space="0" w:color="auto"/>
            </w:tcBorders>
            <w:noWrap/>
            <w:vAlign w:val="bottom"/>
            <w:hideMark/>
          </w:tcPr>
          <w:p w14:paraId="1804E6DA" w14:textId="77777777" w:rsidR="00485749" w:rsidRPr="004A2B8B" w:rsidRDefault="00485749" w:rsidP="00485749">
            <w:pPr>
              <w:spacing w:after="0" w:line="240" w:lineRule="auto"/>
              <w:rPr>
                <w:rFonts w:eastAsia="Times New Roman" w:cstheme="minorHAnsi"/>
                <w:color w:val="000000"/>
                <w:lang w:eastAsia="en-AU"/>
              </w:rPr>
            </w:pPr>
            <w:r w:rsidRPr="004A2B8B">
              <w:rPr>
                <w:rFonts w:eastAsia="Times New Roman" w:cstheme="minorHAnsi"/>
                <w:color w:val="000000"/>
                <w:lang w:eastAsia="en-AU"/>
              </w:rPr>
              <w:t> </w:t>
            </w:r>
          </w:p>
        </w:tc>
        <w:tc>
          <w:tcPr>
            <w:tcW w:w="960" w:type="dxa"/>
            <w:tcBorders>
              <w:top w:val="nil"/>
              <w:left w:val="nil"/>
              <w:bottom w:val="single" w:sz="4" w:space="0" w:color="auto"/>
              <w:right w:val="single" w:sz="4" w:space="0" w:color="auto"/>
            </w:tcBorders>
            <w:vAlign w:val="bottom"/>
            <w:hideMark/>
          </w:tcPr>
          <w:p w14:paraId="0F18E9D4" w14:textId="77777777" w:rsidR="00485749" w:rsidRPr="004A2B8B" w:rsidRDefault="00485749" w:rsidP="00485749">
            <w:pPr>
              <w:spacing w:after="0" w:line="240" w:lineRule="auto"/>
              <w:rPr>
                <w:rFonts w:eastAsia="Times New Roman" w:cstheme="minorHAnsi"/>
                <w:color w:val="000000"/>
                <w:lang w:eastAsia="en-AU"/>
              </w:rPr>
            </w:pPr>
            <w:r w:rsidRPr="004A2B8B">
              <w:rPr>
                <w:rFonts w:eastAsia="Times New Roman" w:cstheme="minorHAnsi"/>
                <w:color w:val="000000"/>
                <w:lang w:eastAsia="en-AU"/>
              </w:rPr>
              <w:t>Pre-Graze</w:t>
            </w:r>
          </w:p>
        </w:tc>
        <w:tc>
          <w:tcPr>
            <w:tcW w:w="960" w:type="dxa"/>
            <w:tcBorders>
              <w:top w:val="nil"/>
              <w:left w:val="nil"/>
              <w:bottom w:val="single" w:sz="4" w:space="0" w:color="auto"/>
              <w:right w:val="single" w:sz="4" w:space="0" w:color="auto"/>
            </w:tcBorders>
            <w:vAlign w:val="bottom"/>
            <w:hideMark/>
          </w:tcPr>
          <w:p w14:paraId="49CF1912" w14:textId="77777777" w:rsidR="00485749" w:rsidRPr="004A2B8B" w:rsidRDefault="00485749" w:rsidP="00485749">
            <w:pPr>
              <w:spacing w:after="0" w:line="240" w:lineRule="auto"/>
              <w:rPr>
                <w:rFonts w:eastAsia="Times New Roman" w:cstheme="minorHAnsi"/>
                <w:color w:val="000000"/>
                <w:lang w:eastAsia="en-AU"/>
              </w:rPr>
            </w:pPr>
            <w:r w:rsidRPr="004A2B8B">
              <w:rPr>
                <w:rFonts w:eastAsia="Times New Roman" w:cstheme="minorHAnsi"/>
                <w:color w:val="000000"/>
                <w:lang w:eastAsia="en-AU"/>
              </w:rPr>
              <w:t>Post Graze</w:t>
            </w:r>
          </w:p>
        </w:tc>
        <w:tc>
          <w:tcPr>
            <w:tcW w:w="960" w:type="dxa"/>
            <w:tcBorders>
              <w:top w:val="nil"/>
              <w:left w:val="nil"/>
              <w:bottom w:val="single" w:sz="4" w:space="0" w:color="auto"/>
              <w:right w:val="single" w:sz="4" w:space="0" w:color="auto"/>
            </w:tcBorders>
            <w:vAlign w:val="bottom"/>
            <w:hideMark/>
          </w:tcPr>
          <w:p w14:paraId="2901A414" w14:textId="77777777" w:rsidR="00485749" w:rsidRPr="004A2B8B" w:rsidRDefault="00485749" w:rsidP="00485749">
            <w:pPr>
              <w:spacing w:after="0" w:line="240" w:lineRule="auto"/>
              <w:rPr>
                <w:rFonts w:eastAsia="Times New Roman" w:cstheme="minorHAnsi"/>
                <w:color w:val="000000"/>
                <w:lang w:eastAsia="en-AU"/>
              </w:rPr>
            </w:pPr>
            <w:r w:rsidRPr="004A2B8B">
              <w:rPr>
                <w:rFonts w:eastAsia="Times New Roman" w:cstheme="minorHAnsi"/>
                <w:color w:val="000000"/>
                <w:lang w:eastAsia="en-AU"/>
              </w:rPr>
              <w:t xml:space="preserve">1 Month Recovery </w:t>
            </w:r>
          </w:p>
        </w:tc>
        <w:tc>
          <w:tcPr>
            <w:tcW w:w="960" w:type="dxa"/>
            <w:tcBorders>
              <w:top w:val="nil"/>
              <w:left w:val="nil"/>
              <w:bottom w:val="single" w:sz="4" w:space="0" w:color="auto"/>
              <w:right w:val="single" w:sz="4" w:space="0" w:color="auto"/>
            </w:tcBorders>
            <w:vAlign w:val="bottom"/>
            <w:hideMark/>
          </w:tcPr>
          <w:p w14:paraId="3F005341" w14:textId="77777777" w:rsidR="00485749" w:rsidRPr="004A2B8B" w:rsidRDefault="00485749" w:rsidP="00485749">
            <w:pPr>
              <w:spacing w:after="0" w:line="240" w:lineRule="auto"/>
              <w:rPr>
                <w:rFonts w:eastAsia="Times New Roman" w:cstheme="minorHAnsi"/>
                <w:color w:val="000000"/>
                <w:lang w:eastAsia="en-AU"/>
              </w:rPr>
            </w:pPr>
            <w:r w:rsidRPr="004A2B8B">
              <w:rPr>
                <w:rFonts w:eastAsia="Times New Roman" w:cstheme="minorHAnsi"/>
                <w:color w:val="000000"/>
                <w:lang w:eastAsia="en-AU"/>
              </w:rPr>
              <w:t>Pre-Graze</w:t>
            </w:r>
          </w:p>
        </w:tc>
        <w:tc>
          <w:tcPr>
            <w:tcW w:w="960" w:type="dxa"/>
            <w:tcBorders>
              <w:top w:val="nil"/>
              <w:left w:val="nil"/>
              <w:bottom w:val="single" w:sz="4" w:space="0" w:color="auto"/>
              <w:right w:val="single" w:sz="4" w:space="0" w:color="auto"/>
            </w:tcBorders>
            <w:vAlign w:val="bottom"/>
            <w:hideMark/>
          </w:tcPr>
          <w:p w14:paraId="0A86C31A" w14:textId="77777777" w:rsidR="00485749" w:rsidRPr="004A2B8B" w:rsidRDefault="00485749" w:rsidP="00485749">
            <w:pPr>
              <w:spacing w:after="0" w:line="240" w:lineRule="auto"/>
              <w:rPr>
                <w:rFonts w:eastAsia="Times New Roman" w:cstheme="minorHAnsi"/>
                <w:color w:val="000000"/>
                <w:lang w:eastAsia="en-AU"/>
              </w:rPr>
            </w:pPr>
            <w:r w:rsidRPr="004A2B8B">
              <w:rPr>
                <w:rFonts w:eastAsia="Times New Roman" w:cstheme="minorHAnsi"/>
                <w:color w:val="000000"/>
                <w:lang w:eastAsia="en-AU"/>
              </w:rPr>
              <w:t>Post Graze</w:t>
            </w:r>
          </w:p>
        </w:tc>
        <w:tc>
          <w:tcPr>
            <w:tcW w:w="960" w:type="dxa"/>
            <w:tcBorders>
              <w:top w:val="nil"/>
              <w:left w:val="nil"/>
              <w:bottom w:val="single" w:sz="4" w:space="0" w:color="auto"/>
              <w:right w:val="single" w:sz="4" w:space="0" w:color="auto"/>
            </w:tcBorders>
            <w:vAlign w:val="bottom"/>
            <w:hideMark/>
          </w:tcPr>
          <w:p w14:paraId="6EF771CB" w14:textId="77777777" w:rsidR="00485749" w:rsidRPr="004A2B8B" w:rsidRDefault="00485749" w:rsidP="00485749">
            <w:pPr>
              <w:spacing w:after="0" w:line="240" w:lineRule="auto"/>
              <w:rPr>
                <w:rFonts w:eastAsia="Times New Roman" w:cstheme="minorHAnsi"/>
                <w:color w:val="000000"/>
                <w:lang w:eastAsia="en-AU"/>
              </w:rPr>
            </w:pPr>
            <w:r w:rsidRPr="004A2B8B">
              <w:rPr>
                <w:rFonts w:eastAsia="Times New Roman" w:cstheme="minorHAnsi"/>
                <w:color w:val="000000"/>
                <w:lang w:eastAsia="en-AU"/>
              </w:rPr>
              <w:t xml:space="preserve">1 Month Recovery </w:t>
            </w:r>
          </w:p>
        </w:tc>
      </w:tr>
      <w:tr w:rsidR="00485749" w:rsidRPr="004A2B8B" w14:paraId="68FBE74A" w14:textId="77777777" w:rsidTr="00485749">
        <w:trPr>
          <w:trHeight w:val="288"/>
        </w:trPr>
        <w:tc>
          <w:tcPr>
            <w:tcW w:w="2920" w:type="dxa"/>
            <w:tcBorders>
              <w:top w:val="nil"/>
              <w:left w:val="single" w:sz="4" w:space="0" w:color="auto"/>
              <w:bottom w:val="single" w:sz="4" w:space="0" w:color="auto"/>
              <w:right w:val="single" w:sz="4" w:space="0" w:color="auto"/>
            </w:tcBorders>
            <w:noWrap/>
            <w:vAlign w:val="bottom"/>
            <w:hideMark/>
          </w:tcPr>
          <w:p w14:paraId="05B10084" w14:textId="77777777" w:rsidR="00485749" w:rsidRPr="004A2B8B" w:rsidRDefault="00485749" w:rsidP="00485749">
            <w:pPr>
              <w:spacing w:after="0" w:line="240" w:lineRule="auto"/>
              <w:rPr>
                <w:rFonts w:eastAsia="Times New Roman" w:cstheme="minorHAnsi"/>
                <w:color w:val="000000"/>
                <w:lang w:eastAsia="en-AU"/>
              </w:rPr>
            </w:pPr>
            <w:r w:rsidRPr="004A2B8B">
              <w:rPr>
                <w:rFonts w:eastAsia="Times New Roman" w:cstheme="minorHAnsi"/>
                <w:color w:val="000000"/>
                <w:lang w:eastAsia="en-AU"/>
              </w:rPr>
              <w:t>Dry Matter (%)</w:t>
            </w:r>
          </w:p>
        </w:tc>
        <w:tc>
          <w:tcPr>
            <w:tcW w:w="960" w:type="dxa"/>
            <w:tcBorders>
              <w:top w:val="nil"/>
              <w:left w:val="nil"/>
              <w:bottom w:val="single" w:sz="4" w:space="0" w:color="auto"/>
              <w:right w:val="single" w:sz="4" w:space="0" w:color="auto"/>
            </w:tcBorders>
            <w:noWrap/>
            <w:vAlign w:val="bottom"/>
            <w:hideMark/>
          </w:tcPr>
          <w:p w14:paraId="726D8026" w14:textId="77777777" w:rsidR="00485749" w:rsidRPr="004A2B8B" w:rsidRDefault="00485749" w:rsidP="00485749">
            <w:pPr>
              <w:spacing w:after="0" w:line="240" w:lineRule="auto"/>
              <w:jc w:val="right"/>
              <w:rPr>
                <w:rFonts w:eastAsia="Times New Roman" w:cstheme="minorHAnsi"/>
                <w:color w:val="000000"/>
                <w:lang w:eastAsia="en-AU"/>
              </w:rPr>
            </w:pPr>
            <w:r w:rsidRPr="004A2B8B">
              <w:rPr>
                <w:rFonts w:eastAsia="Times New Roman" w:cstheme="minorHAnsi"/>
                <w:color w:val="000000"/>
                <w:lang w:eastAsia="en-AU"/>
              </w:rPr>
              <w:t>16.6</w:t>
            </w:r>
          </w:p>
        </w:tc>
        <w:tc>
          <w:tcPr>
            <w:tcW w:w="960" w:type="dxa"/>
            <w:tcBorders>
              <w:top w:val="nil"/>
              <w:left w:val="nil"/>
              <w:bottom w:val="single" w:sz="4" w:space="0" w:color="auto"/>
              <w:right w:val="single" w:sz="4" w:space="0" w:color="auto"/>
            </w:tcBorders>
            <w:noWrap/>
            <w:vAlign w:val="bottom"/>
            <w:hideMark/>
          </w:tcPr>
          <w:p w14:paraId="6DDA147C" w14:textId="77777777" w:rsidR="00485749" w:rsidRPr="004A2B8B" w:rsidRDefault="00485749" w:rsidP="00485749">
            <w:pPr>
              <w:spacing w:after="0" w:line="240" w:lineRule="auto"/>
              <w:rPr>
                <w:rFonts w:eastAsia="Times New Roman" w:cstheme="minorHAnsi"/>
                <w:color w:val="000000"/>
                <w:lang w:eastAsia="en-AU"/>
              </w:rPr>
            </w:pPr>
            <w:r w:rsidRPr="004A2B8B">
              <w:rPr>
                <w:rFonts w:eastAsia="Times New Roman" w:cstheme="minorHAnsi"/>
                <w:color w:val="000000"/>
                <w:lang w:eastAsia="en-AU"/>
              </w:rPr>
              <w:t>N/A</w:t>
            </w:r>
          </w:p>
        </w:tc>
        <w:tc>
          <w:tcPr>
            <w:tcW w:w="960" w:type="dxa"/>
            <w:tcBorders>
              <w:top w:val="nil"/>
              <w:left w:val="nil"/>
              <w:bottom w:val="single" w:sz="4" w:space="0" w:color="auto"/>
              <w:right w:val="single" w:sz="4" w:space="0" w:color="auto"/>
            </w:tcBorders>
            <w:noWrap/>
            <w:vAlign w:val="bottom"/>
            <w:hideMark/>
          </w:tcPr>
          <w:p w14:paraId="6250BB6D" w14:textId="77777777" w:rsidR="00485749" w:rsidRPr="004A2B8B" w:rsidRDefault="00485749" w:rsidP="00485749">
            <w:pPr>
              <w:spacing w:after="0" w:line="240" w:lineRule="auto"/>
              <w:rPr>
                <w:rFonts w:eastAsia="Times New Roman" w:cstheme="minorHAnsi"/>
                <w:color w:val="000000"/>
                <w:lang w:eastAsia="en-AU"/>
              </w:rPr>
            </w:pPr>
            <w:r w:rsidRPr="004A2B8B">
              <w:rPr>
                <w:rFonts w:eastAsia="Times New Roman" w:cstheme="minorHAnsi"/>
                <w:color w:val="000000"/>
                <w:lang w:eastAsia="en-AU"/>
              </w:rPr>
              <w:t>N/A</w:t>
            </w:r>
          </w:p>
        </w:tc>
        <w:tc>
          <w:tcPr>
            <w:tcW w:w="960" w:type="dxa"/>
            <w:tcBorders>
              <w:top w:val="nil"/>
              <w:left w:val="nil"/>
              <w:bottom w:val="single" w:sz="4" w:space="0" w:color="auto"/>
              <w:right w:val="single" w:sz="4" w:space="0" w:color="auto"/>
            </w:tcBorders>
            <w:noWrap/>
            <w:vAlign w:val="bottom"/>
            <w:hideMark/>
          </w:tcPr>
          <w:p w14:paraId="4E333178" w14:textId="77777777" w:rsidR="00485749" w:rsidRPr="004A2B8B" w:rsidRDefault="00485749" w:rsidP="00485749">
            <w:pPr>
              <w:spacing w:after="0" w:line="240" w:lineRule="auto"/>
              <w:jc w:val="right"/>
              <w:rPr>
                <w:rFonts w:eastAsia="Times New Roman" w:cstheme="minorHAnsi"/>
                <w:color w:val="000000"/>
                <w:lang w:eastAsia="en-AU"/>
              </w:rPr>
            </w:pPr>
            <w:r w:rsidRPr="004A2B8B">
              <w:rPr>
                <w:rFonts w:eastAsia="Times New Roman" w:cstheme="minorHAnsi"/>
                <w:color w:val="000000"/>
                <w:lang w:eastAsia="en-AU"/>
              </w:rPr>
              <w:t>14.9</w:t>
            </w:r>
          </w:p>
        </w:tc>
        <w:tc>
          <w:tcPr>
            <w:tcW w:w="960" w:type="dxa"/>
            <w:tcBorders>
              <w:top w:val="nil"/>
              <w:left w:val="nil"/>
              <w:bottom w:val="single" w:sz="4" w:space="0" w:color="auto"/>
              <w:right w:val="single" w:sz="4" w:space="0" w:color="auto"/>
            </w:tcBorders>
            <w:noWrap/>
            <w:vAlign w:val="bottom"/>
            <w:hideMark/>
          </w:tcPr>
          <w:p w14:paraId="1CFD9F83" w14:textId="77777777" w:rsidR="00485749" w:rsidRPr="004A2B8B" w:rsidRDefault="00485749" w:rsidP="00485749">
            <w:pPr>
              <w:spacing w:after="0" w:line="240" w:lineRule="auto"/>
              <w:rPr>
                <w:rFonts w:eastAsia="Times New Roman" w:cstheme="minorHAnsi"/>
                <w:color w:val="000000"/>
                <w:lang w:eastAsia="en-AU"/>
              </w:rPr>
            </w:pPr>
            <w:r w:rsidRPr="004A2B8B">
              <w:rPr>
                <w:rFonts w:eastAsia="Times New Roman" w:cstheme="minorHAnsi"/>
                <w:color w:val="000000"/>
                <w:lang w:eastAsia="en-AU"/>
              </w:rPr>
              <w:t>N/A</w:t>
            </w:r>
          </w:p>
        </w:tc>
        <w:tc>
          <w:tcPr>
            <w:tcW w:w="960" w:type="dxa"/>
            <w:tcBorders>
              <w:top w:val="nil"/>
              <w:left w:val="nil"/>
              <w:bottom w:val="single" w:sz="4" w:space="0" w:color="auto"/>
              <w:right w:val="single" w:sz="4" w:space="0" w:color="auto"/>
            </w:tcBorders>
            <w:noWrap/>
            <w:vAlign w:val="bottom"/>
            <w:hideMark/>
          </w:tcPr>
          <w:p w14:paraId="48DD330A" w14:textId="77777777" w:rsidR="00485749" w:rsidRPr="004A2B8B" w:rsidRDefault="00485749" w:rsidP="00485749">
            <w:pPr>
              <w:spacing w:after="0" w:line="240" w:lineRule="auto"/>
              <w:rPr>
                <w:rFonts w:eastAsia="Times New Roman" w:cstheme="minorHAnsi"/>
                <w:color w:val="000000"/>
                <w:lang w:eastAsia="en-AU"/>
              </w:rPr>
            </w:pPr>
            <w:r w:rsidRPr="004A2B8B">
              <w:rPr>
                <w:rFonts w:eastAsia="Times New Roman" w:cstheme="minorHAnsi"/>
                <w:color w:val="000000"/>
                <w:lang w:eastAsia="en-AU"/>
              </w:rPr>
              <w:t>N/A</w:t>
            </w:r>
          </w:p>
        </w:tc>
      </w:tr>
      <w:tr w:rsidR="00485749" w:rsidRPr="004A2B8B" w14:paraId="53EFB820" w14:textId="77777777" w:rsidTr="00485749">
        <w:trPr>
          <w:trHeight w:val="288"/>
        </w:trPr>
        <w:tc>
          <w:tcPr>
            <w:tcW w:w="2920" w:type="dxa"/>
            <w:tcBorders>
              <w:top w:val="nil"/>
              <w:left w:val="single" w:sz="4" w:space="0" w:color="auto"/>
              <w:bottom w:val="single" w:sz="4" w:space="0" w:color="auto"/>
              <w:right w:val="single" w:sz="4" w:space="0" w:color="auto"/>
            </w:tcBorders>
            <w:noWrap/>
            <w:vAlign w:val="bottom"/>
            <w:hideMark/>
          </w:tcPr>
          <w:p w14:paraId="22E4E7DD" w14:textId="100CEE6A" w:rsidR="00485749" w:rsidRPr="004A2B8B" w:rsidRDefault="00485749" w:rsidP="00485749">
            <w:pPr>
              <w:spacing w:after="0" w:line="240" w:lineRule="auto"/>
              <w:rPr>
                <w:rFonts w:eastAsia="Times New Roman" w:cstheme="minorHAnsi"/>
                <w:color w:val="000000"/>
                <w:lang w:eastAsia="en-AU"/>
              </w:rPr>
            </w:pPr>
            <w:r w:rsidRPr="004A2B8B">
              <w:rPr>
                <w:rFonts w:eastAsia="Times New Roman" w:cstheme="minorHAnsi"/>
                <w:color w:val="000000"/>
                <w:lang w:eastAsia="en-AU"/>
              </w:rPr>
              <w:t>Digestibility (% of dry matter)</w:t>
            </w:r>
          </w:p>
        </w:tc>
        <w:tc>
          <w:tcPr>
            <w:tcW w:w="960" w:type="dxa"/>
            <w:tcBorders>
              <w:top w:val="nil"/>
              <w:left w:val="nil"/>
              <w:bottom w:val="single" w:sz="4" w:space="0" w:color="auto"/>
              <w:right w:val="single" w:sz="4" w:space="0" w:color="auto"/>
            </w:tcBorders>
            <w:noWrap/>
            <w:vAlign w:val="bottom"/>
            <w:hideMark/>
          </w:tcPr>
          <w:p w14:paraId="429FC4EE" w14:textId="77777777" w:rsidR="00485749" w:rsidRPr="004A2B8B" w:rsidRDefault="00485749" w:rsidP="00485749">
            <w:pPr>
              <w:spacing w:after="0" w:line="240" w:lineRule="auto"/>
              <w:jc w:val="right"/>
              <w:rPr>
                <w:rFonts w:eastAsia="Times New Roman" w:cstheme="minorHAnsi"/>
                <w:color w:val="000000"/>
                <w:lang w:eastAsia="en-AU"/>
              </w:rPr>
            </w:pPr>
            <w:r w:rsidRPr="004A2B8B">
              <w:rPr>
                <w:rFonts w:eastAsia="Times New Roman" w:cstheme="minorHAnsi"/>
                <w:color w:val="000000"/>
                <w:lang w:eastAsia="en-AU"/>
              </w:rPr>
              <w:t>69.9</w:t>
            </w:r>
          </w:p>
        </w:tc>
        <w:tc>
          <w:tcPr>
            <w:tcW w:w="960" w:type="dxa"/>
            <w:tcBorders>
              <w:top w:val="nil"/>
              <w:left w:val="nil"/>
              <w:bottom w:val="single" w:sz="4" w:space="0" w:color="auto"/>
              <w:right w:val="single" w:sz="4" w:space="0" w:color="auto"/>
            </w:tcBorders>
            <w:noWrap/>
            <w:vAlign w:val="bottom"/>
            <w:hideMark/>
          </w:tcPr>
          <w:p w14:paraId="0652A86B" w14:textId="77777777" w:rsidR="00485749" w:rsidRPr="004A2B8B" w:rsidRDefault="00485749" w:rsidP="00485749">
            <w:pPr>
              <w:spacing w:after="0" w:line="240" w:lineRule="auto"/>
              <w:rPr>
                <w:rFonts w:eastAsia="Times New Roman" w:cstheme="minorHAnsi"/>
                <w:color w:val="000000"/>
                <w:lang w:eastAsia="en-AU"/>
              </w:rPr>
            </w:pPr>
            <w:r w:rsidRPr="004A2B8B">
              <w:rPr>
                <w:rFonts w:eastAsia="Times New Roman" w:cstheme="minorHAnsi"/>
                <w:color w:val="000000"/>
                <w:lang w:eastAsia="en-AU"/>
              </w:rPr>
              <w:t>N/A</w:t>
            </w:r>
          </w:p>
        </w:tc>
        <w:tc>
          <w:tcPr>
            <w:tcW w:w="960" w:type="dxa"/>
            <w:tcBorders>
              <w:top w:val="nil"/>
              <w:left w:val="nil"/>
              <w:bottom w:val="single" w:sz="4" w:space="0" w:color="auto"/>
              <w:right w:val="single" w:sz="4" w:space="0" w:color="auto"/>
            </w:tcBorders>
            <w:noWrap/>
            <w:vAlign w:val="bottom"/>
            <w:hideMark/>
          </w:tcPr>
          <w:p w14:paraId="2C13CF10" w14:textId="77777777" w:rsidR="00485749" w:rsidRPr="004A2B8B" w:rsidRDefault="00485749" w:rsidP="00485749">
            <w:pPr>
              <w:spacing w:after="0" w:line="240" w:lineRule="auto"/>
              <w:rPr>
                <w:rFonts w:eastAsia="Times New Roman" w:cstheme="minorHAnsi"/>
                <w:color w:val="000000"/>
                <w:lang w:eastAsia="en-AU"/>
              </w:rPr>
            </w:pPr>
            <w:r w:rsidRPr="004A2B8B">
              <w:rPr>
                <w:rFonts w:eastAsia="Times New Roman" w:cstheme="minorHAnsi"/>
                <w:color w:val="000000"/>
                <w:lang w:eastAsia="en-AU"/>
              </w:rPr>
              <w:t>N/A</w:t>
            </w:r>
          </w:p>
        </w:tc>
        <w:tc>
          <w:tcPr>
            <w:tcW w:w="960" w:type="dxa"/>
            <w:tcBorders>
              <w:top w:val="nil"/>
              <w:left w:val="nil"/>
              <w:bottom w:val="single" w:sz="4" w:space="0" w:color="auto"/>
              <w:right w:val="single" w:sz="4" w:space="0" w:color="auto"/>
            </w:tcBorders>
            <w:noWrap/>
            <w:vAlign w:val="bottom"/>
            <w:hideMark/>
          </w:tcPr>
          <w:p w14:paraId="0EFB6983" w14:textId="77777777" w:rsidR="00485749" w:rsidRPr="004A2B8B" w:rsidRDefault="00485749" w:rsidP="00485749">
            <w:pPr>
              <w:spacing w:after="0" w:line="240" w:lineRule="auto"/>
              <w:jc w:val="right"/>
              <w:rPr>
                <w:rFonts w:eastAsia="Times New Roman" w:cstheme="minorHAnsi"/>
                <w:color w:val="000000"/>
                <w:lang w:eastAsia="en-AU"/>
              </w:rPr>
            </w:pPr>
            <w:r w:rsidRPr="004A2B8B">
              <w:rPr>
                <w:rFonts w:eastAsia="Times New Roman" w:cstheme="minorHAnsi"/>
                <w:color w:val="000000"/>
                <w:lang w:eastAsia="en-AU"/>
              </w:rPr>
              <w:t>73.2</w:t>
            </w:r>
          </w:p>
        </w:tc>
        <w:tc>
          <w:tcPr>
            <w:tcW w:w="960" w:type="dxa"/>
            <w:tcBorders>
              <w:top w:val="nil"/>
              <w:left w:val="nil"/>
              <w:bottom w:val="single" w:sz="4" w:space="0" w:color="auto"/>
              <w:right w:val="single" w:sz="4" w:space="0" w:color="auto"/>
            </w:tcBorders>
            <w:noWrap/>
            <w:vAlign w:val="bottom"/>
            <w:hideMark/>
          </w:tcPr>
          <w:p w14:paraId="5E0B921E" w14:textId="77777777" w:rsidR="00485749" w:rsidRPr="004A2B8B" w:rsidRDefault="00485749" w:rsidP="00485749">
            <w:pPr>
              <w:spacing w:after="0" w:line="240" w:lineRule="auto"/>
              <w:rPr>
                <w:rFonts w:eastAsia="Times New Roman" w:cstheme="minorHAnsi"/>
                <w:color w:val="000000"/>
                <w:lang w:eastAsia="en-AU"/>
              </w:rPr>
            </w:pPr>
            <w:r w:rsidRPr="004A2B8B">
              <w:rPr>
                <w:rFonts w:eastAsia="Times New Roman" w:cstheme="minorHAnsi"/>
                <w:color w:val="000000"/>
                <w:lang w:eastAsia="en-AU"/>
              </w:rPr>
              <w:t>N/A</w:t>
            </w:r>
          </w:p>
        </w:tc>
        <w:tc>
          <w:tcPr>
            <w:tcW w:w="960" w:type="dxa"/>
            <w:tcBorders>
              <w:top w:val="nil"/>
              <w:left w:val="nil"/>
              <w:bottom w:val="single" w:sz="4" w:space="0" w:color="auto"/>
              <w:right w:val="single" w:sz="4" w:space="0" w:color="auto"/>
            </w:tcBorders>
            <w:noWrap/>
            <w:vAlign w:val="bottom"/>
            <w:hideMark/>
          </w:tcPr>
          <w:p w14:paraId="7CF16655" w14:textId="77777777" w:rsidR="00485749" w:rsidRPr="004A2B8B" w:rsidRDefault="00485749" w:rsidP="00485749">
            <w:pPr>
              <w:spacing w:after="0" w:line="240" w:lineRule="auto"/>
              <w:rPr>
                <w:rFonts w:eastAsia="Times New Roman" w:cstheme="minorHAnsi"/>
                <w:color w:val="000000"/>
                <w:lang w:eastAsia="en-AU"/>
              </w:rPr>
            </w:pPr>
            <w:r w:rsidRPr="004A2B8B">
              <w:rPr>
                <w:rFonts w:eastAsia="Times New Roman" w:cstheme="minorHAnsi"/>
                <w:color w:val="000000"/>
                <w:lang w:eastAsia="en-AU"/>
              </w:rPr>
              <w:t>N/A</w:t>
            </w:r>
          </w:p>
        </w:tc>
      </w:tr>
      <w:tr w:rsidR="00485749" w:rsidRPr="004A2B8B" w14:paraId="3489AFD0" w14:textId="77777777" w:rsidTr="00485749">
        <w:trPr>
          <w:trHeight w:val="288"/>
        </w:trPr>
        <w:tc>
          <w:tcPr>
            <w:tcW w:w="2920" w:type="dxa"/>
            <w:tcBorders>
              <w:top w:val="nil"/>
              <w:left w:val="single" w:sz="4" w:space="0" w:color="auto"/>
              <w:bottom w:val="single" w:sz="4" w:space="0" w:color="auto"/>
              <w:right w:val="single" w:sz="4" w:space="0" w:color="auto"/>
            </w:tcBorders>
            <w:noWrap/>
            <w:vAlign w:val="bottom"/>
            <w:hideMark/>
          </w:tcPr>
          <w:p w14:paraId="2E77772C" w14:textId="77777777" w:rsidR="00485749" w:rsidRPr="004A2B8B" w:rsidRDefault="00485749" w:rsidP="00485749">
            <w:pPr>
              <w:spacing w:after="0" w:line="240" w:lineRule="auto"/>
              <w:rPr>
                <w:rFonts w:eastAsia="Times New Roman" w:cstheme="minorHAnsi"/>
                <w:color w:val="000000"/>
                <w:lang w:eastAsia="en-AU"/>
              </w:rPr>
            </w:pPr>
            <w:r w:rsidRPr="004A2B8B">
              <w:rPr>
                <w:rFonts w:eastAsia="Times New Roman" w:cstheme="minorHAnsi"/>
                <w:color w:val="000000"/>
                <w:lang w:eastAsia="en-AU"/>
              </w:rPr>
              <w:t xml:space="preserve">Metabolizable Energy (MJ/kg DM) </w:t>
            </w:r>
          </w:p>
        </w:tc>
        <w:tc>
          <w:tcPr>
            <w:tcW w:w="960" w:type="dxa"/>
            <w:tcBorders>
              <w:top w:val="nil"/>
              <w:left w:val="nil"/>
              <w:bottom w:val="single" w:sz="4" w:space="0" w:color="auto"/>
              <w:right w:val="single" w:sz="4" w:space="0" w:color="auto"/>
            </w:tcBorders>
            <w:noWrap/>
            <w:vAlign w:val="bottom"/>
            <w:hideMark/>
          </w:tcPr>
          <w:p w14:paraId="38239AC4" w14:textId="77777777" w:rsidR="00485749" w:rsidRPr="004A2B8B" w:rsidRDefault="00485749" w:rsidP="00485749">
            <w:pPr>
              <w:spacing w:after="0" w:line="240" w:lineRule="auto"/>
              <w:jc w:val="right"/>
              <w:rPr>
                <w:rFonts w:eastAsia="Times New Roman" w:cstheme="minorHAnsi"/>
                <w:color w:val="000000"/>
                <w:lang w:eastAsia="en-AU"/>
              </w:rPr>
            </w:pPr>
            <w:r w:rsidRPr="004A2B8B">
              <w:rPr>
                <w:rFonts w:eastAsia="Times New Roman" w:cstheme="minorHAnsi"/>
                <w:color w:val="000000"/>
                <w:lang w:eastAsia="en-AU"/>
              </w:rPr>
              <w:t>11.2</w:t>
            </w:r>
          </w:p>
        </w:tc>
        <w:tc>
          <w:tcPr>
            <w:tcW w:w="960" w:type="dxa"/>
            <w:tcBorders>
              <w:top w:val="nil"/>
              <w:left w:val="nil"/>
              <w:bottom w:val="single" w:sz="4" w:space="0" w:color="auto"/>
              <w:right w:val="single" w:sz="4" w:space="0" w:color="auto"/>
            </w:tcBorders>
            <w:noWrap/>
            <w:vAlign w:val="bottom"/>
            <w:hideMark/>
          </w:tcPr>
          <w:p w14:paraId="48F52B7E" w14:textId="77777777" w:rsidR="00485749" w:rsidRPr="004A2B8B" w:rsidRDefault="00485749" w:rsidP="00485749">
            <w:pPr>
              <w:spacing w:after="0" w:line="240" w:lineRule="auto"/>
              <w:rPr>
                <w:rFonts w:eastAsia="Times New Roman" w:cstheme="minorHAnsi"/>
                <w:color w:val="000000"/>
                <w:lang w:eastAsia="en-AU"/>
              </w:rPr>
            </w:pPr>
            <w:r w:rsidRPr="004A2B8B">
              <w:rPr>
                <w:rFonts w:eastAsia="Times New Roman" w:cstheme="minorHAnsi"/>
                <w:color w:val="000000"/>
                <w:lang w:eastAsia="en-AU"/>
              </w:rPr>
              <w:t>N/A</w:t>
            </w:r>
          </w:p>
        </w:tc>
        <w:tc>
          <w:tcPr>
            <w:tcW w:w="960" w:type="dxa"/>
            <w:tcBorders>
              <w:top w:val="nil"/>
              <w:left w:val="nil"/>
              <w:bottom w:val="single" w:sz="4" w:space="0" w:color="auto"/>
              <w:right w:val="single" w:sz="4" w:space="0" w:color="auto"/>
            </w:tcBorders>
            <w:noWrap/>
            <w:vAlign w:val="bottom"/>
            <w:hideMark/>
          </w:tcPr>
          <w:p w14:paraId="009255E5" w14:textId="77777777" w:rsidR="00485749" w:rsidRPr="004A2B8B" w:rsidRDefault="00485749" w:rsidP="00485749">
            <w:pPr>
              <w:spacing w:after="0" w:line="240" w:lineRule="auto"/>
              <w:rPr>
                <w:rFonts w:eastAsia="Times New Roman" w:cstheme="minorHAnsi"/>
                <w:color w:val="000000"/>
                <w:lang w:eastAsia="en-AU"/>
              </w:rPr>
            </w:pPr>
            <w:r w:rsidRPr="004A2B8B">
              <w:rPr>
                <w:rFonts w:eastAsia="Times New Roman" w:cstheme="minorHAnsi"/>
                <w:color w:val="000000"/>
                <w:lang w:eastAsia="en-AU"/>
              </w:rPr>
              <w:t>N/A</w:t>
            </w:r>
          </w:p>
        </w:tc>
        <w:tc>
          <w:tcPr>
            <w:tcW w:w="960" w:type="dxa"/>
            <w:tcBorders>
              <w:top w:val="nil"/>
              <w:left w:val="nil"/>
              <w:bottom w:val="single" w:sz="4" w:space="0" w:color="auto"/>
              <w:right w:val="single" w:sz="4" w:space="0" w:color="auto"/>
            </w:tcBorders>
            <w:noWrap/>
            <w:vAlign w:val="bottom"/>
            <w:hideMark/>
          </w:tcPr>
          <w:p w14:paraId="08F5F2DC" w14:textId="77777777" w:rsidR="00485749" w:rsidRPr="004A2B8B" w:rsidRDefault="00485749" w:rsidP="00485749">
            <w:pPr>
              <w:spacing w:after="0" w:line="240" w:lineRule="auto"/>
              <w:jc w:val="right"/>
              <w:rPr>
                <w:rFonts w:eastAsia="Times New Roman" w:cstheme="minorHAnsi"/>
                <w:color w:val="000000"/>
                <w:lang w:eastAsia="en-AU"/>
              </w:rPr>
            </w:pPr>
            <w:r w:rsidRPr="004A2B8B">
              <w:rPr>
                <w:rFonts w:eastAsia="Times New Roman" w:cstheme="minorHAnsi"/>
                <w:color w:val="000000"/>
                <w:lang w:eastAsia="en-AU"/>
              </w:rPr>
              <w:t>11.9</w:t>
            </w:r>
          </w:p>
        </w:tc>
        <w:tc>
          <w:tcPr>
            <w:tcW w:w="960" w:type="dxa"/>
            <w:tcBorders>
              <w:top w:val="nil"/>
              <w:left w:val="nil"/>
              <w:bottom w:val="single" w:sz="4" w:space="0" w:color="auto"/>
              <w:right w:val="single" w:sz="4" w:space="0" w:color="auto"/>
            </w:tcBorders>
            <w:noWrap/>
            <w:vAlign w:val="bottom"/>
            <w:hideMark/>
          </w:tcPr>
          <w:p w14:paraId="5E728C08" w14:textId="77777777" w:rsidR="00485749" w:rsidRPr="004A2B8B" w:rsidRDefault="00485749" w:rsidP="00485749">
            <w:pPr>
              <w:spacing w:after="0" w:line="240" w:lineRule="auto"/>
              <w:rPr>
                <w:rFonts w:eastAsia="Times New Roman" w:cstheme="minorHAnsi"/>
                <w:color w:val="000000"/>
                <w:lang w:eastAsia="en-AU"/>
              </w:rPr>
            </w:pPr>
            <w:r w:rsidRPr="004A2B8B">
              <w:rPr>
                <w:rFonts w:eastAsia="Times New Roman" w:cstheme="minorHAnsi"/>
                <w:color w:val="000000"/>
                <w:lang w:eastAsia="en-AU"/>
              </w:rPr>
              <w:t>N/A</w:t>
            </w:r>
          </w:p>
        </w:tc>
        <w:tc>
          <w:tcPr>
            <w:tcW w:w="960" w:type="dxa"/>
            <w:tcBorders>
              <w:top w:val="nil"/>
              <w:left w:val="nil"/>
              <w:bottom w:val="single" w:sz="4" w:space="0" w:color="auto"/>
              <w:right w:val="single" w:sz="4" w:space="0" w:color="auto"/>
            </w:tcBorders>
            <w:noWrap/>
            <w:vAlign w:val="bottom"/>
            <w:hideMark/>
          </w:tcPr>
          <w:p w14:paraId="6B72F764" w14:textId="77777777" w:rsidR="00485749" w:rsidRPr="004A2B8B" w:rsidRDefault="00485749" w:rsidP="00485749">
            <w:pPr>
              <w:spacing w:after="0" w:line="240" w:lineRule="auto"/>
              <w:rPr>
                <w:rFonts w:eastAsia="Times New Roman" w:cstheme="minorHAnsi"/>
                <w:color w:val="000000"/>
                <w:lang w:eastAsia="en-AU"/>
              </w:rPr>
            </w:pPr>
            <w:r w:rsidRPr="004A2B8B">
              <w:rPr>
                <w:rFonts w:eastAsia="Times New Roman" w:cstheme="minorHAnsi"/>
                <w:color w:val="000000"/>
                <w:lang w:eastAsia="en-AU"/>
              </w:rPr>
              <w:t>N/A</w:t>
            </w:r>
          </w:p>
        </w:tc>
      </w:tr>
      <w:tr w:rsidR="00485749" w:rsidRPr="004A2B8B" w14:paraId="2B0A5326" w14:textId="77777777" w:rsidTr="00485749">
        <w:trPr>
          <w:trHeight w:val="288"/>
        </w:trPr>
        <w:tc>
          <w:tcPr>
            <w:tcW w:w="2920" w:type="dxa"/>
            <w:tcBorders>
              <w:top w:val="nil"/>
              <w:left w:val="single" w:sz="4" w:space="0" w:color="auto"/>
              <w:bottom w:val="single" w:sz="4" w:space="0" w:color="auto"/>
              <w:right w:val="single" w:sz="4" w:space="0" w:color="auto"/>
            </w:tcBorders>
            <w:noWrap/>
            <w:vAlign w:val="bottom"/>
            <w:hideMark/>
          </w:tcPr>
          <w:p w14:paraId="212A9B67" w14:textId="77777777" w:rsidR="00485749" w:rsidRPr="004A2B8B" w:rsidRDefault="00485749" w:rsidP="00485749">
            <w:pPr>
              <w:spacing w:after="0" w:line="240" w:lineRule="auto"/>
              <w:rPr>
                <w:rFonts w:eastAsia="Times New Roman" w:cstheme="minorHAnsi"/>
                <w:color w:val="000000"/>
                <w:lang w:eastAsia="en-AU"/>
              </w:rPr>
            </w:pPr>
            <w:r w:rsidRPr="004A2B8B">
              <w:rPr>
                <w:rFonts w:eastAsia="Times New Roman" w:cstheme="minorHAnsi"/>
                <w:color w:val="000000"/>
                <w:lang w:eastAsia="en-AU"/>
              </w:rPr>
              <w:t xml:space="preserve">Protein </w:t>
            </w:r>
          </w:p>
        </w:tc>
        <w:tc>
          <w:tcPr>
            <w:tcW w:w="960" w:type="dxa"/>
            <w:tcBorders>
              <w:top w:val="nil"/>
              <w:left w:val="nil"/>
              <w:bottom w:val="single" w:sz="4" w:space="0" w:color="auto"/>
              <w:right w:val="single" w:sz="4" w:space="0" w:color="auto"/>
            </w:tcBorders>
            <w:noWrap/>
            <w:vAlign w:val="bottom"/>
            <w:hideMark/>
          </w:tcPr>
          <w:p w14:paraId="7A9873EA" w14:textId="77777777" w:rsidR="00485749" w:rsidRPr="004A2B8B" w:rsidRDefault="00485749" w:rsidP="00485749">
            <w:pPr>
              <w:spacing w:after="0" w:line="240" w:lineRule="auto"/>
              <w:jc w:val="right"/>
              <w:rPr>
                <w:rFonts w:eastAsia="Times New Roman" w:cstheme="minorHAnsi"/>
                <w:color w:val="000000"/>
                <w:lang w:eastAsia="en-AU"/>
              </w:rPr>
            </w:pPr>
            <w:r w:rsidRPr="004A2B8B">
              <w:rPr>
                <w:rFonts w:eastAsia="Times New Roman" w:cstheme="minorHAnsi"/>
                <w:color w:val="000000"/>
                <w:lang w:eastAsia="en-AU"/>
              </w:rPr>
              <w:t>18</w:t>
            </w:r>
          </w:p>
        </w:tc>
        <w:tc>
          <w:tcPr>
            <w:tcW w:w="960" w:type="dxa"/>
            <w:tcBorders>
              <w:top w:val="nil"/>
              <w:left w:val="nil"/>
              <w:bottom w:val="single" w:sz="4" w:space="0" w:color="auto"/>
              <w:right w:val="single" w:sz="4" w:space="0" w:color="auto"/>
            </w:tcBorders>
            <w:noWrap/>
            <w:vAlign w:val="bottom"/>
            <w:hideMark/>
          </w:tcPr>
          <w:p w14:paraId="45A3CC5F" w14:textId="77777777" w:rsidR="00485749" w:rsidRPr="004A2B8B" w:rsidRDefault="00485749" w:rsidP="00485749">
            <w:pPr>
              <w:spacing w:after="0" w:line="240" w:lineRule="auto"/>
              <w:rPr>
                <w:rFonts w:eastAsia="Times New Roman" w:cstheme="minorHAnsi"/>
                <w:color w:val="000000"/>
                <w:lang w:eastAsia="en-AU"/>
              </w:rPr>
            </w:pPr>
            <w:r w:rsidRPr="004A2B8B">
              <w:rPr>
                <w:rFonts w:eastAsia="Times New Roman" w:cstheme="minorHAnsi"/>
                <w:color w:val="000000"/>
                <w:lang w:eastAsia="en-AU"/>
              </w:rPr>
              <w:t>N/A</w:t>
            </w:r>
          </w:p>
        </w:tc>
        <w:tc>
          <w:tcPr>
            <w:tcW w:w="960" w:type="dxa"/>
            <w:tcBorders>
              <w:top w:val="nil"/>
              <w:left w:val="nil"/>
              <w:bottom w:val="single" w:sz="4" w:space="0" w:color="auto"/>
              <w:right w:val="single" w:sz="4" w:space="0" w:color="auto"/>
            </w:tcBorders>
            <w:noWrap/>
            <w:vAlign w:val="bottom"/>
            <w:hideMark/>
          </w:tcPr>
          <w:p w14:paraId="37E435CC" w14:textId="77777777" w:rsidR="00485749" w:rsidRPr="004A2B8B" w:rsidRDefault="00485749" w:rsidP="00485749">
            <w:pPr>
              <w:spacing w:after="0" w:line="240" w:lineRule="auto"/>
              <w:rPr>
                <w:rFonts w:eastAsia="Times New Roman" w:cstheme="minorHAnsi"/>
                <w:color w:val="000000"/>
                <w:lang w:eastAsia="en-AU"/>
              </w:rPr>
            </w:pPr>
            <w:r w:rsidRPr="004A2B8B">
              <w:rPr>
                <w:rFonts w:eastAsia="Times New Roman" w:cstheme="minorHAnsi"/>
                <w:color w:val="000000"/>
                <w:lang w:eastAsia="en-AU"/>
              </w:rPr>
              <w:t>N/A</w:t>
            </w:r>
          </w:p>
        </w:tc>
        <w:tc>
          <w:tcPr>
            <w:tcW w:w="960" w:type="dxa"/>
            <w:tcBorders>
              <w:top w:val="nil"/>
              <w:left w:val="nil"/>
              <w:bottom w:val="single" w:sz="4" w:space="0" w:color="auto"/>
              <w:right w:val="single" w:sz="4" w:space="0" w:color="auto"/>
            </w:tcBorders>
            <w:noWrap/>
            <w:vAlign w:val="bottom"/>
            <w:hideMark/>
          </w:tcPr>
          <w:p w14:paraId="48F0B26B" w14:textId="77777777" w:rsidR="00485749" w:rsidRPr="004A2B8B" w:rsidRDefault="00485749" w:rsidP="00485749">
            <w:pPr>
              <w:spacing w:after="0" w:line="240" w:lineRule="auto"/>
              <w:jc w:val="right"/>
              <w:rPr>
                <w:rFonts w:eastAsia="Times New Roman" w:cstheme="minorHAnsi"/>
                <w:color w:val="000000"/>
                <w:lang w:eastAsia="en-AU"/>
              </w:rPr>
            </w:pPr>
            <w:r w:rsidRPr="004A2B8B">
              <w:rPr>
                <w:rFonts w:eastAsia="Times New Roman" w:cstheme="minorHAnsi"/>
                <w:color w:val="000000"/>
                <w:lang w:eastAsia="en-AU"/>
              </w:rPr>
              <w:t>22.8</w:t>
            </w:r>
          </w:p>
        </w:tc>
        <w:tc>
          <w:tcPr>
            <w:tcW w:w="960" w:type="dxa"/>
            <w:tcBorders>
              <w:top w:val="nil"/>
              <w:left w:val="nil"/>
              <w:bottom w:val="single" w:sz="4" w:space="0" w:color="auto"/>
              <w:right w:val="single" w:sz="4" w:space="0" w:color="auto"/>
            </w:tcBorders>
            <w:noWrap/>
            <w:vAlign w:val="bottom"/>
            <w:hideMark/>
          </w:tcPr>
          <w:p w14:paraId="54F98E82" w14:textId="77777777" w:rsidR="00485749" w:rsidRPr="004A2B8B" w:rsidRDefault="00485749" w:rsidP="00485749">
            <w:pPr>
              <w:spacing w:after="0" w:line="240" w:lineRule="auto"/>
              <w:rPr>
                <w:rFonts w:eastAsia="Times New Roman" w:cstheme="minorHAnsi"/>
                <w:color w:val="000000"/>
                <w:lang w:eastAsia="en-AU"/>
              </w:rPr>
            </w:pPr>
            <w:r w:rsidRPr="004A2B8B">
              <w:rPr>
                <w:rFonts w:eastAsia="Times New Roman" w:cstheme="minorHAnsi"/>
                <w:color w:val="000000"/>
                <w:lang w:eastAsia="en-AU"/>
              </w:rPr>
              <w:t>N/A</w:t>
            </w:r>
          </w:p>
        </w:tc>
        <w:tc>
          <w:tcPr>
            <w:tcW w:w="960" w:type="dxa"/>
            <w:tcBorders>
              <w:top w:val="nil"/>
              <w:left w:val="nil"/>
              <w:bottom w:val="single" w:sz="4" w:space="0" w:color="auto"/>
              <w:right w:val="single" w:sz="4" w:space="0" w:color="auto"/>
            </w:tcBorders>
            <w:noWrap/>
            <w:vAlign w:val="bottom"/>
            <w:hideMark/>
          </w:tcPr>
          <w:p w14:paraId="04DCF0B0" w14:textId="77777777" w:rsidR="00485749" w:rsidRPr="004A2B8B" w:rsidRDefault="00485749" w:rsidP="00485749">
            <w:pPr>
              <w:spacing w:after="0" w:line="240" w:lineRule="auto"/>
              <w:rPr>
                <w:rFonts w:eastAsia="Times New Roman" w:cstheme="minorHAnsi"/>
                <w:color w:val="000000"/>
                <w:lang w:eastAsia="en-AU"/>
              </w:rPr>
            </w:pPr>
            <w:r w:rsidRPr="004A2B8B">
              <w:rPr>
                <w:rFonts w:eastAsia="Times New Roman" w:cstheme="minorHAnsi"/>
                <w:color w:val="000000"/>
                <w:lang w:eastAsia="en-AU"/>
              </w:rPr>
              <w:t>N/A</w:t>
            </w:r>
          </w:p>
        </w:tc>
      </w:tr>
    </w:tbl>
    <w:p w14:paraId="566E7ACF" w14:textId="77777777" w:rsidR="000A6FFF" w:rsidRDefault="000A6FFF" w:rsidP="005B6218">
      <w:pPr>
        <w:spacing w:after="0" w:line="240" w:lineRule="auto"/>
        <w:jc w:val="both"/>
        <w:rPr>
          <w:rFonts w:ascii="Calibri" w:eastAsia="Times New Roman" w:hAnsi="Calibri" w:cs="Calibri"/>
          <w:color w:val="000000"/>
        </w:rPr>
      </w:pPr>
    </w:p>
    <w:p w14:paraId="60E310A2" w14:textId="3D862727" w:rsidR="000A6FFF" w:rsidRDefault="000A6FFF" w:rsidP="000A6FFF">
      <w:pPr>
        <w:spacing w:after="0" w:line="240" w:lineRule="auto"/>
        <w:jc w:val="both"/>
        <w:rPr>
          <w:rFonts w:ascii="Calibri" w:eastAsia="Times New Roman" w:hAnsi="Calibri" w:cs="Calibri"/>
          <w:color w:val="000000"/>
        </w:rPr>
      </w:pPr>
      <w:r>
        <w:rPr>
          <w:rFonts w:ascii="Calibri" w:eastAsia="Times New Roman" w:hAnsi="Calibri" w:cs="Calibri"/>
          <w:color w:val="000000"/>
        </w:rPr>
        <w:t>In 2022,</w:t>
      </w:r>
      <w:r w:rsidRPr="000A6FFF">
        <w:rPr>
          <w:rFonts w:ascii="Calibri" w:eastAsia="Times New Roman" w:hAnsi="Calibri" w:cs="Calibri"/>
          <w:color w:val="000000"/>
        </w:rPr>
        <w:t xml:space="preserve"> NDV satellite imagery maps </w:t>
      </w:r>
      <w:r>
        <w:rPr>
          <w:rFonts w:ascii="Calibri" w:eastAsia="Times New Roman" w:hAnsi="Calibri" w:cs="Calibri"/>
          <w:color w:val="000000"/>
        </w:rPr>
        <w:t>were analysed and in 2023, C</w:t>
      </w:r>
      <w:r w:rsidRPr="000A6FFF">
        <w:rPr>
          <w:rFonts w:ascii="Calibri" w:eastAsia="Times New Roman" w:hAnsi="Calibri" w:cs="Calibri"/>
          <w:color w:val="000000"/>
        </w:rPr>
        <w:t xml:space="preserve">ibo </w:t>
      </w:r>
      <w:r>
        <w:rPr>
          <w:rFonts w:ascii="Calibri" w:eastAsia="Times New Roman" w:hAnsi="Calibri" w:cs="Calibri"/>
          <w:color w:val="000000"/>
        </w:rPr>
        <w:t>L</w:t>
      </w:r>
      <w:r w:rsidRPr="000A6FFF">
        <w:rPr>
          <w:rFonts w:ascii="Calibri" w:eastAsia="Times New Roman" w:hAnsi="Calibri" w:cs="Calibri"/>
          <w:color w:val="000000"/>
        </w:rPr>
        <w:t>abs biomass estimate maps (kg/ha)</w:t>
      </w:r>
      <w:r>
        <w:rPr>
          <w:rFonts w:ascii="Calibri" w:eastAsia="Times New Roman" w:hAnsi="Calibri" w:cs="Calibri"/>
          <w:color w:val="000000"/>
        </w:rPr>
        <w:t xml:space="preserve"> were analysed. </w:t>
      </w:r>
    </w:p>
    <w:p w14:paraId="28E20D38" w14:textId="77777777" w:rsidR="000A6FFF" w:rsidRPr="000A6FFF" w:rsidRDefault="000A6FFF" w:rsidP="000A6FFF">
      <w:pPr>
        <w:spacing w:after="0" w:line="240" w:lineRule="auto"/>
        <w:jc w:val="both"/>
        <w:rPr>
          <w:rFonts w:ascii="Calibri" w:eastAsia="Times New Roman" w:hAnsi="Calibri" w:cs="Calibri"/>
          <w:color w:val="000000"/>
        </w:rPr>
      </w:pPr>
    </w:p>
    <w:p w14:paraId="02020826" w14:textId="77777777" w:rsidR="000A6FFF" w:rsidRPr="000A6FFF" w:rsidRDefault="000A6FFF" w:rsidP="000A6FFF">
      <w:pPr>
        <w:spacing w:after="0" w:line="240" w:lineRule="auto"/>
        <w:jc w:val="both"/>
        <w:rPr>
          <w:rFonts w:ascii="Calibri" w:eastAsia="Times New Roman" w:hAnsi="Calibri" w:cs="Calibri"/>
          <w:color w:val="000000"/>
        </w:rPr>
      </w:pPr>
      <w:r w:rsidRPr="000A6FFF">
        <w:rPr>
          <w:rFonts w:ascii="Calibri" w:eastAsia="Times New Roman" w:hAnsi="Calibri" w:cs="Calibri"/>
          <w:color w:val="000000"/>
        </w:rPr>
        <w:t>The Normalised Difference Vegetation Index (NDVI) is a satellite-based index that quantifies vegetation greenness and is useful in understanding vegetation density and assessing changes in plant health. It is calculated as a ratio between the red (R) and near-infrared (NIR) values in traditional fashion: (NIR - R) / (NIR + R). NDVI is delivered as a single band product and is used to quantify vegetation greenness and is useful in understanding vegetation density and assessing changes in plant health. (Bureau of Meteorology, 2024)</w:t>
      </w:r>
    </w:p>
    <w:p w14:paraId="22FF3F7F" w14:textId="77777777" w:rsidR="000A6FFF" w:rsidRPr="000A6FFF" w:rsidRDefault="000A6FFF" w:rsidP="000A6FFF">
      <w:pPr>
        <w:spacing w:after="0" w:line="240" w:lineRule="auto"/>
        <w:jc w:val="both"/>
        <w:rPr>
          <w:rFonts w:ascii="Calibri" w:eastAsia="Times New Roman" w:hAnsi="Calibri" w:cs="Calibri"/>
          <w:color w:val="000000"/>
        </w:rPr>
      </w:pPr>
    </w:p>
    <w:p w14:paraId="3533ACA1" w14:textId="77777777" w:rsidR="000A6FFF" w:rsidRPr="000A6FFF" w:rsidRDefault="000A6FFF" w:rsidP="000A6FFF">
      <w:pPr>
        <w:spacing w:after="0" w:line="240" w:lineRule="auto"/>
        <w:jc w:val="both"/>
        <w:rPr>
          <w:rFonts w:ascii="Calibri" w:eastAsia="Times New Roman" w:hAnsi="Calibri" w:cs="Calibri"/>
          <w:color w:val="000000"/>
        </w:rPr>
      </w:pPr>
      <w:r w:rsidRPr="000A6FFF">
        <w:rPr>
          <w:rFonts w:ascii="Calibri" w:eastAsia="Times New Roman" w:hAnsi="Calibri" w:cs="Calibri"/>
          <w:color w:val="000000"/>
        </w:rPr>
        <w:t xml:space="preserve">In contrast, Cibo Labs biomass estimate maps provide high-resolution, paddock-level estimates of pasture biomass (kg DM/ha). These maps are designed to support graziers through regular, objective, and repeatable assessments across individual properties and paddocks. The Australian Feedbase Monitor (AFM) is a joint initiative that provides MLA Members with free access to estimates of whole of property pasture biomass, ground cover, and woody cover. </w:t>
      </w:r>
    </w:p>
    <w:p w14:paraId="1A725D87" w14:textId="3841BFFA" w:rsidR="000A6FFF" w:rsidRPr="000A6FFF" w:rsidRDefault="000A6FFF" w:rsidP="000A6FFF">
      <w:pPr>
        <w:spacing w:after="0" w:line="240" w:lineRule="auto"/>
        <w:jc w:val="both"/>
        <w:rPr>
          <w:rFonts w:ascii="Calibri" w:eastAsia="Times New Roman" w:hAnsi="Calibri" w:cs="Calibri"/>
          <w:color w:val="000000"/>
        </w:rPr>
      </w:pPr>
      <w:r>
        <w:rPr>
          <w:rFonts w:ascii="Calibri" w:eastAsia="Times New Roman" w:hAnsi="Calibri" w:cs="Calibri"/>
          <w:color w:val="000000"/>
        </w:rPr>
        <w:t>(</w:t>
      </w:r>
      <w:r w:rsidRPr="000A6FFF">
        <w:rPr>
          <w:rFonts w:ascii="Calibri" w:eastAsia="Times New Roman" w:hAnsi="Calibri" w:cs="Calibri"/>
          <w:color w:val="000000"/>
        </w:rPr>
        <w:t>Meat &amp; Livestock Australia</w:t>
      </w:r>
      <w:r>
        <w:rPr>
          <w:rFonts w:ascii="Calibri" w:eastAsia="Times New Roman" w:hAnsi="Calibri" w:cs="Calibri"/>
          <w:color w:val="000000"/>
        </w:rPr>
        <w:t>, 2026)</w:t>
      </w:r>
    </w:p>
    <w:p w14:paraId="307AD0FF" w14:textId="77777777" w:rsidR="000A6FFF" w:rsidRPr="000A6FFF" w:rsidRDefault="000A6FFF" w:rsidP="000A6FFF">
      <w:pPr>
        <w:spacing w:after="0" w:line="240" w:lineRule="auto"/>
        <w:jc w:val="both"/>
        <w:rPr>
          <w:rFonts w:ascii="Calibri" w:eastAsia="Times New Roman" w:hAnsi="Calibri" w:cs="Calibri"/>
          <w:color w:val="000000"/>
        </w:rPr>
      </w:pPr>
    </w:p>
    <w:p w14:paraId="275FF511" w14:textId="77777777" w:rsidR="000A6FFF" w:rsidRDefault="000A6FFF" w:rsidP="000A6FFF">
      <w:pPr>
        <w:spacing w:after="0" w:line="240" w:lineRule="auto"/>
        <w:jc w:val="both"/>
        <w:rPr>
          <w:rFonts w:ascii="Calibri" w:eastAsia="Times New Roman" w:hAnsi="Calibri" w:cs="Calibri"/>
          <w:color w:val="000000"/>
        </w:rPr>
      </w:pPr>
      <w:r w:rsidRPr="000A6FFF">
        <w:rPr>
          <w:rFonts w:ascii="Calibri" w:eastAsia="Times New Roman" w:hAnsi="Calibri" w:cs="Calibri"/>
          <w:color w:val="000000"/>
        </w:rPr>
        <w:t>Both NDVI and Cibo Labs biomass estimate maps serve to assess vegetation health and biomass, but they differ in their scope and application. NDVI is a broader index used for monitoring vegetation trends across large areas, while Cibo Labs biomass estimate maps are more focused on specific paddock-level assessments.</w:t>
      </w:r>
    </w:p>
    <w:p w14:paraId="407E75A0" w14:textId="77777777" w:rsidR="000A6FFF" w:rsidRDefault="000A6FFF" w:rsidP="000A6FFF">
      <w:pPr>
        <w:spacing w:after="0" w:line="240" w:lineRule="auto"/>
        <w:jc w:val="both"/>
        <w:rPr>
          <w:rFonts w:ascii="Calibri" w:eastAsia="Times New Roman" w:hAnsi="Calibri" w:cs="Calibri"/>
          <w:color w:val="000000"/>
        </w:rPr>
      </w:pPr>
    </w:p>
    <w:p w14:paraId="2C208129" w14:textId="77777777" w:rsidR="00485749" w:rsidRDefault="00485749" w:rsidP="005B6218">
      <w:pPr>
        <w:spacing w:after="0" w:line="240" w:lineRule="auto"/>
        <w:jc w:val="both"/>
        <w:rPr>
          <w:rFonts w:ascii="Calibri" w:eastAsia="Times New Roman" w:hAnsi="Calibri" w:cs="Calibri"/>
          <w:color w:val="000000"/>
        </w:rPr>
      </w:pPr>
    </w:p>
    <w:p w14:paraId="36368192" w14:textId="02E546BD" w:rsidR="003812E3" w:rsidRPr="000A6FFF" w:rsidRDefault="003812E3" w:rsidP="003812E3">
      <w:pPr>
        <w:rPr>
          <w:b/>
          <w:bCs/>
        </w:rPr>
      </w:pPr>
      <w:r w:rsidRPr="000A6FFF">
        <w:rPr>
          <w:b/>
          <w:bCs/>
        </w:rPr>
        <w:lastRenderedPageBreak/>
        <w:t>Site 1 - Henderson’s</w:t>
      </w:r>
      <w:r w:rsidR="000A6FFF">
        <w:rPr>
          <w:b/>
          <w:bCs/>
        </w:rPr>
        <w:t xml:space="preserve"> </w:t>
      </w:r>
      <w:r w:rsidR="00150151">
        <w:rPr>
          <w:b/>
          <w:bCs/>
        </w:rPr>
        <w:t>–</w:t>
      </w:r>
      <w:r w:rsidR="000A6FFF">
        <w:rPr>
          <w:b/>
          <w:bCs/>
        </w:rPr>
        <w:t xml:space="preserve"> 2022</w:t>
      </w:r>
      <w:r w:rsidR="00150151">
        <w:rPr>
          <w:b/>
          <w:bCs/>
        </w:rPr>
        <w:t xml:space="preserve"> results</w:t>
      </w:r>
    </w:p>
    <w:p w14:paraId="49CA5F34" w14:textId="2F2B594B" w:rsidR="003812E3" w:rsidRDefault="003812E3" w:rsidP="003812E3">
      <w:r>
        <w:t xml:space="preserve">Henderson’s site compared a sole vetch treatment to a vetch, barley (Kraken). This site was sown on the 23rd of April 2022 and did not germinate until June, after late opening rains for the season. Medic and ryegrass populations were high throughout both treatments, which needs to be considered throughout the </w:t>
      </w:r>
      <w:r w:rsidR="00693965">
        <w:t xml:space="preserve">results and discussion. </w:t>
      </w:r>
    </w:p>
    <w:p w14:paraId="0CE89891" w14:textId="77777777" w:rsidR="00150151" w:rsidRPr="00150151" w:rsidRDefault="00150151" w:rsidP="00150151">
      <w:pPr>
        <w:rPr>
          <w:b/>
          <w:bCs/>
        </w:rPr>
      </w:pPr>
      <w:r w:rsidRPr="00150151">
        <w:rPr>
          <w:b/>
          <w:bCs/>
        </w:rPr>
        <w:t>Figure 2. The Henderson paddock layout - sole vetch on the left and the mixed species on the right. The middle two sections were grazed.</w:t>
      </w:r>
    </w:p>
    <w:p w14:paraId="6CEB4DAD" w14:textId="784A6640" w:rsidR="003812E3" w:rsidRDefault="003812E3" w:rsidP="003812E3">
      <w:r w:rsidRPr="003812E3">
        <w:rPr>
          <w:noProof/>
        </w:rPr>
        <w:drawing>
          <wp:inline distT="0" distB="0" distL="0" distR="0" wp14:anchorId="1765B58E" wp14:editId="65208302">
            <wp:extent cx="5731510" cy="2174240"/>
            <wp:effectExtent l="0" t="0" r="2540" b="0"/>
            <wp:docPr id="846780361" name="Picture 7" descr="P581#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6780361" name="Picture 7" descr="P581#yIS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731510" cy="2174240"/>
                    </a:xfrm>
                    <a:prstGeom prst="rect">
                      <a:avLst/>
                    </a:prstGeom>
                    <a:noFill/>
                    <a:ln>
                      <a:noFill/>
                    </a:ln>
                  </pic:spPr>
                </pic:pic>
              </a:graphicData>
            </a:graphic>
          </wp:inline>
        </w:drawing>
      </w:r>
    </w:p>
    <w:p w14:paraId="5C0E483B" w14:textId="14FB7BBE" w:rsidR="00150151" w:rsidRPr="00150151" w:rsidRDefault="00150151" w:rsidP="003812E3">
      <w:pPr>
        <w:rPr>
          <w:b/>
          <w:bCs/>
        </w:rPr>
      </w:pPr>
      <w:r w:rsidRPr="00150151">
        <w:rPr>
          <w:b/>
          <w:bCs/>
        </w:rPr>
        <w:t>Figure 3.  Photos taken pre-grazing on the 1st of August</w:t>
      </w:r>
      <w:r>
        <w:rPr>
          <w:b/>
          <w:bCs/>
        </w:rPr>
        <w:t xml:space="preserve"> 2022</w:t>
      </w:r>
      <w:r w:rsidRPr="00150151">
        <w:rPr>
          <w:b/>
          <w:bCs/>
        </w:rPr>
        <w:t>. Left: vetch / barley mix. Right: sole vetch</w:t>
      </w:r>
    </w:p>
    <w:p w14:paraId="52C8C30B" w14:textId="526149A7" w:rsidR="00DA4B74" w:rsidRDefault="001C728D" w:rsidP="006D6E02">
      <w:r w:rsidRPr="001C728D">
        <w:rPr>
          <w:noProof/>
        </w:rPr>
        <w:drawing>
          <wp:inline distT="0" distB="0" distL="0" distR="0" wp14:anchorId="55C95F01" wp14:editId="0AC4C792">
            <wp:extent cx="2247667" cy="2179093"/>
            <wp:effectExtent l="0" t="0" r="635" b="0"/>
            <wp:docPr id="1812429442" name="Picture 15" descr="P583#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2429442" name="Picture 15" descr="P583#yIS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252166" cy="2183455"/>
                    </a:xfrm>
                    <a:prstGeom prst="rect">
                      <a:avLst/>
                    </a:prstGeom>
                    <a:noFill/>
                    <a:ln>
                      <a:noFill/>
                    </a:ln>
                  </pic:spPr>
                </pic:pic>
              </a:graphicData>
            </a:graphic>
          </wp:inline>
        </w:drawing>
      </w:r>
      <w:r>
        <w:t xml:space="preserve">        </w:t>
      </w:r>
      <w:r>
        <w:tab/>
      </w:r>
      <w:r w:rsidRPr="001C728D">
        <w:rPr>
          <w:noProof/>
        </w:rPr>
        <w:drawing>
          <wp:inline distT="0" distB="0" distL="0" distR="0" wp14:anchorId="0BE4FAB9" wp14:editId="4CDA1F36">
            <wp:extent cx="1639801" cy="2178865"/>
            <wp:effectExtent l="0" t="0" r="0" b="0"/>
            <wp:docPr id="1170876610" name="Picture 16" descr="P583#yI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0876610" name="Picture 16" descr="P583#yIS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flipH="1">
                      <a:off x="0" y="0"/>
                      <a:ext cx="1651745" cy="2194735"/>
                    </a:xfrm>
                    <a:prstGeom prst="rect">
                      <a:avLst/>
                    </a:prstGeom>
                    <a:noFill/>
                    <a:ln>
                      <a:noFill/>
                    </a:ln>
                  </pic:spPr>
                </pic:pic>
              </a:graphicData>
            </a:graphic>
          </wp:inline>
        </w:drawing>
      </w:r>
    </w:p>
    <w:p w14:paraId="39F51516" w14:textId="3FDF5758" w:rsidR="00150151" w:rsidRPr="00150151" w:rsidRDefault="00150151" w:rsidP="00150151">
      <w:pPr>
        <w:rPr>
          <w:b/>
          <w:bCs/>
        </w:rPr>
      </w:pPr>
      <w:r w:rsidRPr="00150151">
        <w:rPr>
          <w:b/>
          <w:bCs/>
        </w:rPr>
        <w:t xml:space="preserve">Figure </w:t>
      </w:r>
      <w:r>
        <w:rPr>
          <w:b/>
          <w:bCs/>
        </w:rPr>
        <w:t>4</w:t>
      </w:r>
      <w:r w:rsidRPr="00150151">
        <w:rPr>
          <w:b/>
          <w:bCs/>
        </w:rPr>
        <w:t xml:space="preserve">. NDVI imagery taken pre graze(right) and post-graze (left). </w:t>
      </w:r>
    </w:p>
    <w:p w14:paraId="22157F75" w14:textId="6D13239A" w:rsidR="003812E3" w:rsidRDefault="00DA4B74" w:rsidP="006D6E02">
      <w:r w:rsidRPr="00DA4B74">
        <w:rPr>
          <w:noProof/>
        </w:rPr>
        <w:drawing>
          <wp:inline distT="0" distB="0" distL="0" distR="0" wp14:anchorId="02703F22" wp14:editId="0F6E7520">
            <wp:extent cx="2917190" cy="1051560"/>
            <wp:effectExtent l="0" t="0" r="0" b="0"/>
            <wp:docPr id="1954696626" name="Picture 9" descr="P585#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4696626" name="Picture 9" descr="P585#yIS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917190" cy="1051560"/>
                    </a:xfrm>
                    <a:prstGeom prst="rect">
                      <a:avLst/>
                    </a:prstGeom>
                    <a:noFill/>
                    <a:ln>
                      <a:noFill/>
                    </a:ln>
                  </pic:spPr>
                </pic:pic>
              </a:graphicData>
            </a:graphic>
          </wp:inline>
        </w:drawing>
      </w:r>
      <w:r>
        <w:rPr>
          <w:noProof/>
        </w:rPr>
        <w:t xml:space="preserve">     </w:t>
      </w:r>
      <w:r w:rsidRPr="00DA4B74">
        <w:rPr>
          <w:noProof/>
        </w:rPr>
        <w:drawing>
          <wp:inline distT="0" distB="0" distL="0" distR="0" wp14:anchorId="5B0E9CEC" wp14:editId="01129815">
            <wp:extent cx="2615899" cy="1056886"/>
            <wp:effectExtent l="0" t="0" r="0" b="0"/>
            <wp:docPr id="1053786586" name="Picture 10" descr="P585#yI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3786586" name="Picture 10" descr="P585#yIS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636390" cy="1065165"/>
                    </a:xfrm>
                    <a:prstGeom prst="rect">
                      <a:avLst/>
                    </a:prstGeom>
                    <a:noFill/>
                    <a:ln>
                      <a:noFill/>
                    </a:ln>
                  </pic:spPr>
                </pic:pic>
              </a:graphicData>
            </a:graphic>
          </wp:inline>
        </w:drawing>
      </w:r>
    </w:p>
    <w:p w14:paraId="445C618F" w14:textId="77777777" w:rsidR="00150151" w:rsidRPr="00B67E13" w:rsidRDefault="00150151" w:rsidP="00150151">
      <w:pPr>
        <w:rPr>
          <w:b/>
          <w:bCs/>
        </w:rPr>
      </w:pPr>
      <w:r w:rsidRPr="00B67E13">
        <w:rPr>
          <w:b/>
          <w:bCs/>
        </w:rPr>
        <w:t>Satellite imagery – 2022</w:t>
      </w:r>
    </w:p>
    <w:p w14:paraId="30F25D80" w14:textId="77777777" w:rsidR="00150151" w:rsidRDefault="000A6FFF" w:rsidP="00150151">
      <w:r w:rsidRPr="000A6FFF">
        <w:t>Prior to the graze</w:t>
      </w:r>
      <w:r w:rsidR="00150151">
        <w:t>,</w:t>
      </w:r>
      <w:r w:rsidRPr="000A6FFF">
        <w:t xml:space="preserve"> the mixed pasture through the SVI satellite imagery indicated thicker or greener canopy cover than the single species. The pasture cuts from the two sites at this earlier date confirmed this through ground truthing. As the pasture demonstration zones were grazed, the mixed </w:t>
      </w:r>
      <w:r w:rsidRPr="000A6FFF">
        <w:lastRenderedPageBreak/>
        <w:t>species pasture showed a more even grazing pattern. It also highlighted the effect of different soil types on the vigour of the pasture as the root systems ventured into the subsoil.</w:t>
      </w:r>
      <w:r w:rsidR="00150151" w:rsidRPr="00150151">
        <w:t xml:space="preserve"> </w:t>
      </w:r>
    </w:p>
    <w:p w14:paraId="760C11D8" w14:textId="77777777" w:rsidR="00150151" w:rsidRDefault="00150151" w:rsidP="00150151"/>
    <w:p w14:paraId="7B531B74" w14:textId="6B8B777A" w:rsidR="000A6FFF" w:rsidRPr="00150151" w:rsidRDefault="00150151" w:rsidP="006D6E02">
      <w:pPr>
        <w:rPr>
          <w:b/>
          <w:bCs/>
        </w:rPr>
      </w:pPr>
      <w:r w:rsidRPr="00150151">
        <w:rPr>
          <w:b/>
          <w:bCs/>
        </w:rPr>
        <w:t xml:space="preserve">Figure </w:t>
      </w:r>
      <w:r>
        <w:rPr>
          <w:b/>
          <w:bCs/>
        </w:rPr>
        <w:t>5</w:t>
      </w:r>
      <w:r w:rsidRPr="00150151">
        <w:rPr>
          <w:b/>
          <w:bCs/>
        </w:rPr>
        <w:t>. Regression graphs between satellite imagery and biomass cuts.</w:t>
      </w:r>
    </w:p>
    <w:p w14:paraId="2081161F" w14:textId="77777777" w:rsidR="00B82DF0" w:rsidRDefault="00077063" w:rsidP="006D6E02">
      <w:pPr>
        <w:rPr>
          <w:noProof/>
        </w:rPr>
      </w:pPr>
      <w:r w:rsidRPr="00077063">
        <w:rPr>
          <w:noProof/>
        </w:rPr>
        <w:drawing>
          <wp:inline distT="0" distB="0" distL="0" distR="0" wp14:anchorId="5BC11C9A" wp14:editId="450ABCC6">
            <wp:extent cx="5676900" cy="3681037"/>
            <wp:effectExtent l="0" t="0" r="0" b="0"/>
            <wp:docPr id="588563675" name="Picture 11" descr="P590#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8563675" name="Picture 11" descr="P590#yIS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724045" cy="3711607"/>
                    </a:xfrm>
                    <a:prstGeom prst="rect">
                      <a:avLst/>
                    </a:prstGeom>
                    <a:noFill/>
                    <a:ln>
                      <a:noFill/>
                    </a:ln>
                  </pic:spPr>
                </pic:pic>
              </a:graphicData>
            </a:graphic>
          </wp:inline>
        </w:drawing>
      </w:r>
      <w:r w:rsidRPr="00077063">
        <w:t xml:space="preserve"> </w:t>
      </w:r>
      <w:r>
        <w:rPr>
          <w:noProof/>
        </w:rPr>
        <w:t xml:space="preserve">  </w:t>
      </w:r>
    </w:p>
    <w:p w14:paraId="475A6F75" w14:textId="2BB381A3" w:rsidR="00077063" w:rsidRDefault="00077063" w:rsidP="006D6E02">
      <w:r>
        <w:rPr>
          <w:noProof/>
        </w:rPr>
        <w:t xml:space="preserve">   </w:t>
      </w:r>
      <w:r w:rsidRPr="00077063">
        <w:rPr>
          <w:noProof/>
        </w:rPr>
        <w:drawing>
          <wp:inline distT="0" distB="0" distL="0" distR="0" wp14:anchorId="1762A12C" wp14:editId="2F01AAD6">
            <wp:extent cx="5747273" cy="3909060"/>
            <wp:effectExtent l="0" t="0" r="6350" b="0"/>
            <wp:docPr id="1184531304" name="Picture 12" descr="P591#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4531304" name="Picture 12" descr="P591#yIS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805027" cy="3948342"/>
                    </a:xfrm>
                    <a:prstGeom prst="rect">
                      <a:avLst/>
                    </a:prstGeom>
                    <a:noFill/>
                    <a:ln>
                      <a:noFill/>
                    </a:ln>
                  </pic:spPr>
                </pic:pic>
              </a:graphicData>
            </a:graphic>
          </wp:inline>
        </w:drawing>
      </w:r>
    </w:p>
    <w:p w14:paraId="70988143" w14:textId="77777777" w:rsidR="00150151" w:rsidRPr="00150151" w:rsidRDefault="00150151" w:rsidP="00150151">
      <w:pPr>
        <w:rPr>
          <w:b/>
          <w:bCs/>
        </w:rPr>
      </w:pPr>
      <w:r w:rsidRPr="00150151">
        <w:rPr>
          <w:b/>
          <w:bCs/>
        </w:rPr>
        <w:lastRenderedPageBreak/>
        <w:t>Ground Truthing Satellite Imagery - Biomass, NDVI correlation (regression)</w:t>
      </w:r>
    </w:p>
    <w:p w14:paraId="004B7AF9" w14:textId="4717050E" w:rsidR="00077063" w:rsidRDefault="00B67E13" w:rsidP="006D6E02">
      <w:r w:rsidRPr="00B67E13">
        <w:t>Regression</w:t>
      </w:r>
      <w:r w:rsidR="00150151">
        <w:t xml:space="preserve"> graphs in Figure 5 </w:t>
      </w:r>
      <w:r w:rsidRPr="00B67E13">
        <w:t>demonstrated strong correlations between satellite imagery and biomass cuts. The mixed pasture regression achieved an R² of 0.83, while the sole vetch regression achieved an R² of 0.92, indicating a strong relationship between imagery-derived estimates and measured ground biomass. These results suggest that satellite imagery is a reliable indicator of on-ground biomass under the conditions assessed.</w:t>
      </w:r>
    </w:p>
    <w:p w14:paraId="22DB5F9E" w14:textId="77777777" w:rsidR="00671986" w:rsidRDefault="00671986" w:rsidP="00671986">
      <w:pPr>
        <w:spacing w:after="0" w:line="240" w:lineRule="auto"/>
        <w:jc w:val="both"/>
        <w:rPr>
          <w:rFonts w:ascii="Calibri" w:eastAsia="Times New Roman" w:hAnsi="Calibri" w:cs="Calibri"/>
          <w:color w:val="000000"/>
        </w:rPr>
      </w:pPr>
    </w:p>
    <w:p w14:paraId="2562BE43" w14:textId="10806AD2" w:rsidR="003812E3" w:rsidRPr="00B67E13" w:rsidRDefault="003812E3" w:rsidP="003812E3">
      <w:pPr>
        <w:rPr>
          <w:b/>
          <w:bCs/>
        </w:rPr>
      </w:pPr>
      <w:r w:rsidRPr="001127CF">
        <w:rPr>
          <w:b/>
          <w:bCs/>
        </w:rPr>
        <w:t>Sheep Weight Gain</w:t>
      </w:r>
      <w:r w:rsidR="00217FED" w:rsidRPr="001127CF">
        <w:rPr>
          <w:b/>
          <w:bCs/>
        </w:rPr>
        <w:t xml:space="preserve"> - 2022</w:t>
      </w:r>
    </w:p>
    <w:p w14:paraId="286ACCB1" w14:textId="77777777" w:rsidR="00150151" w:rsidRDefault="00671986" w:rsidP="00150151">
      <w:r w:rsidRPr="00671986">
        <w:t>Sheep were introduced to the treatments once pasture establishment was considered adequate. Ninety-six ewe hoggets grazed each treatmen</w:t>
      </w:r>
      <w:r w:rsidR="00150151">
        <w:t>t for a period of 28 days</w:t>
      </w:r>
      <w:r w:rsidRPr="00671986">
        <w:t xml:space="preserve">. </w:t>
      </w:r>
      <w:r w:rsidR="00150151">
        <w:t>Sheep weights were recorded prior and post grazing for both treatments and total weight gain calculated – shown in Table 2.</w:t>
      </w:r>
    </w:p>
    <w:p w14:paraId="3EF688EC" w14:textId="089C0481" w:rsidR="00671986" w:rsidRDefault="00671986" w:rsidP="00671986">
      <w:r w:rsidRPr="00671986">
        <w:t xml:space="preserve">As outlined </w:t>
      </w:r>
      <w:r>
        <w:t xml:space="preserve">in Table </w:t>
      </w:r>
      <w:r w:rsidR="00150151">
        <w:t>2</w:t>
      </w:r>
      <w:r w:rsidRPr="00671986">
        <w:t xml:space="preserve">, ewe hoggets grazing the mixed-species pasture achieved greater liveweight gain compared to those grazing the sole vetch treatment. This outcome is somewhat inconsistent with the pre-grazing feed test results, which indicated higher crude protein and energy levels in the vetch pasture. The discrepancy suggests that factors other than laboratory feed quality </w:t>
      </w:r>
      <w:r w:rsidR="00150151" w:rsidRPr="00671986">
        <w:t xml:space="preserve">parameters </w:t>
      </w:r>
      <w:r w:rsidR="00150151">
        <w:t>-</w:t>
      </w:r>
      <w:r>
        <w:t xml:space="preserve"> </w:t>
      </w:r>
      <w:r w:rsidRPr="00671986">
        <w:t>such as pasture structure, intake, palatability, selective grazing, or variability in feed test methodology — may have influenced animal performance</w:t>
      </w:r>
      <w:r>
        <w:t xml:space="preserve">. </w:t>
      </w:r>
    </w:p>
    <w:p w14:paraId="647C0745" w14:textId="7B211383" w:rsidR="00671986" w:rsidRPr="00B67E13" w:rsidRDefault="00693965" w:rsidP="00671986">
      <w:pPr>
        <w:rPr>
          <w:b/>
          <w:bCs/>
        </w:rPr>
      </w:pPr>
      <w:r w:rsidRPr="00693965">
        <w:rPr>
          <w:b/>
          <w:bCs/>
        </w:rPr>
        <w:t xml:space="preserve">Feed test results - </w:t>
      </w:r>
      <w:r w:rsidR="00671986" w:rsidRPr="00B67E13">
        <w:rPr>
          <w:b/>
          <w:bCs/>
        </w:rPr>
        <w:t>Pre-graze August 2022</w:t>
      </w:r>
    </w:p>
    <w:p w14:paraId="37B8DDE9" w14:textId="41C6790E" w:rsidR="00693965" w:rsidRDefault="00693965" w:rsidP="00693965">
      <w:r>
        <w:t>The single-species vetch pasture was characterised by lower dry matter (26.3%) but high crude protein (23.6%) and good digestibility, resulting in moderate energy levels (9.1 MJ/kg DM). While protein supply exceeded the available energy, the overall feed quality profile would likely have supported reasonable liveweight gain, provided animals were able to balance intake and avoid excessive rumen degradable protein relative to energy.</w:t>
      </w:r>
    </w:p>
    <w:p w14:paraId="30EE9614" w14:textId="16B7C113" w:rsidR="00693965" w:rsidRDefault="00693965" w:rsidP="00693965">
      <w:r>
        <w:t>In contrast, the mixed-species pasture had much higher dry matter (40.4%), reflecting greater maturity, but substantially lower crude protein (12.2%), reduced digestibility and lower energy availability (7.1 MJ/kg DM). Fibre levels were extremely high (NDF 62.3%), indicating the pasture was drying off and likely limiting intake. The combination of lower energy density and high fibre would be expected to reduce voluntary intake and constrain liveweight gain, particularly for growing sheep with higher nutritional demands.</w:t>
      </w:r>
    </w:p>
    <w:p w14:paraId="19BA7B25" w14:textId="4C0038FC" w:rsidR="00B67E13" w:rsidRDefault="00693965" w:rsidP="00693965">
      <w:r>
        <w:t>Overall, the single-species vetch pasture would likely have supported superior weight gain compared to the mixed-species pasture under the conditions measured.</w:t>
      </w:r>
    </w:p>
    <w:p w14:paraId="1CA21E62" w14:textId="77777777" w:rsidR="00644A8E" w:rsidRDefault="00644A8E" w:rsidP="00644A8E">
      <w:r>
        <w:t>(Feed test analysis provided by Deb Scammell, Talking Livestock)</w:t>
      </w:r>
    </w:p>
    <w:p w14:paraId="4C4DDFAF" w14:textId="628B1EB1" w:rsidR="004A2B8B" w:rsidRDefault="004A2B8B">
      <w:r>
        <w:br w:type="page"/>
      </w:r>
    </w:p>
    <w:p w14:paraId="4A16517A" w14:textId="39967F4C" w:rsidR="00150151" w:rsidRPr="00150151" w:rsidRDefault="00150151" w:rsidP="00150151">
      <w:pPr>
        <w:rPr>
          <w:b/>
          <w:bCs/>
        </w:rPr>
      </w:pPr>
      <w:r w:rsidRPr="00150151">
        <w:rPr>
          <w:b/>
          <w:bCs/>
        </w:rPr>
        <w:lastRenderedPageBreak/>
        <w:t xml:space="preserve">Figure </w:t>
      </w:r>
      <w:r>
        <w:rPr>
          <w:b/>
          <w:bCs/>
        </w:rPr>
        <w:t>6</w:t>
      </w:r>
      <w:r w:rsidRPr="00150151">
        <w:rPr>
          <w:b/>
          <w:bCs/>
        </w:rPr>
        <w:t xml:space="preserve">. Biomass (t/ha) for two pasture treatments </w:t>
      </w:r>
      <w:r>
        <w:rPr>
          <w:b/>
          <w:bCs/>
        </w:rPr>
        <w:t>in 2022</w:t>
      </w:r>
      <w:r w:rsidRPr="00150151">
        <w:rPr>
          <w:b/>
          <w:bCs/>
        </w:rPr>
        <w:t xml:space="preserve">– vetch &amp; vetch/barley. </w:t>
      </w:r>
    </w:p>
    <w:p w14:paraId="247784A3" w14:textId="4D5DA2EA" w:rsidR="00485749" w:rsidRDefault="00540387" w:rsidP="00644A8E">
      <w:r w:rsidRPr="00540387">
        <w:rPr>
          <w:noProof/>
        </w:rPr>
        <w:drawing>
          <wp:inline distT="0" distB="0" distL="0" distR="0" wp14:anchorId="7347A217" wp14:editId="1B16421C">
            <wp:extent cx="4534678" cy="2720706"/>
            <wp:effectExtent l="0" t="0" r="0" b="3810"/>
            <wp:docPr id="21019027" name="Picture 13" descr="P605#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19027" name="Picture 13" descr="P605#yIS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540944" cy="2724466"/>
                    </a:xfrm>
                    <a:prstGeom prst="rect">
                      <a:avLst/>
                    </a:prstGeom>
                    <a:noFill/>
                    <a:ln>
                      <a:noFill/>
                    </a:ln>
                  </pic:spPr>
                </pic:pic>
              </a:graphicData>
            </a:graphic>
          </wp:inline>
        </w:drawing>
      </w:r>
    </w:p>
    <w:p w14:paraId="3D47B274" w14:textId="5D9E670A" w:rsidR="002F7726" w:rsidRDefault="002F7726" w:rsidP="00644A8E">
      <w:r w:rsidRPr="002F7726">
        <w:t>No meaningful correlation could be identified from the biomass results for the two pasture treatments (vetch and vetch/barley). It was hypothesised that the single-species vetch pasture would result in lower post-grazing biomass and groundcover; however, substantial establishment of volunteer weeds in the vetch treatment offset this effect, resulting in comparable biomass measurements between treatments.</w:t>
      </w:r>
    </w:p>
    <w:p w14:paraId="754622A6" w14:textId="0E60EBC0" w:rsidR="00671986" w:rsidRPr="000A6FFF" w:rsidRDefault="00671986" w:rsidP="00671986">
      <w:pPr>
        <w:rPr>
          <w:b/>
          <w:bCs/>
        </w:rPr>
      </w:pPr>
      <w:r w:rsidRPr="000A6FFF">
        <w:rPr>
          <w:b/>
          <w:bCs/>
        </w:rPr>
        <w:t>Site 1 - Henderson’s</w:t>
      </w:r>
      <w:r>
        <w:rPr>
          <w:b/>
          <w:bCs/>
        </w:rPr>
        <w:t xml:space="preserve"> </w:t>
      </w:r>
      <w:r w:rsidR="00150151">
        <w:rPr>
          <w:b/>
          <w:bCs/>
        </w:rPr>
        <w:t>–</w:t>
      </w:r>
      <w:r>
        <w:rPr>
          <w:b/>
          <w:bCs/>
        </w:rPr>
        <w:t xml:space="preserve"> 2023</w:t>
      </w:r>
      <w:r w:rsidR="00150151">
        <w:rPr>
          <w:b/>
          <w:bCs/>
        </w:rPr>
        <w:t xml:space="preserve"> results</w:t>
      </w:r>
    </w:p>
    <w:p w14:paraId="448B97DE" w14:textId="07AC30D6" w:rsidR="00397208" w:rsidRDefault="00397208" w:rsidP="00397208">
      <w:r>
        <w:t>The Henderson’s demonstration site in 2023 compared a sole forage brassica (SubZero) treatment with a mixed-species pasture comprising forage brassica, vetch and barley (Kraken)</w:t>
      </w:r>
      <w:r w:rsidR="00150151">
        <w:t xml:space="preserve">, shown in Image </w:t>
      </w:r>
      <w:r w:rsidR="6B32856C">
        <w:t>7,</w:t>
      </w:r>
      <w:r w:rsidR="00321B83">
        <w:t xml:space="preserve"> </w:t>
      </w:r>
      <w:r w:rsidR="6B32856C">
        <w:t>8 &amp; 9</w:t>
      </w:r>
      <w:r>
        <w:t>. The site was sown on 25 April 2023. Sowing rates should be considered when interpreting the results and discussion, as they likely influenced pasture composition, feed quality and, consequently, sheep liveweight gain.</w:t>
      </w:r>
    </w:p>
    <w:p w14:paraId="379BEC35" w14:textId="2D66A88D" w:rsidR="00397208" w:rsidRDefault="00397208" w:rsidP="00397208">
      <w:r>
        <w:t>The single-species treatment consisted of SubZero sown at 5 kg/ha. The mixed-species treatment comprised barley at 65 kg/ha, vetch at 40 kg/ha and SubZero at 2 kg/ha. Similar to the 2022 season, high populations of volunteer weeds and other background species were present within the single-species treatment. As a result, the pasture composition more closely resembled a mixed-species sward, albeit with a relatively high proportion of SubZero, which is typically associated with elevated crude protein levels as seen in the pre-graze feed test results.</w:t>
      </w:r>
    </w:p>
    <w:p w14:paraId="4975B5C2" w14:textId="20F72E44" w:rsidR="00150151" w:rsidRPr="00150151" w:rsidRDefault="0065561C" w:rsidP="00150151">
      <w:pPr>
        <w:pStyle w:val="NormalWeb"/>
        <w:rPr>
          <w:rFonts w:asciiTheme="minorHAnsi" w:hAnsiTheme="minorHAnsi" w:cstheme="minorHAnsi"/>
          <w:b/>
          <w:bCs/>
          <w:sz w:val="22"/>
          <w:szCs w:val="22"/>
        </w:rPr>
      </w:pPr>
      <w:r>
        <w:rPr>
          <w:rFonts w:asciiTheme="minorHAnsi" w:hAnsiTheme="minorHAnsi" w:cstheme="minorHAnsi"/>
          <w:noProof/>
          <w:sz w:val="20"/>
          <w:szCs w:val="20"/>
        </w:rPr>
        <w:drawing>
          <wp:anchor distT="0" distB="0" distL="114300" distR="114300" simplePos="0" relativeHeight="251669504" behindDoc="0" locked="0" layoutInCell="1" allowOverlap="1" wp14:anchorId="344E3D04" wp14:editId="64C3B649">
            <wp:simplePos x="0" y="0"/>
            <wp:positionH relativeFrom="margin">
              <wp:align>left</wp:align>
            </wp:positionH>
            <wp:positionV relativeFrom="paragraph">
              <wp:posOffset>259715</wp:posOffset>
            </wp:positionV>
            <wp:extent cx="1563240" cy="2086701"/>
            <wp:effectExtent l="0" t="0" r="0" b="8890"/>
            <wp:wrapTopAndBottom/>
            <wp:docPr id="1256546301" name="Picture 2" descr="P610#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6546301" name="Picture 2" descr="P610#y1"/>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563240" cy="2086701"/>
                    </a:xfrm>
                    <a:prstGeom prst="rect">
                      <a:avLst/>
                    </a:prstGeom>
                    <a:noFill/>
                  </pic:spPr>
                </pic:pic>
              </a:graphicData>
            </a:graphic>
          </wp:anchor>
        </w:drawing>
      </w:r>
      <w:r w:rsidR="00150151" w:rsidRPr="00150151">
        <w:rPr>
          <w:rFonts w:asciiTheme="minorHAnsi" w:hAnsiTheme="minorHAnsi" w:cstheme="minorHAnsi"/>
          <w:b/>
          <w:bCs/>
          <w:sz w:val="22"/>
          <w:szCs w:val="22"/>
        </w:rPr>
        <w:t xml:space="preserve">Figure 7. Single Species pasture, pre-graze  </w:t>
      </w:r>
    </w:p>
    <w:p w14:paraId="4E1B8F9E" w14:textId="4B3DE7EC" w:rsidR="00150151" w:rsidRPr="00150151" w:rsidRDefault="00150151" w:rsidP="005B6218">
      <w:pPr>
        <w:pStyle w:val="NormalWeb"/>
        <w:rPr>
          <w:rFonts w:asciiTheme="minorHAnsi" w:hAnsiTheme="minorHAnsi" w:cstheme="minorHAnsi"/>
          <w:sz w:val="20"/>
          <w:szCs w:val="20"/>
        </w:rPr>
      </w:pPr>
    </w:p>
    <w:p w14:paraId="44C8E998" w14:textId="5ED65ADB" w:rsidR="00150151" w:rsidRPr="00150151" w:rsidRDefault="00150151" w:rsidP="00150151">
      <w:pPr>
        <w:pStyle w:val="NormalWeb"/>
        <w:rPr>
          <w:rFonts w:asciiTheme="minorHAnsi" w:hAnsiTheme="minorHAnsi" w:cstheme="minorHAnsi"/>
          <w:b/>
          <w:bCs/>
          <w:sz w:val="22"/>
          <w:szCs w:val="22"/>
        </w:rPr>
      </w:pPr>
      <w:r w:rsidRPr="00150151">
        <w:rPr>
          <w:rFonts w:asciiTheme="minorHAnsi" w:hAnsiTheme="minorHAnsi" w:cstheme="minorHAnsi"/>
          <w:b/>
          <w:bCs/>
          <w:sz w:val="22"/>
          <w:szCs w:val="22"/>
        </w:rPr>
        <w:t xml:space="preserve">Figure 8. Mixed species pasture, pre-graze         </w:t>
      </w:r>
    </w:p>
    <w:p w14:paraId="770347F5" w14:textId="77777777" w:rsidR="00150151" w:rsidRDefault="00150151" w:rsidP="00150151">
      <w:pPr>
        <w:pStyle w:val="NormalWeb"/>
        <w:rPr>
          <w:rFonts w:asciiTheme="minorHAnsi" w:hAnsiTheme="minorHAnsi" w:cstheme="minorHAnsi"/>
          <w:sz w:val="18"/>
          <w:szCs w:val="18"/>
        </w:rPr>
      </w:pPr>
      <w:r>
        <w:rPr>
          <w:rFonts w:asciiTheme="minorHAnsi" w:hAnsiTheme="minorHAnsi" w:cstheme="minorHAnsi"/>
          <w:noProof/>
          <w:sz w:val="18"/>
          <w:szCs w:val="18"/>
        </w:rPr>
        <w:drawing>
          <wp:inline distT="0" distB="0" distL="0" distR="0" wp14:anchorId="340114EE" wp14:editId="654C6006">
            <wp:extent cx="1730491" cy="2304415"/>
            <wp:effectExtent l="0" t="0" r="3175" b="635"/>
            <wp:docPr id="246932814" name="Picture 3" descr="P613#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932814" name="Picture 3" descr="P613#yIS1"/>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732770" cy="2307450"/>
                    </a:xfrm>
                    <a:prstGeom prst="rect">
                      <a:avLst/>
                    </a:prstGeom>
                    <a:noFill/>
                  </pic:spPr>
                </pic:pic>
              </a:graphicData>
            </a:graphic>
          </wp:inline>
        </w:drawing>
      </w:r>
    </w:p>
    <w:p w14:paraId="24921151" w14:textId="24A137E9" w:rsidR="00150151" w:rsidRPr="006C6CDE" w:rsidRDefault="00150151" w:rsidP="00150151">
      <w:pPr>
        <w:pStyle w:val="NormalWeb"/>
        <w:rPr>
          <w:rFonts w:asciiTheme="minorHAnsi" w:hAnsiTheme="minorHAnsi" w:cstheme="minorHAnsi"/>
          <w:sz w:val="18"/>
          <w:szCs w:val="18"/>
        </w:rPr>
      </w:pPr>
      <w:r w:rsidRPr="006C6CDE">
        <w:rPr>
          <w:rFonts w:asciiTheme="minorHAnsi" w:hAnsiTheme="minorHAnsi" w:cstheme="minorHAnsi"/>
          <w:b/>
          <w:bCs/>
          <w:sz w:val="22"/>
          <w:szCs w:val="22"/>
        </w:rPr>
        <w:t>Figure 9.</w:t>
      </w:r>
      <w:r w:rsidR="005B6218" w:rsidRPr="006C6CDE">
        <w:rPr>
          <w:rFonts w:asciiTheme="minorHAnsi" w:hAnsiTheme="minorHAnsi" w:cstheme="minorHAnsi"/>
          <w:b/>
          <w:bCs/>
          <w:sz w:val="22"/>
          <w:szCs w:val="22"/>
        </w:rPr>
        <w:t xml:space="preserve"> </w:t>
      </w:r>
      <w:r w:rsidRPr="006C6CDE">
        <w:rPr>
          <w:rFonts w:asciiTheme="minorHAnsi" w:hAnsiTheme="minorHAnsi" w:cstheme="minorHAnsi"/>
          <w:b/>
          <w:bCs/>
          <w:sz w:val="22"/>
          <w:szCs w:val="22"/>
        </w:rPr>
        <w:t>Sub zero (Brassica napus)</w:t>
      </w:r>
    </w:p>
    <w:p w14:paraId="1126AE15" w14:textId="12AF07BA" w:rsidR="00150151" w:rsidRDefault="005B6218" w:rsidP="005B6218">
      <w:pPr>
        <w:pStyle w:val="NormalWeb"/>
        <w:rPr>
          <w:rFonts w:asciiTheme="minorHAnsi" w:hAnsiTheme="minorHAnsi" w:cstheme="minorHAnsi"/>
          <w:b/>
          <w:bCs/>
          <w:sz w:val="22"/>
          <w:szCs w:val="22"/>
        </w:rPr>
      </w:pPr>
      <w:r w:rsidRPr="00150151">
        <w:rPr>
          <w:rFonts w:asciiTheme="minorHAnsi" w:hAnsiTheme="minorHAnsi" w:cstheme="minorHAnsi"/>
          <w:b/>
          <w:bCs/>
          <w:sz w:val="22"/>
          <w:szCs w:val="22"/>
        </w:rPr>
        <w:t xml:space="preserve">    </w:t>
      </w:r>
    </w:p>
    <w:p w14:paraId="6F88BFFF" w14:textId="36E52E1C" w:rsidR="005B6218" w:rsidRDefault="005B6218" w:rsidP="005B6218">
      <w:pPr>
        <w:pStyle w:val="NormalWeb"/>
        <w:rPr>
          <w:rFonts w:asciiTheme="minorHAnsi" w:hAnsiTheme="minorHAnsi" w:cstheme="minorHAnsi"/>
          <w:sz w:val="18"/>
          <w:szCs w:val="18"/>
        </w:rPr>
      </w:pPr>
      <w:r>
        <w:rPr>
          <w:rFonts w:asciiTheme="minorHAnsi" w:hAnsiTheme="minorHAnsi" w:cstheme="minorHAnsi"/>
          <w:noProof/>
          <w:sz w:val="18"/>
          <w:szCs w:val="18"/>
        </w:rPr>
        <w:drawing>
          <wp:inline distT="0" distB="0" distL="0" distR="0" wp14:anchorId="36DBB776" wp14:editId="08C20AB2">
            <wp:extent cx="1899430" cy="2528480"/>
            <wp:effectExtent l="0" t="0" r="5715" b="5715"/>
            <wp:docPr id="437751841" name="Picture 4" descr="P61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7751841" name="Picture 4" descr="P616#yIS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903028" cy="2533270"/>
                    </a:xfrm>
                    <a:prstGeom prst="rect">
                      <a:avLst/>
                    </a:prstGeom>
                    <a:noFill/>
                  </pic:spPr>
                </pic:pic>
              </a:graphicData>
            </a:graphic>
          </wp:inline>
        </w:drawing>
      </w:r>
    </w:p>
    <w:p w14:paraId="61CE3ED1" w14:textId="77777777" w:rsidR="00150151" w:rsidRPr="00397208" w:rsidRDefault="00150151" w:rsidP="00150151">
      <w:pPr>
        <w:rPr>
          <w:b/>
          <w:bCs/>
        </w:rPr>
      </w:pPr>
      <w:r w:rsidRPr="00397208">
        <w:rPr>
          <w:b/>
          <w:bCs/>
        </w:rPr>
        <w:t>Satellite imagery - 2023</w:t>
      </w:r>
    </w:p>
    <w:p w14:paraId="663A9AFE" w14:textId="3E3E6301" w:rsidR="00150151" w:rsidRPr="00A1581C" w:rsidRDefault="00150151" w:rsidP="00150151">
      <w:pPr>
        <w:spacing w:after="200" w:line="288" w:lineRule="auto"/>
      </w:pPr>
      <w:r>
        <w:t xml:space="preserve">It was hypothesized that the mixed species pasture would have better FOO across the year and improved groundcover, however, the </w:t>
      </w:r>
      <w:r w:rsidRPr="00A1581C">
        <w:rPr>
          <w:rFonts w:ascii="Calibri" w:eastAsia="Times New Roman" w:hAnsi="Calibri" w:cs="Calibri"/>
          <w:color w:val="000000"/>
        </w:rPr>
        <w:t>composition of the single species pasture resembl</w:t>
      </w:r>
      <w:r>
        <w:rPr>
          <w:rFonts w:ascii="Calibri" w:eastAsia="Times New Roman" w:hAnsi="Calibri" w:cs="Calibri"/>
          <w:color w:val="000000"/>
        </w:rPr>
        <w:t>ed</w:t>
      </w:r>
      <w:r w:rsidRPr="00A1581C">
        <w:rPr>
          <w:rFonts w:ascii="Calibri" w:eastAsia="Times New Roman" w:hAnsi="Calibri" w:cs="Calibri"/>
          <w:color w:val="000000"/>
        </w:rPr>
        <w:t xml:space="preserve"> a mixed species pasture, as seen in </w:t>
      </w:r>
      <w:r>
        <w:rPr>
          <w:rFonts w:ascii="Calibri" w:eastAsia="Times New Roman" w:hAnsi="Calibri" w:cs="Calibri"/>
          <w:color w:val="000000"/>
        </w:rPr>
        <w:t xml:space="preserve">Figure 7 &amp; 8. </w:t>
      </w:r>
      <w:r w:rsidRPr="00A1581C">
        <w:rPr>
          <w:rFonts w:ascii="Calibri" w:eastAsia="Times New Roman" w:hAnsi="Calibri" w:cs="Calibri"/>
          <w:color w:val="000000"/>
        </w:rPr>
        <w:t xml:space="preserve"> </w:t>
      </w:r>
      <w:r w:rsidRPr="00A51EE3">
        <w:rPr>
          <w:rFonts w:ascii="Calibri" w:eastAsia="Times New Roman" w:hAnsi="Calibri" w:cs="Calibri"/>
          <w:color w:val="000000"/>
        </w:rPr>
        <w:t>As a result, field biomass measurements and satellite imagery estimates were similar for both treatments,</w:t>
      </w:r>
      <w:r>
        <w:rPr>
          <w:rFonts w:ascii="Calibri" w:eastAsia="Times New Roman" w:hAnsi="Calibri" w:cs="Calibri"/>
          <w:color w:val="000000"/>
        </w:rPr>
        <w:t xml:space="preserve"> as shown in Figures 10</w:t>
      </w:r>
      <w:r w:rsidR="004E0917">
        <w:rPr>
          <w:rFonts w:ascii="Calibri" w:eastAsia="Times New Roman" w:hAnsi="Calibri" w:cs="Calibri"/>
          <w:color w:val="000000"/>
        </w:rPr>
        <w:t xml:space="preserve">, </w:t>
      </w:r>
      <w:r>
        <w:rPr>
          <w:rFonts w:ascii="Calibri" w:eastAsia="Times New Roman" w:hAnsi="Calibri" w:cs="Calibri"/>
          <w:color w:val="000000"/>
        </w:rPr>
        <w:t>11</w:t>
      </w:r>
      <w:r w:rsidR="004E0917">
        <w:rPr>
          <w:rFonts w:ascii="Calibri" w:eastAsia="Times New Roman" w:hAnsi="Calibri" w:cs="Calibri"/>
          <w:color w:val="000000"/>
        </w:rPr>
        <w:t xml:space="preserve"> &amp; 12.</w:t>
      </w:r>
    </w:p>
    <w:p w14:paraId="46951EE0" w14:textId="77777777" w:rsidR="00150151" w:rsidRDefault="00150151" w:rsidP="005B6218">
      <w:pPr>
        <w:spacing w:after="0" w:line="240" w:lineRule="auto"/>
        <w:jc w:val="both"/>
        <w:rPr>
          <w:rFonts w:ascii="Calibri" w:eastAsia="Times New Roman" w:hAnsi="Calibri" w:cs="Calibri"/>
          <w:color w:val="000000"/>
          <w:sz w:val="24"/>
          <w:szCs w:val="24"/>
        </w:rPr>
      </w:pPr>
    </w:p>
    <w:p w14:paraId="0973EFFD" w14:textId="3FCA81FF" w:rsidR="0065561C" w:rsidRDefault="0065561C">
      <w:pPr>
        <w:rPr>
          <w:rFonts w:ascii="Calibri" w:eastAsia="Times New Roman" w:hAnsi="Calibri" w:cs="Calibri"/>
          <w:color w:val="000000"/>
          <w:sz w:val="24"/>
          <w:szCs w:val="24"/>
        </w:rPr>
      </w:pPr>
      <w:r>
        <w:rPr>
          <w:rFonts w:ascii="Calibri" w:eastAsia="Times New Roman" w:hAnsi="Calibri" w:cs="Calibri"/>
          <w:color w:val="000000"/>
          <w:sz w:val="24"/>
          <w:szCs w:val="24"/>
        </w:rPr>
        <w:br w:type="page"/>
      </w:r>
    </w:p>
    <w:p w14:paraId="483DBBE0" w14:textId="7164C6A7" w:rsidR="003305ED" w:rsidRPr="00150151" w:rsidRDefault="00150151" w:rsidP="00883512">
      <w:pPr>
        <w:rPr>
          <w:b/>
          <w:bCs/>
        </w:rPr>
      </w:pPr>
      <w:r w:rsidRPr="00150151">
        <w:rPr>
          <w:b/>
          <w:bCs/>
        </w:rPr>
        <w:lastRenderedPageBreak/>
        <w:t>Figure 10. Satellite imagery – mixed and single species pastures – September 2023.</w:t>
      </w:r>
    </w:p>
    <w:p w14:paraId="10700E51" w14:textId="19FCB866" w:rsidR="007C75E1" w:rsidRDefault="007C75E1" w:rsidP="00883512">
      <w:pPr>
        <w:rPr>
          <w:i/>
          <w:iCs/>
        </w:rPr>
      </w:pPr>
      <w:r>
        <w:rPr>
          <w:i/>
          <w:iCs/>
          <w:noProof/>
        </w:rPr>
        <w:drawing>
          <wp:inline distT="0" distB="0" distL="0" distR="0" wp14:anchorId="51EBA69E" wp14:editId="66FD4087">
            <wp:extent cx="4334510" cy="3060700"/>
            <wp:effectExtent l="0" t="0" r="8890" b="6350"/>
            <wp:docPr id="1549249375" name="Picture 17" descr="P622#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9249375" name="Picture 17" descr="P622#yIS1"/>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334510" cy="3060700"/>
                    </a:xfrm>
                    <a:prstGeom prst="rect">
                      <a:avLst/>
                    </a:prstGeom>
                    <a:noFill/>
                  </pic:spPr>
                </pic:pic>
              </a:graphicData>
            </a:graphic>
          </wp:inline>
        </w:drawing>
      </w:r>
    </w:p>
    <w:p w14:paraId="0EC29D1B" w14:textId="24FD9E68" w:rsidR="007C75E1" w:rsidRPr="00150151" w:rsidRDefault="00150151" w:rsidP="00883512">
      <w:pPr>
        <w:rPr>
          <w:b/>
          <w:bCs/>
        </w:rPr>
      </w:pPr>
      <w:r w:rsidRPr="00150151">
        <w:rPr>
          <w:b/>
          <w:bCs/>
        </w:rPr>
        <w:t>Figure 11. Satellite imagery – mixed and single species pastures – October 2023.</w:t>
      </w:r>
    </w:p>
    <w:p w14:paraId="4980DD1C" w14:textId="6E3B913D" w:rsidR="007C75E1" w:rsidRDefault="007C75E1" w:rsidP="00883512">
      <w:r>
        <w:rPr>
          <w:noProof/>
        </w:rPr>
        <w:drawing>
          <wp:inline distT="0" distB="0" distL="0" distR="0" wp14:anchorId="402C2888" wp14:editId="74CC2D90">
            <wp:extent cx="3956685" cy="2798445"/>
            <wp:effectExtent l="0" t="0" r="5715" b="1905"/>
            <wp:docPr id="329776152" name="Picture 18" descr="P624#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9776152" name="Picture 18" descr="P624#yIS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956685" cy="2798445"/>
                    </a:xfrm>
                    <a:prstGeom prst="rect">
                      <a:avLst/>
                    </a:prstGeom>
                    <a:noFill/>
                  </pic:spPr>
                </pic:pic>
              </a:graphicData>
            </a:graphic>
          </wp:inline>
        </w:drawing>
      </w:r>
    </w:p>
    <w:p w14:paraId="1AF7B0BE" w14:textId="77777777" w:rsidR="0065561C" w:rsidRDefault="0065561C">
      <w:pPr>
        <w:rPr>
          <w:b/>
          <w:bCs/>
        </w:rPr>
      </w:pPr>
      <w:r>
        <w:rPr>
          <w:b/>
          <w:bCs/>
        </w:rPr>
        <w:br w:type="page"/>
      </w:r>
    </w:p>
    <w:p w14:paraId="5A8F8EEC" w14:textId="47E0ED2D" w:rsidR="00213D17" w:rsidRPr="00F45A81" w:rsidRDefault="00213D17" w:rsidP="00213D17">
      <w:pPr>
        <w:rPr>
          <w:b/>
          <w:bCs/>
        </w:rPr>
      </w:pPr>
      <w:r w:rsidRPr="00F45A81">
        <w:rPr>
          <w:b/>
          <w:bCs/>
        </w:rPr>
        <w:lastRenderedPageBreak/>
        <w:t>Figure 1</w:t>
      </w:r>
      <w:r>
        <w:rPr>
          <w:b/>
          <w:bCs/>
        </w:rPr>
        <w:t>2</w:t>
      </w:r>
      <w:r w:rsidRPr="00F45A81">
        <w:rPr>
          <w:b/>
          <w:bCs/>
        </w:rPr>
        <w:t xml:space="preserve">. Biomass (t/ha) for two pasture treatments – forage brassica &amp; forage brassica/vetch/barley. </w:t>
      </w:r>
    </w:p>
    <w:p w14:paraId="035C4973" w14:textId="446CDAB2" w:rsidR="1DE80465" w:rsidRDefault="00213D17" w:rsidP="1DE80465">
      <w:pPr>
        <w:spacing w:after="0" w:line="240" w:lineRule="auto"/>
        <w:jc w:val="both"/>
        <w:rPr>
          <w:b/>
          <w:bCs/>
        </w:rPr>
      </w:pPr>
      <w:r>
        <w:rPr>
          <w:noProof/>
        </w:rPr>
        <w:drawing>
          <wp:inline distT="0" distB="0" distL="0" distR="0" wp14:anchorId="1F0EC40B" wp14:editId="1C397DD3">
            <wp:extent cx="4572000" cy="2743200"/>
            <wp:effectExtent l="0" t="0" r="0" b="0"/>
            <wp:docPr id="1418706205" name="Chart 1" descr="P627#yIS1">
              <a:extLst xmlns:a="http://schemas.openxmlformats.org/drawingml/2006/main">
                <a:ext uri="{FF2B5EF4-FFF2-40B4-BE49-F238E27FC236}">
                  <a16:creationId xmlns:a16="http://schemas.microsoft.com/office/drawing/2014/main" id="{0D507677-4AE7-31FC-58D6-8B49A246C9A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14:paraId="485B5AFA" w14:textId="0C574F6F" w:rsidR="1DE80465" w:rsidRDefault="1DE80465" w:rsidP="1DE80465">
      <w:pPr>
        <w:spacing w:after="0" w:line="240" w:lineRule="auto"/>
        <w:jc w:val="both"/>
        <w:rPr>
          <w:b/>
          <w:bCs/>
        </w:rPr>
      </w:pPr>
    </w:p>
    <w:p w14:paraId="001C6881" w14:textId="6FF560BF" w:rsidR="1DE80465" w:rsidRDefault="1DE80465" w:rsidP="1DE80465">
      <w:pPr>
        <w:spacing w:after="0" w:line="240" w:lineRule="auto"/>
        <w:jc w:val="both"/>
        <w:rPr>
          <w:b/>
          <w:bCs/>
        </w:rPr>
      </w:pPr>
    </w:p>
    <w:p w14:paraId="6A1A6D19" w14:textId="04D9A0BB" w:rsidR="1DE80465" w:rsidRDefault="1DE80465" w:rsidP="1DE80465">
      <w:pPr>
        <w:spacing w:after="0" w:line="240" w:lineRule="auto"/>
        <w:jc w:val="both"/>
        <w:rPr>
          <w:b/>
          <w:bCs/>
        </w:rPr>
      </w:pPr>
    </w:p>
    <w:p w14:paraId="40D0086E" w14:textId="168E87A1" w:rsidR="00150151" w:rsidRPr="00150151" w:rsidRDefault="00150151" w:rsidP="00150151">
      <w:pPr>
        <w:spacing w:after="0" w:line="240" w:lineRule="auto"/>
        <w:jc w:val="both"/>
        <w:rPr>
          <w:rFonts w:ascii="Calibri" w:eastAsia="Times New Roman" w:hAnsi="Calibri" w:cs="Calibri"/>
          <w:b/>
          <w:bCs/>
          <w:color w:val="000000"/>
        </w:rPr>
      </w:pPr>
      <w:r w:rsidRPr="00150151">
        <w:rPr>
          <w:b/>
          <w:bCs/>
        </w:rPr>
        <w:t>Figure 1</w:t>
      </w:r>
      <w:r w:rsidR="00213D17">
        <w:rPr>
          <w:b/>
          <w:bCs/>
        </w:rPr>
        <w:t>3</w:t>
      </w:r>
      <w:r w:rsidRPr="00150151">
        <w:rPr>
          <w:b/>
          <w:bCs/>
        </w:rPr>
        <w:t xml:space="preserve">. </w:t>
      </w:r>
      <w:r w:rsidRPr="00150151">
        <w:rPr>
          <w:rFonts w:ascii="Calibri" w:eastAsia="Times New Roman" w:hAnsi="Calibri" w:cs="Calibri"/>
          <w:b/>
          <w:bCs/>
          <w:color w:val="000000"/>
        </w:rPr>
        <w:t xml:space="preserve">A </w:t>
      </w:r>
      <w:r>
        <w:rPr>
          <w:rFonts w:ascii="Calibri" w:eastAsia="Times New Roman" w:hAnsi="Calibri" w:cs="Calibri"/>
          <w:b/>
          <w:bCs/>
          <w:color w:val="000000"/>
        </w:rPr>
        <w:t xml:space="preserve">graphed </w:t>
      </w:r>
      <w:r w:rsidRPr="00150151">
        <w:rPr>
          <w:rFonts w:ascii="Calibri" w:eastAsia="Times New Roman" w:hAnsi="Calibri" w:cs="Calibri"/>
          <w:b/>
          <w:bCs/>
          <w:color w:val="000000"/>
        </w:rPr>
        <w:t xml:space="preserve">comparison of field biomass cuts and satellite imagery estimates of TSDM (kg/ha) for September (post-grazing) and October (1 month recovery) 2023. </w:t>
      </w:r>
    </w:p>
    <w:p w14:paraId="132DA89D" w14:textId="07E04838" w:rsidR="00150151" w:rsidRDefault="00150151" w:rsidP="00883512"/>
    <w:p w14:paraId="3BC24CA3" w14:textId="6CD53674" w:rsidR="005B6218" w:rsidRDefault="005B6218" w:rsidP="00883512">
      <w:r>
        <w:rPr>
          <w:noProof/>
        </w:rPr>
        <w:drawing>
          <wp:inline distT="0" distB="0" distL="0" distR="0" wp14:anchorId="4A96FA80" wp14:editId="6E1C77A1">
            <wp:extent cx="5731510" cy="3331731"/>
            <wp:effectExtent l="0" t="0" r="2540" b="2540"/>
            <wp:docPr id="830866268" name="Picture 830866268" descr="P633#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0866268" name="Picture 830866268" descr="P633#yIS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731510" cy="3331731"/>
                    </a:xfrm>
                    <a:prstGeom prst="rect">
                      <a:avLst/>
                    </a:prstGeom>
                    <a:noFill/>
                    <a:ln>
                      <a:noFill/>
                    </a:ln>
                  </pic:spPr>
                </pic:pic>
              </a:graphicData>
            </a:graphic>
          </wp:inline>
        </w:drawing>
      </w:r>
    </w:p>
    <w:p w14:paraId="7298025B" w14:textId="3BD7D22B" w:rsidR="00F45A81" w:rsidRPr="00F45A81" w:rsidRDefault="00F45A81" w:rsidP="00F45A81">
      <w:pPr>
        <w:rPr>
          <w:rFonts w:eastAsia="Times New Roman" w:cstheme="minorHAnsi"/>
          <w:color w:val="000000"/>
        </w:rPr>
      </w:pPr>
      <w:r w:rsidRPr="00F45A81">
        <w:rPr>
          <w:rFonts w:eastAsia="Times New Roman" w:cstheme="minorHAnsi"/>
          <w:color w:val="000000"/>
        </w:rPr>
        <w:t>Biomass pasture cuts were sampled to ground truth satellite imagery estimates. Figure 1</w:t>
      </w:r>
      <w:r w:rsidR="004E0917">
        <w:rPr>
          <w:rFonts w:eastAsia="Times New Roman" w:cstheme="minorHAnsi"/>
          <w:color w:val="000000"/>
        </w:rPr>
        <w:t>3</w:t>
      </w:r>
      <w:r w:rsidRPr="00F45A81">
        <w:rPr>
          <w:rFonts w:eastAsia="Times New Roman" w:cstheme="minorHAnsi"/>
          <w:color w:val="000000"/>
        </w:rPr>
        <w:t xml:space="preserve"> presents results for September (post-grazing) and October (one month recovery post-grazing). The graphed data indicate confidence in the estimated Total Standing Dry Matter (TSDM, kg DM/ha). “Dry matter” refers to the weight of plant material excluding water, providing a consistent measure to compare feeds and pasture types across grazing systems or when developing livestock rations.</w:t>
      </w:r>
    </w:p>
    <w:p w14:paraId="4C9F5013" w14:textId="24F80F02" w:rsidR="00F45A81" w:rsidRPr="00F45A81" w:rsidRDefault="00F45A81" w:rsidP="00F45A81">
      <w:pPr>
        <w:rPr>
          <w:rFonts w:eastAsia="Times New Roman" w:cstheme="minorHAnsi"/>
          <w:color w:val="000000"/>
        </w:rPr>
      </w:pPr>
      <w:r w:rsidRPr="00F45A81">
        <w:rPr>
          <w:rFonts w:eastAsia="Times New Roman" w:cstheme="minorHAnsi"/>
          <w:color w:val="000000"/>
        </w:rPr>
        <w:lastRenderedPageBreak/>
        <w:t>Pre-grazing measurements in July, however, showed poor correlation between biomass cuts and satellite imagery data. Accurate modelling of TSDM relies on sufficient field data, and there was insufficient data for early growth stages or lush green pastures, limiting the accuracy of estimates at these stages. Higher DM values corresponded with greater accuracy in modelled estimates</w:t>
      </w:r>
      <w:r w:rsidRPr="00F45A81">
        <w:rPr>
          <w:rFonts w:eastAsia="Times New Roman" w:cstheme="minorHAnsi"/>
          <w:i/>
          <w:iCs/>
          <w:color w:val="000000"/>
        </w:rPr>
        <w:t>. (Cibo Labs, 2023)</w:t>
      </w:r>
    </w:p>
    <w:p w14:paraId="46B7952F" w14:textId="64928811" w:rsidR="00844F9A" w:rsidRDefault="00F45A81" w:rsidP="00332D8E">
      <w:r>
        <w:t>Similarly to 2022 results, n</w:t>
      </w:r>
      <w:r w:rsidR="00332D8E">
        <w:t>o meaningful correlation could be identified from the biomass results for the two pasture treatments (</w:t>
      </w:r>
      <w:r>
        <w:t>forage brassica</w:t>
      </w:r>
      <w:r w:rsidR="00332D8E">
        <w:t xml:space="preserve"> and </w:t>
      </w:r>
      <w:r>
        <w:t>forage brassica/</w:t>
      </w:r>
      <w:r w:rsidR="00332D8E">
        <w:t>vetch/barley)</w:t>
      </w:r>
      <w:r>
        <w:t xml:space="preserve"> due to </w:t>
      </w:r>
      <w:r w:rsidR="00332D8E">
        <w:t xml:space="preserve">substantial establishment of volunteer </w:t>
      </w:r>
      <w:r>
        <w:t>species</w:t>
      </w:r>
      <w:r w:rsidR="00332D8E">
        <w:t xml:space="preserve"> in the </w:t>
      </w:r>
      <w:r>
        <w:t>forage brassica</w:t>
      </w:r>
      <w:r w:rsidR="00332D8E">
        <w:t xml:space="preserve"> treatment</w:t>
      </w:r>
      <w:r>
        <w:t>.</w:t>
      </w:r>
    </w:p>
    <w:p w14:paraId="1EB6029C" w14:textId="647AD488" w:rsidR="00150151" w:rsidRPr="007C75E1" w:rsidRDefault="00150151" w:rsidP="00150151">
      <w:pPr>
        <w:rPr>
          <w:b/>
          <w:bCs/>
        </w:rPr>
      </w:pPr>
      <w:r w:rsidRPr="00B67E13">
        <w:rPr>
          <w:b/>
          <w:bCs/>
        </w:rPr>
        <w:t>Sheep Weight Gain - 202</w:t>
      </w:r>
      <w:r>
        <w:rPr>
          <w:b/>
          <w:bCs/>
        </w:rPr>
        <w:t>3</w:t>
      </w:r>
    </w:p>
    <w:p w14:paraId="514D0283" w14:textId="6540878E" w:rsidR="00150151" w:rsidRPr="00A51EE3" w:rsidRDefault="00150151" w:rsidP="00150151">
      <w:pPr>
        <w:spacing w:after="0" w:line="240" w:lineRule="auto"/>
        <w:jc w:val="both"/>
        <w:rPr>
          <w:rFonts w:ascii="Calibri" w:eastAsia="Times New Roman" w:hAnsi="Calibri" w:cs="Calibri"/>
          <w:color w:val="000000"/>
        </w:rPr>
      </w:pPr>
      <w:r>
        <w:rPr>
          <w:rFonts w:ascii="Calibri" w:eastAsia="Times New Roman" w:hAnsi="Calibri" w:cs="Calibri"/>
          <w:color w:val="000000"/>
        </w:rPr>
        <w:t>It was predicted that the mixed species pasture would result in improved live weight growth in sheep. However, w</w:t>
      </w:r>
      <w:r w:rsidRPr="004A4969">
        <w:rPr>
          <w:rFonts w:ascii="Calibri" w:eastAsia="Times New Roman" w:hAnsi="Calibri" w:cs="Calibri"/>
          <w:color w:val="000000"/>
        </w:rPr>
        <w:t xml:space="preserve">eight gain in 2023 was slightly higher </w:t>
      </w:r>
      <w:r w:rsidRPr="00A51EE3">
        <w:rPr>
          <w:rFonts w:ascii="Calibri" w:eastAsia="Times New Roman" w:hAnsi="Calibri" w:cs="Calibri"/>
          <w:color w:val="000000"/>
        </w:rPr>
        <w:t>for sheep grazing the</w:t>
      </w:r>
      <w:r w:rsidRPr="004A4969">
        <w:rPr>
          <w:rFonts w:ascii="Calibri" w:eastAsia="Times New Roman" w:hAnsi="Calibri" w:cs="Calibri"/>
          <w:color w:val="000000"/>
        </w:rPr>
        <w:t xml:space="preserve"> single species pasture</w:t>
      </w:r>
      <w:r w:rsidRPr="00A51EE3">
        <w:rPr>
          <w:rFonts w:ascii="Calibri" w:eastAsia="Times New Roman" w:hAnsi="Calibri" w:cs="Calibri"/>
          <w:color w:val="000000"/>
        </w:rPr>
        <w:t xml:space="preserve"> as shown in Table </w:t>
      </w:r>
      <w:r w:rsidR="00F45A81">
        <w:rPr>
          <w:rFonts w:ascii="Calibri" w:eastAsia="Times New Roman" w:hAnsi="Calibri" w:cs="Calibri"/>
          <w:color w:val="000000"/>
        </w:rPr>
        <w:t>2</w:t>
      </w:r>
      <w:r w:rsidRPr="00A51EE3">
        <w:rPr>
          <w:rFonts w:ascii="Calibri" w:eastAsia="Times New Roman" w:hAnsi="Calibri" w:cs="Calibri"/>
          <w:color w:val="000000"/>
        </w:rPr>
        <w:t xml:space="preserve">. This </w:t>
      </w:r>
      <w:r>
        <w:rPr>
          <w:rFonts w:ascii="Calibri" w:eastAsia="Times New Roman" w:hAnsi="Calibri" w:cs="Calibri"/>
          <w:color w:val="000000"/>
        </w:rPr>
        <w:t xml:space="preserve">higher </w:t>
      </w:r>
      <w:r w:rsidRPr="00A51EE3">
        <w:rPr>
          <w:rFonts w:ascii="Calibri" w:eastAsia="Times New Roman" w:hAnsi="Calibri" w:cs="Calibri"/>
          <w:color w:val="000000"/>
        </w:rPr>
        <w:t xml:space="preserve">weight gain is attributed to </w:t>
      </w:r>
      <w:r w:rsidRPr="004A4969">
        <w:rPr>
          <w:rFonts w:ascii="Calibri" w:eastAsia="Times New Roman" w:hAnsi="Calibri" w:cs="Calibri"/>
          <w:color w:val="000000"/>
        </w:rPr>
        <w:t>a good balance of protein and energy giving better nutritional value shown in pasture feed test results</w:t>
      </w:r>
      <w:r w:rsidRPr="00A51EE3">
        <w:rPr>
          <w:rFonts w:ascii="Calibri" w:eastAsia="Times New Roman" w:hAnsi="Calibri" w:cs="Calibri"/>
          <w:color w:val="000000"/>
        </w:rPr>
        <w:t xml:space="preserve"> for </w:t>
      </w:r>
      <w:r w:rsidRPr="004A4969">
        <w:rPr>
          <w:rFonts w:ascii="Calibri" w:eastAsia="Times New Roman" w:hAnsi="Calibri" w:cs="Calibri"/>
          <w:color w:val="000000"/>
        </w:rPr>
        <w:t>th</w:t>
      </w:r>
      <w:r w:rsidRPr="00A51EE3">
        <w:rPr>
          <w:rFonts w:ascii="Calibri" w:eastAsia="Times New Roman" w:hAnsi="Calibri" w:cs="Calibri"/>
          <w:color w:val="000000"/>
        </w:rPr>
        <w:t>e single species</w:t>
      </w:r>
      <w:r w:rsidRPr="004A4969">
        <w:rPr>
          <w:rFonts w:ascii="Calibri" w:eastAsia="Times New Roman" w:hAnsi="Calibri" w:cs="Calibri"/>
          <w:color w:val="000000"/>
        </w:rPr>
        <w:t xml:space="preserve"> pasture</w:t>
      </w:r>
      <w:r w:rsidRPr="00A51EE3">
        <w:rPr>
          <w:rFonts w:ascii="Calibri" w:eastAsia="Times New Roman" w:hAnsi="Calibri" w:cs="Calibri"/>
          <w:color w:val="000000"/>
        </w:rPr>
        <w:t xml:space="preserve">. The higher nutritional </w:t>
      </w:r>
      <w:r>
        <w:rPr>
          <w:rFonts w:ascii="Calibri" w:eastAsia="Times New Roman" w:hAnsi="Calibri" w:cs="Calibri"/>
          <w:color w:val="000000"/>
        </w:rPr>
        <w:t>value</w:t>
      </w:r>
      <w:r w:rsidRPr="00A51EE3">
        <w:rPr>
          <w:rFonts w:ascii="Calibri" w:eastAsia="Times New Roman" w:hAnsi="Calibri" w:cs="Calibri"/>
          <w:color w:val="000000"/>
        </w:rPr>
        <w:t xml:space="preserve"> of the single species pasture is explained by the</w:t>
      </w:r>
      <w:r w:rsidRPr="004A4969">
        <w:rPr>
          <w:rFonts w:ascii="Calibri" w:eastAsia="Times New Roman" w:hAnsi="Calibri" w:cs="Calibri"/>
          <w:color w:val="000000"/>
        </w:rPr>
        <w:t xml:space="preserve"> higher sowing rates of subzero</w:t>
      </w:r>
      <w:r w:rsidRPr="00A51EE3">
        <w:rPr>
          <w:rFonts w:ascii="Calibri" w:eastAsia="Times New Roman" w:hAnsi="Calibri" w:cs="Calibri"/>
          <w:color w:val="000000"/>
        </w:rPr>
        <w:t xml:space="preserve"> (5kg compared with 2kg/ha in mixed species)</w:t>
      </w:r>
      <w:r>
        <w:rPr>
          <w:rFonts w:ascii="Calibri" w:eastAsia="Times New Roman" w:hAnsi="Calibri" w:cs="Calibri"/>
          <w:color w:val="000000"/>
        </w:rPr>
        <w:t xml:space="preserve"> and therefore</w:t>
      </w:r>
      <w:r w:rsidRPr="00A51EE3">
        <w:rPr>
          <w:rFonts w:ascii="Calibri" w:eastAsia="Times New Roman" w:hAnsi="Calibri" w:cs="Calibri"/>
          <w:color w:val="000000"/>
        </w:rPr>
        <w:t xml:space="preserve"> increased weight gain</w:t>
      </w:r>
      <w:r>
        <w:rPr>
          <w:rFonts w:ascii="Calibri" w:eastAsia="Times New Roman" w:hAnsi="Calibri" w:cs="Calibri"/>
          <w:color w:val="000000"/>
        </w:rPr>
        <w:t xml:space="preserve"> in sheep</w:t>
      </w:r>
      <w:r w:rsidRPr="00A51EE3">
        <w:rPr>
          <w:rFonts w:ascii="Calibri" w:eastAsia="Times New Roman" w:hAnsi="Calibri" w:cs="Calibri"/>
          <w:color w:val="000000"/>
        </w:rPr>
        <w:t>.</w:t>
      </w:r>
      <w:r>
        <w:rPr>
          <w:rFonts w:ascii="Calibri" w:eastAsia="Times New Roman" w:hAnsi="Calibri" w:cs="Calibri"/>
          <w:color w:val="000000"/>
        </w:rPr>
        <w:t xml:space="preserve">  </w:t>
      </w:r>
    </w:p>
    <w:p w14:paraId="1266423F" w14:textId="77777777" w:rsidR="00150151" w:rsidRDefault="00150151" w:rsidP="00150151">
      <w:pPr>
        <w:spacing w:after="0" w:line="240" w:lineRule="auto"/>
        <w:jc w:val="both"/>
      </w:pPr>
    </w:p>
    <w:p w14:paraId="78081884" w14:textId="3B66734B" w:rsidR="00150151" w:rsidRPr="007C75E1" w:rsidRDefault="00150151" w:rsidP="00150151">
      <w:pPr>
        <w:rPr>
          <w:b/>
          <w:bCs/>
        </w:rPr>
      </w:pPr>
      <w:r w:rsidRPr="00693965">
        <w:rPr>
          <w:b/>
          <w:bCs/>
        </w:rPr>
        <w:t xml:space="preserve">Feed test results </w:t>
      </w:r>
      <w:r w:rsidR="00617300">
        <w:rPr>
          <w:b/>
          <w:bCs/>
        </w:rPr>
        <w:t>- 2023</w:t>
      </w:r>
    </w:p>
    <w:p w14:paraId="718DC96B" w14:textId="615F6083" w:rsidR="00150151" w:rsidRDefault="00150151" w:rsidP="00B2115B">
      <w:pPr>
        <w:spacing w:after="0" w:line="240" w:lineRule="auto"/>
        <w:jc w:val="both"/>
      </w:pPr>
      <w:r>
        <w:t>Forage brassicas are highly digestible with high metabolisable energy and low fibre content compared to other forage sources. They also provide adequate levels of crude protein for growing livestock. Brassicas also maintain their quality for longer than many other forage options, because they maintain a higher proportion of leaf and are often slower to initiate reproductive development. Hence, while brassicas may not produce as much biomass, their higher quality means they often provide equal or more metabolisable energy for livestock.</w:t>
      </w:r>
      <w:r w:rsidR="00B2115B">
        <w:t xml:space="preserve"> (Ayres, et al, 2002) </w:t>
      </w:r>
    </w:p>
    <w:p w14:paraId="3B769007" w14:textId="77777777" w:rsidR="0065561C" w:rsidRDefault="0065561C" w:rsidP="00B2115B">
      <w:pPr>
        <w:spacing w:after="0" w:line="240" w:lineRule="auto"/>
        <w:jc w:val="both"/>
      </w:pPr>
    </w:p>
    <w:p w14:paraId="7D6BC4AD" w14:textId="6353825A" w:rsidR="00844F9A" w:rsidRPr="00332D8E" w:rsidRDefault="00844F9A" w:rsidP="00844F9A">
      <w:pPr>
        <w:rPr>
          <w:b/>
          <w:bCs/>
        </w:rPr>
      </w:pPr>
      <w:r w:rsidRPr="00332D8E">
        <w:rPr>
          <w:b/>
          <w:bCs/>
        </w:rPr>
        <w:t>Pre-graze feed test</w:t>
      </w:r>
      <w:r w:rsidR="007C75E1">
        <w:rPr>
          <w:b/>
          <w:bCs/>
        </w:rPr>
        <w:t xml:space="preserve"> analysis</w:t>
      </w:r>
      <w:r w:rsidR="006D6E02" w:rsidRPr="00332D8E">
        <w:rPr>
          <w:b/>
          <w:bCs/>
        </w:rPr>
        <w:t xml:space="preserve"> - 2023</w:t>
      </w:r>
    </w:p>
    <w:p w14:paraId="05AEB618" w14:textId="5F91210A" w:rsidR="00844F9A" w:rsidRPr="00844F9A" w:rsidRDefault="00844F9A" w:rsidP="00844F9A">
      <w:r w:rsidRPr="00844F9A">
        <w:t xml:space="preserve">Single species (Sub zero @ 5kg/ha): The protein was very high on the single species pasture providing more than adequate protein for growing stock. As the single species was a brassica this is consistent with expectations for a brassica in growth phase. The digestibility is very high which is providing high quantities of metabolisable energy (12.5 MJ/kg DM). The fibre level of the pasture is optimum for rumen </w:t>
      </w:r>
      <w:r w:rsidR="007C75E1" w:rsidRPr="00844F9A">
        <w:t>fiction</w:t>
      </w:r>
      <w:r w:rsidRPr="00844F9A">
        <w:t xml:space="preserve"> and pasture intake at 31.7% of Dry matter. The Mixed Species pasture (Barley @ 65kg/ha, Vetch @ 40kg/ha, Sub zero @ 2kg/ha) has slightly higher dry matter pre-grazing (20.2% DM vs 16.7% DM in the brassica). The protein level was slightly lower at 16%, this will still provide adequate protein and provides a better protein versus energy ratio rather than the excess protein in the single species. The fibre level of the mixed species pasture was slightly above optimum and quite a bit more fibrous than the single species sub zero. The digestibility of the mixed species pasture was slightly lower (potentially due to the cereal species inclusion in the mix) meaning the metabolisable energy level provided was also lower at 11.9MJ/kg DM. The protein and energy balance of the mixed species pasture is closer to optimum, however the fibre levels of the mixed species pasture was higher than required for rumen function and optimum pasture intakes</w:t>
      </w:r>
    </w:p>
    <w:p w14:paraId="0EDEF12E" w14:textId="195F6019" w:rsidR="00844F9A" w:rsidRDefault="007C75E1" w:rsidP="00844F9A">
      <w:r w:rsidRPr="007C75E1">
        <w:t>(Feed test analysis provided by Deb Scammell, Talking Livestock)</w:t>
      </w:r>
    </w:p>
    <w:p w14:paraId="58AC5590" w14:textId="4E8025E6" w:rsidR="0065561C" w:rsidRDefault="0065561C">
      <w:pPr>
        <w:rPr>
          <w:b/>
          <w:bCs/>
        </w:rPr>
      </w:pPr>
      <w:r>
        <w:rPr>
          <w:b/>
          <w:bCs/>
        </w:rPr>
        <w:br w:type="page"/>
      </w:r>
    </w:p>
    <w:p w14:paraId="54EE5175" w14:textId="0E2265E9" w:rsidR="00617300" w:rsidRPr="00617300" w:rsidRDefault="00617300" w:rsidP="00844F9A">
      <w:pPr>
        <w:rPr>
          <w:b/>
          <w:bCs/>
        </w:rPr>
      </w:pPr>
      <w:r>
        <w:rPr>
          <w:b/>
          <w:bCs/>
        </w:rPr>
        <w:lastRenderedPageBreak/>
        <w:t>Figure 14</w:t>
      </w:r>
      <w:r w:rsidRPr="00617300">
        <w:rPr>
          <w:b/>
          <w:bCs/>
        </w:rPr>
        <w:t>.  Estimate of Feed on Offer (FOO) in total kg/paddock in AgriWebb App</w:t>
      </w:r>
    </w:p>
    <w:p w14:paraId="044ABBBC" w14:textId="4A98ADAE" w:rsidR="003305ED" w:rsidRDefault="009A692F" w:rsidP="00883512">
      <w:pPr>
        <w:rPr>
          <w:i/>
          <w:iCs/>
        </w:rPr>
      </w:pPr>
      <w:r>
        <w:rPr>
          <w:i/>
          <w:iCs/>
          <w:noProof/>
        </w:rPr>
        <w:drawing>
          <wp:inline distT="0" distB="0" distL="0" distR="0" wp14:anchorId="43F1EE6C" wp14:editId="38EF25C6">
            <wp:extent cx="2115185" cy="4462780"/>
            <wp:effectExtent l="0" t="0" r="0" b="0"/>
            <wp:docPr id="1044987387" name="Picture 14" descr="P648#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4987387" name="Picture 14" descr="P648#yIS1"/>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115185" cy="4462780"/>
                    </a:xfrm>
                    <a:prstGeom prst="rect">
                      <a:avLst/>
                    </a:prstGeom>
                    <a:noFill/>
                  </pic:spPr>
                </pic:pic>
              </a:graphicData>
            </a:graphic>
          </wp:inline>
        </w:drawing>
      </w:r>
    </w:p>
    <w:p w14:paraId="5A3F9C8B" w14:textId="6FCCD001" w:rsidR="009A692F" w:rsidRPr="00617300" w:rsidRDefault="00617300" w:rsidP="00883512">
      <w:pPr>
        <w:rPr>
          <w:b/>
          <w:bCs/>
        </w:rPr>
      </w:pPr>
      <w:r w:rsidRPr="00617300">
        <w:rPr>
          <w:b/>
          <w:bCs/>
        </w:rPr>
        <w:t>Grazing Decision</w:t>
      </w:r>
      <w:r>
        <w:rPr>
          <w:b/>
          <w:bCs/>
        </w:rPr>
        <w:t>s</w:t>
      </w:r>
    </w:p>
    <w:p w14:paraId="36529395" w14:textId="6EDF5A39" w:rsidR="0089245D" w:rsidRDefault="0089245D" w:rsidP="0089245D">
      <w:r>
        <w:t xml:space="preserve">In 2023, satellite imagery provided by CiboLabs was integrated into the producer’s farm management application – AgriWebb app. The imagery was used to estimate Feed on Offer (FOO) in total kilograms per paddock and to generate estimates of remaining grazing days </w:t>
      </w:r>
      <w:r w:rsidR="00617300">
        <w:t>as shown in Figure 14</w:t>
      </w:r>
      <w:r>
        <w:t>. These FOO estimates were utilised by the producer as a decision-support tool throughout the season. The grazing day estimates aligned closely with the producer’s anecdotal visual assessments of pasture availability during spring.</w:t>
      </w:r>
    </w:p>
    <w:p w14:paraId="7AED5434" w14:textId="15F72204" w:rsidR="0089245D" w:rsidRDefault="0089245D" w:rsidP="0089245D">
      <w:r>
        <w:t>The use of satellite imagery to assess and monitor pasture growth in the Upper North has the potential to improve farmers’ capacity to undertake feed budgeting in the future. However, in this case, the producer did not consider that the cost of investment in the technology outweighed the perceived benefits under the conditions experienced during the project period</w:t>
      </w:r>
    </w:p>
    <w:p w14:paraId="6CA879A8" w14:textId="77777777" w:rsidR="0089245D" w:rsidRPr="009A692F" w:rsidRDefault="0089245D" w:rsidP="00883512"/>
    <w:p w14:paraId="3A51C9E8" w14:textId="4679E580" w:rsidR="00883512" w:rsidRPr="0040139C" w:rsidRDefault="00D7359E" w:rsidP="003D1898">
      <w:pPr>
        <w:pStyle w:val="Heading2"/>
        <w:numPr>
          <w:ilvl w:val="0"/>
          <w:numId w:val="0"/>
        </w:numPr>
        <w:ind w:left="710"/>
      </w:pPr>
      <w:bookmarkStart w:id="28" w:name="_Toc227153882"/>
      <w:r>
        <w:t>4.2</w:t>
      </w:r>
      <w:r w:rsidR="00C63E38">
        <w:t xml:space="preserve"> </w:t>
      </w:r>
      <w:r w:rsidR="00883512" w:rsidRPr="00282BF2">
        <w:t>Economic analysis</w:t>
      </w:r>
      <w:bookmarkEnd w:id="28"/>
      <w:r w:rsidR="00883512" w:rsidRPr="00282BF2">
        <w:t xml:space="preserve">   </w:t>
      </w:r>
    </w:p>
    <w:p w14:paraId="7C311050" w14:textId="45322771" w:rsidR="00144C2A" w:rsidRPr="00144C2A" w:rsidRDefault="00144C2A" w:rsidP="006328FC">
      <w:pPr>
        <w:pStyle w:val="MLAfinalreportText"/>
      </w:pPr>
      <w:r w:rsidRPr="00144C2A">
        <w:t>No economic evaluation of this PDS was conducted – as explained in 2.2 Objectives.</w:t>
      </w:r>
    </w:p>
    <w:p w14:paraId="471C95FD" w14:textId="7520E317" w:rsidR="00883512" w:rsidRDefault="00D7359E" w:rsidP="003D1898">
      <w:pPr>
        <w:pStyle w:val="Heading2"/>
        <w:numPr>
          <w:ilvl w:val="0"/>
          <w:numId w:val="0"/>
        </w:numPr>
        <w:ind w:left="710"/>
      </w:pPr>
      <w:bookmarkStart w:id="29" w:name="_Toc227153883"/>
      <w:r>
        <w:lastRenderedPageBreak/>
        <w:t>4.3</w:t>
      </w:r>
      <w:r w:rsidR="00C63E38">
        <w:t xml:space="preserve"> </w:t>
      </w:r>
      <w:r w:rsidR="00883512" w:rsidRPr="00361F57">
        <w:t xml:space="preserve">Extension and </w:t>
      </w:r>
      <w:r w:rsidR="00883512">
        <w:t>c</w:t>
      </w:r>
      <w:r w:rsidR="00883512" w:rsidRPr="00361F57">
        <w:t>ommunicatio</w:t>
      </w:r>
      <w:r w:rsidR="00883512">
        <w:t>n</w:t>
      </w:r>
      <w:bookmarkEnd w:id="29"/>
    </w:p>
    <w:p w14:paraId="352B9593" w14:textId="77777777" w:rsidR="009368F1" w:rsidRPr="009368F1" w:rsidRDefault="009368F1" w:rsidP="009368F1">
      <w:r w:rsidRPr="009368F1">
        <w:t>UNFS conducted annual workshops and other activities to showcase demonstration site results, increase the confidence of core and observer producers and encourage adoption of key practices by attending producers.</w:t>
      </w:r>
    </w:p>
    <w:p w14:paraId="6415F940" w14:textId="5719994B" w:rsidR="009368F1" w:rsidRPr="009368F1" w:rsidRDefault="009368F1" w:rsidP="009368F1">
      <w:r w:rsidRPr="009368F1">
        <w:t xml:space="preserve">The PDS group consisted of </w:t>
      </w:r>
      <w:r>
        <w:t>14</w:t>
      </w:r>
      <w:r w:rsidRPr="009368F1">
        <w:t xml:space="preserve"> core producers and </w:t>
      </w:r>
      <w:r>
        <w:t>approximately 15</w:t>
      </w:r>
      <w:r w:rsidRPr="009368F1">
        <w:t xml:space="preserve"> observer producers and </w:t>
      </w:r>
      <w:r>
        <w:t>some</w:t>
      </w:r>
      <w:r w:rsidRPr="009368F1">
        <w:t xml:space="preserve"> more attendees at extension activities outside of this PDS group</w:t>
      </w:r>
      <w:r>
        <w:t xml:space="preserve"> like the UNFS Annual Expo’s</w:t>
      </w:r>
      <w:r w:rsidRPr="009368F1">
        <w:t xml:space="preserve">. UNFS has delivered </w:t>
      </w:r>
      <w:r>
        <w:t>6</w:t>
      </w:r>
      <w:r w:rsidRPr="009368F1">
        <w:t xml:space="preserve"> extension activities and </w:t>
      </w:r>
      <w:r>
        <w:t>10</w:t>
      </w:r>
      <w:r w:rsidRPr="009368F1">
        <w:t xml:space="preserve"> communications over the </w:t>
      </w:r>
      <w:r>
        <w:t>four</w:t>
      </w:r>
      <w:r w:rsidRPr="009368F1">
        <w:t xml:space="preserve">-year project. </w:t>
      </w:r>
    </w:p>
    <w:p w14:paraId="3A07E5B7" w14:textId="77777777" w:rsidR="009368F1" w:rsidRPr="002D72F3" w:rsidRDefault="009368F1" w:rsidP="002D72F3">
      <w:pPr>
        <w:rPr>
          <w:b/>
          <w:bCs/>
        </w:rPr>
      </w:pPr>
      <w:bookmarkStart w:id="30" w:name="_Toc190040425"/>
      <w:bookmarkStart w:id="31" w:name="_Hlk189582092"/>
      <w:r w:rsidRPr="002D72F3">
        <w:rPr>
          <w:b/>
          <w:bCs/>
        </w:rPr>
        <w:t>Table 6. UNFS PDS Extension Activities</w:t>
      </w:r>
      <w:bookmarkEnd w:id="30"/>
    </w:p>
    <w:tbl>
      <w:tblPr>
        <w:tblStyle w:val="TableGrid"/>
        <w:tblW w:w="8784" w:type="dxa"/>
        <w:tblLook w:val="04A0" w:firstRow="1" w:lastRow="0" w:firstColumn="1" w:lastColumn="0" w:noHBand="0" w:noVBand="1"/>
      </w:tblPr>
      <w:tblGrid>
        <w:gridCol w:w="1529"/>
        <w:gridCol w:w="997"/>
        <w:gridCol w:w="2334"/>
        <w:gridCol w:w="2669"/>
        <w:gridCol w:w="1255"/>
      </w:tblGrid>
      <w:tr w:rsidR="009368F1" w:rsidRPr="009368F1" w14:paraId="31B01E7B" w14:textId="77777777" w:rsidTr="008F0D92">
        <w:tc>
          <w:tcPr>
            <w:tcW w:w="8784" w:type="dxa"/>
            <w:gridSpan w:val="5"/>
            <w:shd w:val="clear" w:color="auto" w:fill="D9D9D9" w:themeFill="background1" w:themeFillShade="D9"/>
          </w:tcPr>
          <w:p w14:paraId="5C0472AC" w14:textId="77777777" w:rsidR="009368F1" w:rsidRPr="009368F1" w:rsidRDefault="009368F1" w:rsidP="009368F1">
            <w:pPr>
              <w:jc w:val="center"/>
              <w:rPr>
                <w:i/>
                <w:iCs/>
              </w:rPr>
            </w:pPr>
            <w:r w:rsidRPr="009368F1">
              <w:rPr>
                <w:i/>
                <w:iCs/>
              </w:rPr>
              <w:t>2022</w:t>
            </w:r>
          </w:p>
        </w:tc>
      </w:tr>
      <w:bookmarkEnd w:id="31"/>
      <w:tr w:rsidR="009368F1" w:rsidRPr="009368F1" w14:paraId="645463E6" w14:textId="77777777" w:rsidTr="0065561C">
        <w:tc>
          <w:tcPr>
            <w:tcW w:w="1529" w:type="dxa"/>
          </w:tcPr>
          <w:p w14:paraId="4C8E2109" w14:textId="77777777" w:rsidR="009368F1" w:rsidRPr="009368F1" w:rsidRDefault="009368F1" w:rsidP="009368F1">
            <w:r w:rsidRPr="009368F1">
              <w:t>Activity</w:t>
            </w:r>
          </w:p>
        </w:tc>
        <w:tc>
          <w:tcPr>
            <w:tcW w:w="997" w:type="dxa"/>
          </w:tcPr>
          <w:p w14:paraId="039633A2" w14:textId="77777777" w:rsidR="009368F1" w:rsidRPr="009368F1" w:rsidRDefault="009368F1" w:rsidP="009368F1">
            <w:r w:rsidRPr="009368F1">
              <w:t>Date</w:t>
            </w:r>
          </w:p>
        </w:tc>
        <w:tc>
          <w:tcPr>
            <w:tcW w:w="2334" w:type="dxa"/>
          </w:tcPr>
          <w:p w14:paraId="34478DC4" w14:textId="77777777" w:rsidR="009368F1" w:rsidRPr="009368F1" w:rsidRDefault="009368F1" w:rsidP="009368F1">
            <w:r w:rsidRPr="009368F1">
              <w:t>Technical Presenters</w:t>
            </w:r>
          </w:p>
        </w:tc>
        <w:tc>
          <w:tcPr>
            <w:tcW w:w="2669" w:type="dxa"/>
          </w:tcPr>
          <w:p w14:paraId="38166FB8" w14:textId="77777777" w:rsidR="009368F1" w:rsidRPr="009368F1" w:rsidRDefault="009368F1" w:rsidP="009368F1">
            <w:r w:rsidRPr="009368F1">
              <w:t>Topics</w:t>
            </w:r>
          </w:p>
        </w:tc>
        <w:tc>
          <w:tcPr>
            <w:tcW w:w="1255" w:type="dxa"/>
          </w:tcPr>
          <w:p w14:paraId="4FC8C5AD" w14:textId="77777777" w:rsidR="009368F1" w:rsidRPr="009368F1" w:rsidRDefault="009368F1" w:rsidP="009368F1">
            <w:r w:rsidRPr="009368F1">
              <w:t>Attendance</w:t>
            </w:r>
          </w:p>
        </w:tc>
      </w:tr>
      <w:tr w:rsidR="009368F1" w:rsidRPr="009368F1" w14:paraId="6A45C684" w14:textId="77777777" w:rsidTr="0065561C">
        <w:tc>
          <w:tcPr>
            <w:tcW w:w="1529" w:type="dxa"/>
          </w:tcPr>
          <w:p w14:paraId="14895788" w14:textId="77777777" w:rsidR="009368F1" w:rsidRPr="009368F1" w:rsidRDefault="009368F1" w:rsidP="009368F1">
            <w:r w:rsidRPr="009368F1">
              <w:t>Session 1:</w:t>
            </w:r>
          </w:p>
          <w:p w14:paraId="73EFC23D" w14:textId="77777777" w:rsidR="009368F1" w:rsidRPr="009368F1" w:rsidRDefault="009368F1" w:rsidP="009368F1"/>
          <w:p w14:paraId="7B522313" w14:textId="77777777" w:rsidR="00B372DA" w:rsidRDefault="00B372DA" w:rsidP="00B372DA">
            <w:r>
              <w:t>PASTURE SITE STICKY BEAK</w:t>
            </w:r>
          </w:p>
          <w:p w14:paraId="19188B16" w14:textId="77777777" w:rsidR="00B372DA" w:rsidRDefault="00B372DA" w:rsidP="00B372DA">
            <w:r>
              <w:t>AND SATELLITE MAPPING</w:t>
            </w:r>
          </w:p>
          <w:p w14:paraId="7EE0D69A" w14:textId="5D9C9625" w:rsidR="009368F1" w:rsidRPr="009368F1" w:rsidRDefault="00B372DA" w:rsidP="00B372DA">
            <w:r>
              <w:t>CRASH COURSE</w:t>
            </w:r>
          </w:p>
          <w:p w14:paraId="3185268B" w14:textId="77777777" w:rsidR="00B372DA" w:rsidRDefault="00B372DA" w:rsidP="009368F1"/>
          <w:p w14:paraId="1295DC91" w14:textId="50A8A4BA" w:rsidR="009368F1" w:rsidRPr="009368F1" w:rsidRDefault="009368F1" w:rsidP="009368F1">
            <w:r w:rsidRPr="009368F1">
              <w:t xml:space="preserve">Location: </w:t>
            </w:r>
            <w:r w:rsidR="00B372DA">
              <w:t>Melrose</w:t>
            </w:r>
          </w:p>
        </w:tc>
        <w:tc>
          <w:tcPr>
            <w:tcW w:w="997" w:type="dxa"/>
          </w:tcPr>
          <w:p w14:paraId="1A3B5BA7" w14:textId="708486BF" w:rsidR="009368F1" w:rsidRPr="009368F1" w:rsidRDefault="00B372DA" w:rsidP="009368F1">
            <w:r w:rsidRPr="00B372DA">
              <w:t>Aug</w:t>
            </w:r>
          </w:p>
        </w:tc>
        <w:tc>
          <w:tcPr>
            <w:tcW w:w="2334" w:type="dxa"/>
          </w:tcPr>
          <w:p w14:paraId="1BDFBA7F" w14:textId="0140A67A" w:rsidR="009368F1" w:rsidRPr="009368F1" w:rsidRDefault="00B372DA" w:rsidP="00B372DA">
            <w:r>
              <w:t>Jess Koch, Breezy Hill Ag</w:t>
            </w:r>
          </w:p>
          <w:p w14:paraId="71024CC9" w14:textId="77777777" w:rsidR="009368F1" w:rsidRPr="009368F1" w:rsidRDefault="009368F1" w:rsidP="009368F1"/>
          <w:p w14:paraId="000CD96D" w14:textId="6E5AD3DD" w:rsidR="009368F1" w:rsidRPr="009368F1" w:rsidRDefault="009368F1" w:rsidP="009368F1">
            <w:r w:rsidRPr="009368F1">
              <w:t xml:space="preserve">Host producer case study: </w:t>
            </w:r>
            <w:r w:rsidR="00B372DA">
              <w:t>Kendrick McCallum</w:t>
            </w:r>
          </w:p>
          <w:p w14:paraId="07FDD550" w14:textId="2D7EA964" w:rsidR="009368F1" w:rsidRPr="009368F1" w:rsidRDefault="009368F1" w:rsidP="009368F1">
            <w:r w:rsidRPr="009368F1">
              <w:t xml:space="preserve">(PDS host) </w:t>
            </w:r>
          </w:p>
        </w:tc>
        <w:tc>
          <w:tcPr>
            <w:tcW w:w="2669" w:type="dxa"/>
          </w:tcPr>
          <w:p w14:paraId="3A00CA85" w14:textId="3829202D" w:rsidR="009368F1" w:rsidRDefault="00B372DA" w:rsidP="00B372DA">
            <w:pPr>
              <w:pStyle w:val="ListParagraph"/>
              <w:numPr>
                <w:ilvl w:val="1"/>
                <w:numId w:val="1"/>
              </w:numPr>
              <w:spacing w:after="0" w:line="240" w:lineRule="auto"/>
              <w:ind w:left="360"/>
              <w:jc w:val="both"/>
            </w:pPr>
            <w:r>
              <w:t xml:space="preserve">Crash course in satellite imagery </w:t>
            </w:r>
          </w:p>
          <w:p w14:paraId="4B679583" w14:textId="737F3C50" w:rsidR="00B372DA" w:rsidRDefault="00B372DA" w:rsidP="00B372DA">
            <w:pPr>
              <w:pStyle w:val="ListParagraph"/>
              <w:numPr>
                <w:ilvl w:val="1"/>
                <w:numId w:val="1"/>
              </w:numPr>
              <w:spacing w:after="0" w:line="240" w:lineRule="auto"/>
              <w:ind w:left="360"/>
              <w:jc w:val="both"/>
            </w:pPr>
            <w:r>
              <w:t>Talk from Jess and facilitated discussion on the many uses for satellite imagery on farm including tools for assessment of food on offer</w:t>
            </w:r>
          </w:p>
          <w:p w14:paraId="7F0792A9" w14:textId="2B303573" w:rsidR="00B372DA" w:rsidRPr="009368F1" w:rsidRDefault="00B372DA">
            <w:pPr>
              <w:pStyle w:val="ListParagraph"/>
              <w:numPr>
                <w:ilvl w:val="0"/>
                <w:numId w:val="8"/>
              </w:numPr>
              <w:spacing w:after="0" w:line="240" w:lineRule="auto"/>
              <w:ind w:left="0"/>
              <w:jc w:val="both"/>
            </w:pPr>
          </w:p>
        </w:tc>
        <w:tc>
          <w:tcPr>
            <w:tcW w:w="1255" w:type="dxa"/>
          </w:tcPr>
          <w:p w14:paraId="60925EA5" w14:textId="0B88C794" w:rsidR="009368F1" w:rsidRPr="009368F1" w:rsidRDefault="00B372DA" w:rsidP="009368F1">
            <w:r>
              <w:t>12</w:t>
            </w:r>
          </w:p>
        </w:tc>
      </w:tr>
      <w:tr w:rsidR="00FF7468" w:rsidRPr="009368F1" w14:paraId="6ADF3FE3" w14:textId="77777777" w:rsidTr="0065561C">
        <w:tc>
          <w:tcPr>
            <w:tcW w:w="1529" w:type="dxa"/>
          </w:tcPr>
          <w:p w14:paraId="32C715A1" w14:textId="4AC5C2EF" w:rsidR="00FF7468" w:rsidRDefault="00FF7468" w:rsidP="00630B46">
            <w:r>
              <w:t>Session 2</w:t>
            </w:r>
          </w:p>
          <w:p w14:paraId="1A9586A6" w14:textId="77777777" w:rsidR="00FF7468" w:rsidRDefault="00FF7468" w:rsidP="00630B46"/>
          <w:p w14:paraId="06DD089E" w14:textId="77777777" w:rsidR="00FF7468" w:rsidRDefault="00FF7468" w:rsidP="00630B46">
            <w:r>
              <w:t xml:space="preserve">Annual UNFS Expo </w:t>
            </w:r>
          </w:p>
          <w:p w14:paraId="67609352" w14:textId="77777777" w:rsidR="00B04B80" w:rsidRDefault="00B04B80" w:rsidP="00630B46"/>
          <w:p w14:paraId="755B5AE1" w14:textId="4AD7CEB9" w:rsidR="00B04B80" w:rsidRPr="009368F1" w:rsidRDefault="00B04B80" w:rsidP="00630B46">
            <w:r>
              <w:t>Location: Booleroo Centre</w:t>
            </w:r>
          </w:p>
        </w:tc>
        <w:tc>
          <w:tcPr>
            <w:tcW w:w="997" w:type="dxa"/>
          </w:tcPr>
          <w:p w14:paraId="4CBA5C01" w14:textId="77777777" w:rsidR="00FF7468" w:rsidRPr="009368F1" w:rsidRDefault="00FF7468" w:rsidP="00630B46">
            <w:r>
              <w:t>Aug</w:t>
            </w:r>
          </w:p>
        </w:tc>
        <w:tc>
          <w:tcPr>
            <w:tcW w:w="2334" w:type="dxa"/>
          </w:tcPr>
          <w:p w14:paraId="24686C5B" w14:textId="77777777" w:rsidR="00FF7468" w:rsidRDefault="00FF7468" w:rsidP="00630B46">
            <w:r>
              <w:t>FarmMap4D staff</w:t>
            </w:r>
          </w:p>
        </w:tc>
        <w:tc>
          <w:tcPr>
            <w:tcW w:w="2669" w:type="dxa"/>
          </w:tcPr>
          <w:p w14:paraId="5511984E" w14:textId="77777777" w:rsidR="00FF7468" w:rsidRDefault="00FF7468">
            <w:pPr>
              <w:pStyle w:val="ListParagraph"/>
              <w:numPr>
                <w:ilvl w:val="0"/>
                <w:numId w:val="10"/>
              </w:numPr>
              <w:spacing w:after="0" w:line="240" w:lineRule="auto"/>
            </w:pPr>
            <w:r>
              <w:t>Booleroo Centre</w:t>
            </w:r>
          </w:p>
          <w:p w14:paraId="1F0CB97C" w14:textId="77777777" w:rsidR="00FF7468" w:rsidRDefault="00FF7468">
            <w:pPr>
              <w:pStyle w:val="ListParagraph"/>
              <w:numPr>
                <w:ilvl w:val="0"/>
                <w:numId w:val="10"/>
              </w:numPr>
              <w:spacing w:after="0" w:line="240" w:lineRule="auto"/>
            </w:pPr>
            <w:r>
              <w:t>Pasture satellite imagery – FarmMap4D</w:t>
            </w:r>
          </w:p>
        </w:tc>
        <w:tc>
          <w:tcPr>
            <w:tcW w:w="1255" w:type="dxa"/>
          </w:tcPr>
          <w:p w14:paraId="46349905" w14:textId="77777777" w:rsidR="00FF7468" w:rsidRDefault="00FF7468" w:rsidP="00630B46">
            <w:r>
              <w:t>90</w:t>
            </w:r>
          </w:p>
        </w:tc>
      </w:tr>
      <w:tr w:rsidR="009368F1" w:rsidRPr="009368F1" w14:paraId="27C0992D" w14:textId="77777777" w:rsidTr="0065561C">
        <w:tc>
          <w:tcPr>
            <w:tcW w:w="1529" w:type="dxa"/>
          </w:tcPr>
          <w:p w14:paraId="11DDA959" w14:textId="2A2D4CCF" w:rsidR="009368F1" w:rsidRPr="009368F1" w:rsidRDefault="009368F1" w:rsidP="009368F1">
            <w:r w:rsidRPr="009368F1">
              <w:t xml:space="preserve">Session </w:t>
            </w:r>
            <w:r w:rsidR="00FF7468">
              <w:t>3</w:t>
            </w:r>
          </w:p>
          <w:p w14:paraId="7FB66450" w14:textId="77777777" w:rsidR="009368F1" w:rsidRPr="009368F1" w:rsidRDefault="009368F1" w:rsidP="009368F1"/>
          <w:p w14:paraId="13335EFB" w14:textId="79D57D21" w:rsidR="009368F1" w:rsidRPr="009368F1" w:rsidRDefault="00B372DA" w:rsidP="009368F1">
            <w:r>
              <w:t>Eastern Sticky Beak Day to PDS site</w:t>
            </w:r>
            <w:r w:rsidR="009368F1" w:rsidRPr="009368F1">
              <w:t xml:space="preserve"> </w:t>
            </w:r>
          </w:p>
        </w:tc>
        <w:tc>
          <w:tcPr>
            <w:tcW w:w="997" w:type="dxa"/>
          </w:tcPr>
          <w:p w14:paraId="34CF77DC" w14:textId="3326B4AB" w:rsidR="009368F1" w:rsidRPr="009368F1" w:rsidRDefault="00FF7468" w:rsidP="009368F1">
            <w:r>
              <w:t>Sep</w:t>
            </w:r>
          </w:p>
        </w:tc>
        <w:tc>
          <w:tcPr>
            <w:tcW w:w="2334" w:type="dxa"/>
          </w:tcPr>
          <w:p w14:paraId="16360100" w14:textId="7ABF5737" w:rsidR="009368F1" w:rsidRPr="009368F1" w:rsidRDefault="00B372DA" w:rsidP="009368F1">
            <w:r>
              <w:t xml:space="preserve">Morgan McCallum, PDS project facilitator </w:t>
            </w:r>
          </w:p>
          <w:p w14:paraId="30D11AD1" w14:textId="77777777" w:rsidR="009368F1" w:rsidRPr="009368F1" w:rsidRDefault="009368F1" w:rsidP="009368F1"/>
          <w:p w14:paraId="3365C35E" w14:textId="0AFF3879" w:rsidR="00B372DA" w:rsidRPr="009368F1" w:rsidRDefault="00B372DA" w:rsidP="00B372DA">
            <w:r w:rsidRPr="009368F1">
              <w:t xml:space="preserve">Host producer case study: </w:t>
            </w:r>
            <w:r>
              <w:t>Alison Henderson</w:t>
            </w:r>
          </w:p>
          <w:p w14:paraId="60FE9825" w14:textId="38321944" w:rsidR="009368F1" w:rsidRPr="009368F1" w:rsidRDefault="00B372DA" w:rsidP="00B372DA">
            <w:r w:rsidRPr="009368F1">
              <w:t>(PDS host)</w:t>
            </w:r>
          </w:p>
        </w:tc>
        <w:tc>
          <w:tcPr>
            <w:tcW w:w="2669" w:type="dxa"/>
          </w:tcPr>
          <w:p w14:paraId="221FA394" w14:textId="4F206E37" w:rsidR="00B372DA" w:rsidRDefault="00B372DA">
            <w:pPr>
              <w:pStyle w:val="ListParagraph"/>
              <w:numPr>
                <w:ilvl w:val="0"/>
                <w:numId w:val="9"/>
              </w:numPr>
              <w:spacing w:after="0" w:line="240" w:lineRule="auto"/>
            </w:pPr>
            <w:r>
              <w:t xml:space="preserve">PDS demonstration site visit </w:t>
            </w:r>
            <w:r w:rsidR="00FF7468">
              <w:t xml:space="preserve">(Caltowie site) </w:t>
            </w:r>
            <w:r>
              <w:t>– single vs mixed species pastures</w:t>
            </w:r>
          </w:p>
          <w:p w14:paraId="25723F57" w14:textId="1AEA03E1" w:rsidR="00B372DA" w:rsidRDefault="00B372DA">
            <w:pPr>
              <w:pStyle w:val="ListParagraph"/>
              <w:numPr>
                <w:ilvl w:val="0"/>
                <w:numId w:val="9"/>
              </w:numPr>
              <w:spacing w:after="0" w:line="240" w:lineRule="auto"/>
            </w:pPr>
            <w:r>
              <w:t xml:space="preserve">Facilitated discussion on pasture types </w:t>
            </w:r>
          </w:p>
          <w:p w14:paraId="4FF3474F" w14:textId="45F01C51" w:rsidR="00B372DA" w:rsidRDefault="00B372DA">
            <w:pPr>
              <w:pStyle w:val="ListParagraph"/>
              <w:numPr>
                <w:ilvl w:val="0"/>
                <w:numId w:val="9"/>
              </w:numPr>
              <w:spacing w:after="0" w:line="240" w:lineRule="auto"/>
            </w:pPr>
            <w:r>
              <w:t xml:space="preserve">Food on offer assessment methods and tools using satellite imagery </w:t>
            </w:r>
          </w:p>
          <w:p w14:paraId="39BFF4D3" w14:textId="420703D2" w:rsidR="00B372DA" w:rsidRPr="009368F1" w:rsidRDefault="00B372DA">
            <w:pPr>
              <w:pStyle w:val="ListParagraph"/>
              <w:numPr>
                <w:ilvl w:val="0"/>
                <w:numId w:val="9"/>
              </w:numPr>
              <w:spacing w:after="0" w:line="240" w:lineRule="auto"/>
            </w:pPr>
            <w:r>
              <w:t>Feed testing pastures – the value of knowing the nutritional value</w:t>
            </w:r>
          </w:p>
          <w:p w14:paraId="353BC998" w14:textId="1981CC86" w:rsidR="009368F1" w:rsidRPr="009368F1" w:rsidRDefault="009368F1" w:rsidP="009368F1"/>
        </w:tc>
        <w:tc>
          <w:tcPr>
            <w:tcW w:w="1255" w:type="dxa"/>
          </w:tcPr>
          <w:p w14:paraId="51B1A981" w14:textId="28D87CC8" w:rsidR="009368F1" w:rsidRPr="009368F1" w:rsidRDefault="009368F1" w:rsidP="009368F1">
            <w:r w:rsidRPr="009368F1">
              <w:lastRenderedPageBreak/>
              <w:t>1</w:t>
            </w:r>
            <w:r w:rsidR="00B372DA">
              <w:t>0</w:t>
            </w:r>
          </w:p>
        </w:tc>
      </w:tr>
      <w:tr w:rsidR="009368F1" w:rsidRPr="009368F1" w14:paraId="6C83CFD6" w14:textId="77777777" w:rsidTr="0065561C">
        <w:tc>
          <w:tcPr>
            <w:tcW w:w="1529" w:type="dxa"/>
          </w:tcPr>
          <w:p w14:paraId="22C108A0" w14:textId="3D01E01F" w:rsidR="009368F1" w:rsidRPr="009368F1" w:rsidRDefault="009368F1" w:rsidP="009368F1">
            <w:r w:rsidRPr="009368F1">
              <w:t xml:space="preserve">Session </w:t>
            </w:r>
            <w:r w:rsidR="00FF7468">
              <w:t>4</w:t>
            </w:r>
          </w:p>
          <w:p w14:paraId="62749B38" w14:textId="77777777" w:rsidR="009368F1" w:rsidRPr="009368F1" w:rsidRDefault="009368F1" w:rsidP="009368F1"/>
          <w:p w14:paraId="2E739CEB" w14:textId="79EC5AA8" w:rsidR="009368F1" w:rsidRPr="009368F1" w:rsidRDefault="00FF7468" w:rsidP="009368F1">
            <w:r>
              <w:t>Northern Sticky Beak Day to PDS site</w:t>
            </w:r>
          </w:p>
        </w:tc>
        <w:tc>
          <w:tcPr>
            <w:tcW w:w="997" w:type="dxa"/>
          </w:tcPr>
          <w:p w14:paraId="2457BA97" w14:textId="14886699" w:rsidR="009368F1" w:rsidRPr="009368F1" w:rsidRDefault="00FF7468" w:rsidP="009368F1">
            <w:r>
              <w:t>Sep</w:t>
            </w:r>
          </w:p>
        </w:tc>
        <w:tc>
          <w:tcPr>
            <w:tcW w:w="2334" w:type="dxa"/>
          </w:tcPr>
          <w:p w14:paraId="32F84667" w14:textId="77777777" w:rsidR="00FF7468" w:rsidRPr="009368F1" w:rsidRDefault="00FF7468" w:rsidP="00FF7468">
            <w:r>
              <w:t xml:space="preserve">Morgan McCallum, PDS project facilitator </w:t>
            </w:r>
          </w:p>
          <w:p w14:paraId="79B1AA84" w14:textId="77777777" w:rsidR="00FF7468" w:rsidRPr="009368F1" w:rsidRDefault="00FF7468" w:rsidP="00FF7468"/>
          <w:p w14:paraId="2FE786A3" w14:textId="544F95C8" w:rsidR="00FF7468" w:rsidRPr="009368F1" w:rsidRDefault="00FF7468" w:rsidP="00FF7468">
            <w:r w:rsidRPr="009368F1">
              <w:t xml:space="preserve">Host producer case study: </w:t>
            </w:r>
            <w:r>
              <w:t>Richard McCallum</w:t>
            </w:r>
          </w:p>
          <w:p w14:paraId="549DF6D1" w14:textId="6024D848" w:rsidR="009368F1" w:rsidRPr="009368F1" w:rsidRDefault="00FF7468" w:rsidP="00FF7468">
            <w:r w:rsidRPr="009368F1">
              <w:t>(PDS host)</w:t>
            </w:r>
          </w:p>
        </w:tc>
        <w:tc>
          <w:tcPr>
            <w:tcW w:w="2669" w:type="dxa"/>
          </w:tcPr>
          <w:p w14:paraId="62AD74D3" w14:textId="158F2050" w:rsidR="00FF7468" w:rsidRDefault="00FF7468">
            <w:pPr>
              <w:pStyle w:val="ListParagraph"/>
              <w:numPr>
                <w:ilvl w:val="0"/>
                <w:numId w:val="10"/>
              </w:numPr>
              <w:spacing w:after="0" w:line="240" w:lineRule="auto"/>
            </w:pPr>
            <w:r>
              <w:t>MLA PDS Site - Pekina site</w:t>
            </w:r>
          </w:p>
          <w:p w14:paraId="2682B94C" w14:textId="3367B78B" w:rsidR="00FF7468" w:rsidRDefault="00FF7468">
            <w:pPr>
              <w:pStyle w:val="ListParagraph"/>
              <w:numPr>
                <w:ilvl w:val="0"/>
                <w:numId w:val="10"/>
              </w:numPr>
              <w:spacing w:after="0" w:line="240" w:lineRule="auto"/>
            </w:pPr>
            <w:r>
              <w:t xml:space="preserve">Medic Variteies Trial </w:t>
            </w:r>
            <w:r>
              <w:tab/>
            </w:r>
            <w:r>
              <w:tab/>
            </w:r>
            <w:r>
              <w:tab/>
            </w:r>
          </w:p>
          <w:p w14:paraId="000B65B7" w14:textId="77777777" w:rsidR="00FF7468" w:rsidRDefault="00FF7468">
            <w:pPr>
              <w:pStyle w:val="ListParagraph"/>
              <w:numPr>
                <w:ilvl w:val="0"/>
                <w:numId w:val="10"/>
              </w:numPr>
              <w:spacing w:after="0" w:line="240" w:lineRule="auto"/>
            </w:pPr>
            <w:r>
              <w:t>UNFS Canola trial - Morchard</w:t>
            </w:r>
            <w:r>
              <w:tab/>
            </w:r>
            <w:r>
              <w:tab/>
            </w:r>
            <w:r>
              <w:tab/>
            </w:r>
            <w:r>
              <w:tab/>
            </w:r>
          </w:p>
          <w:p w14:paraId="03581D1F" w14:textId="41A2FC2B" w:rsidR="009368F1" w:rsidRPr="009368F1" w:rsidRDefault="00FF7468" w:rsidP="00FF7468">
            <w:r>
              <w:tab/>
            </w:r>
            <w:r>
              <w:tab/>
            </w:r>
            <w:r>
              <w:tab/>
            </w:r>
          </w:p>
          <w:p w14:paraId="6661CF87" w14:textId="77777777" w:rsidR="009368F1" w:rsidRPr="009368F1" w:rsidRDefault="009368F1" w:rsidP="009368F1"/>
        </w:tc>
        <w:tc>
          <w:tcPr>
            <w:tcW w:w="1255" w:type="dxa"/>
          </w:tcPr>
          <w:p w14:paraId="516360C2" w14:textId="7858282C" w:rsidR="009368F1" w:rsidRPr="009368F1" w:rsidRDefault="00FF7468" w:rsidP="009368F1">
            <w:r>
              <w:t>10</w:t>
            </w:r>
          </w:p>
        </w:tc>
      </w:tr>
      <w:tr w:rsidR="009368F1" w:rsidRPr="009368F1" w14:paraId="1B843669" w14:textId="77777777" w:rsidTr="008F0D92">
        <w:tc>
          <w:tcPr>
            <w:tcW w:w="8784" w:type="dxa"/>
            <w:gridSpan w:val="5"/>
            <w:shd w:val="clear" w:color="auto" w:fill="D9D9D9" w:themeFill="background1" w:themeFillShade="D9"/>
          </w:tcPr>
          <w:p w14:paraId="17C92B06" w14:textId="77777777" w:rsidR="009368F1" w:rsidRPr="009368F1" w:rsidRDefault="009368F1" w:rsidP="009368F1">
            <w:pPr>
              <w:jc w:val="center"/>
              <w:rPr>
                <w:i/>
                <w:iCs/>
              </w:rPr>
            </w:pPr>
            <w:r w:rsidRPr="009368F1">
              <w:rPr>
                <w:i/>
                <w:iCs/>
              </w:rPr>
              <w:t>2023</w:t>
            </w:r>
          </w:p>
        </w:tc>
      </w:tr>
      <w:tr w:rsidR="009368F1" w:rsidRPr="009368F1" w14:paraId="31189C15" w14:textId="77777777" w:rsidTr="0065561C">
        <w:tc>
          <w:tcPr>
            <w:tcW w:w="1529" w:type="dxa"/>
          </w:tcPr>
          <w:p w14:paraId="3A281A95" w14:textId="26AA015D" w:rsidR="009368F1" w:rsidRPr="009368F1" w:rsidRDefault="009368F1" w:rsidP="009368F1">
            <w:r w:rsidRPr="009368F1">
              <w:t xml:space="preserve">Session </w:t>
            </w:r>
            <w:r w:rsidR="00B04B80">
              <w:t>5</w:t>
            </w:r>
          </w:p>
          <w:p w14:paraId="2F90A810" w14:textId="77777777" w:rsidR="009368F1" w:rsidRPr="009368F1" w:rsidRDefault="009368F1" w:rsidP="009368F1"/>
          <w:p w14:paraId="51E916A9" w14:textId="4AEAA824" w:rsidR="009368F1" w:rsidRDefault="00B04B80" w:rsidP="009368F1">
            <w:r>
              <w:t>UNFS Annual Expo</w:t>
            </w:r>
            <w:r w:rsidR="009368F1" w:rsidRPr="009368F1">
              <w:br/>
            </w:r>
          </w:p>
          <w:p w14:paraId="2C38EAC9" w14:textId="6222B371" w:rsidR="00B04B80" w:rsidRPr="009368F1" w:rsidRDefault="00B04B80" w:rsidP="009368F1">
            <w:r>
              <w:t>Location: Booleroo Centre</w:t>
            </w:r>
          </w:p>
        </w:tc>
        <w:tc>
          <w:tcPr>
            <w:tcW w:w="997" w:type="dxa"/>
          </w:tcPr>
          <w:p w14:paraId="1E93F158" w14:textId="209D5FFF" w:rsidR="009368F1" w:rsidRPr="009368F1" w:rsidRDefault="00B04B80" w:rsidP="009368F1">
            <w:r>
              <w:t>Aug</w:t>
            </w:r>
          </w:p>
        </w:tc>
        <w:tc>
          <w:tcPr>
            <w:tcW w:w="2334" w:type="dxa"/>
          </w:tcPr>
          <w:p w14:paraId="2A08FF2E" w14:textId="77777777" w:rsidR="009368F1" w:rsidRDefault="00FF7468" w:rsidP="009368F1">
            <w:r>
              <w:t>Phil Tickle, Cibo Labs</w:t>
            </w:r>
          </w:p>
          <w:p w14:paraId="41EFBCC5" w14:textId="77777777" w:rsidR="00FF7468" w:rsidRDefault="00FF7468" w:rsidP="009368F1"/>
          <w:p w14:paraId="7919F41C" w14:textId="5A15EA7A" w:rsidR="00FF7468" w:rsidRPr="009368F1" w:rsidRDefault="00FF7468" w:rsidP="009368F1">
            <w:r>
              <w:t>Rachel Trengove – PDS facilitator</w:t>
            </w:r>
          </w:p>
        </w:tc>
        <w:tc>
          <w:tcPr>
            <w:tcW w:w="2669" w:type="dxa"/>
          </w:tcPr>
          <w:p w14:paraId="73B6DC37" w14:textId="77777777" w:rsidR="009368F1" w:rsidRPr="009368F1" w:rsidRDefault="009368F1" w:rsidP="009368F1"/>
          <w:p w14:paraId="52BDE7FA" w14:textId="1D455C37" w:rsidR="009368F1" w:rsidRPr="009368F1" w:rsidRDefault="00FF7468" w:rsidP="009368F1">
            <w:r>
              <w:t>Update on Improved Pasture Management Systems PDS project – results so far _ Rachel</w:t>
            </w:r>
          </w:p>
          <w:p w14:paraId="48A0DF4B" w14:textId="5E08F8FF" w:rsidR="009368F1" w:rsidRPr="009368F1" w:rsidRDefault="00FF7468" w:rsidP="009368F1">
            <w:r>
              <w:t>Using satelite imagery for</w:t>
            </w:r>
            <w:r w:rsidR="00B04B80">
              <w:t xml:space="preserve"> grazing – estimating feed on offer and grazing days remaining in paddocks</w:t>
            </w:r>
          </w:p>
        </w:tc>
        <w:tc>
          <w:tcPr>
            <w:tcW w:w="1255" w:type="dxa"/>
          </w:tcPr>
          <w:p w14:paraId="5EA312E4" w14:textId="4379E87A" w:rsidR="009368F1" w:rsidRPr="009368F1" w:rsidRDefault="00B04B80" w:rsidP="009368F1">
            <w:r>
              <w:t>90</w:t>
            </w:r>
          </w:p>
        </w:tc>
      </w:tr>
      <w:tr w:rsidR="009368F1" w:rsidRPr="009368F1" w14:paraId="0872BF09" w14:textId="77777777" w:rsidTr="0065561C">
        <w:tc>
          <w:tcPr>
            <w:tcW w:w="1529" w:type="dxa"/>
          </w:tcPr>
          <w:p w14:paraId="182890A5" w14:textId="484FB595" w:rsidR="009368F1" w:rsidRPr="009368F1" w:rsidRDefault="009368F1" w:rsidP="009368F1">
            <w:r w:rsidRPr="009368F1">
              <w:t xml:space="preserve">Session </w:t>
            </w:r>
            <w:r w:rsidR="00B04B80">
              <w:t>6</w:t>
            </w:r>
          </w:p>
          <w:p w14:paraId="6741DA90" w14:textId="77777777" w:rsidR="009368F1" w:rsidRPr="009368F1" w:rsidRDefault="009368F1" w:rsidP="009368F1"/>
          <w:p w14:paraId="5D7D42AB" w14:textId="6872ED65" w:rsidR="009368F1" w:rsidRPr="009368F1" w:rsidRDefault="009368F1" w:rsidP="009368F1">
            <w:r w:rsidRPr="009368F1">
              <w:t>LOTSA LAMBS</w:t>
            </w:r>
            <w:r w:rsidR="00B04B80">
              <w:t xml:space="preserve"> workshop</w:t>
            </w:r>
          </w:p>
          <w:p w14:paraId="29736F8B" w14:textId="77777777" w:rsidR="009368F1" w:rsidRPr="009368F1" w:rsidRDefault="009368F1" w:rsidP="009368F1"/>
          <w:p w14:paraId="4C8ADDAB" w14:textId="7A932803" w:rsidR="009368F1" w:rsidRPr="009368F1" w:rsidRDefault="009368F1" w:rsidP="009368F1">
            <w:r w:rsidRPr="009368F1">
              <w:t xml:space="preserve">Location: </w:t>
            </w:r>
            <w:r w:rsidR="00B04B80">
              <w:t>Caltowie</w:t>
            </w:r>
          </w:p>
          <w:p w14:paraId="0666CF7A" w14:textId="77777777" w:rsidR="009368F1" w:rsidRPr="009368F1" w:rsidRDefault="009368F1" w:rsidP="009368F1"/>
          <w:p w14:paraId="31323371" w14:textId="7A72F632" w:rsidR="009368F1" w:rsidRPr="009368F1" w:rsidRDefault="009368F1" w:rsidP="009368F1"/>
        </w:tc>
        <w:tc>
          <w:tcPr>
            <w:tcW w:w="997" w:type="dxa"/>
          </w:tcPr>
          <w:p w14:paraId="6DEC51C3" w14:textId="210828EF" w:rsidR="009368F1" w:rsidRPr="009368F1" w:rsidRDefault="00B04B80" w:rsidP="009368F1">
            <w:r>
              <w:t>Sep</w:t>
            </w:r>
          </w:p>
        </w:tc>
        <w:tc>
          <w:tcPr>
            <w:tcW w:w="2334" w:type="dxa"/>
          </w:tcPr>
          <w:p w14:paraId="4DFE3281" w14:textId="77777777" w:rsidR="00B04B80" w:rsidRPr="006D48C2" w:rsidRDefault="00B04B80" w:rsidP="00B04B80">
            <w:r w:rsidRPr="006D48C2">
              <w:t>Michelle Cousins, Merino Services</w:t>
            </w:r>
          </w:p>
          <w:p w14:paraId="2BE4534F" w14:textId="77777777" w:rsidR="00B04B80" w:rsidRPr="006D48C2" w:rsidRDefault="00B04B80" w:rsidP="00B04B80"/>
          <w:p w14:paraId="715CCC5F" w14:textId="77777777" w:rsidR="00B04B80" w:rsidRPr="006D48C2" w:rsidRDefault="00B04B80" w:rsidP="00B04B80">
            <w:r w:rsidRPr="006D48C2">
              <w:t xml:space="preserve">Andrew Michael, Leachim Stud </w:t>
            </w:r>
          </w:p>
          <w:p w14:paraId="10194E14" w14:textId="77777777" w:rsidR="00B04B80" w:rsidRPr="006D48C2" w:rsidRDefault="00B04B80" w:rsidP="00B04B80"/>
          <w:p w14:paraId="35D50898" w14:textId="34C6A3D4" w:rsidR="00B04B80" w:rsidRPr="006D48C2" w:rsidRDefault="00B04B80" w:rsidP="00B04B80">
            <w:r w:rsidRPr="006D48C2">
              <w:t>Host producer case study: Alison Henderson</w:t>
            </w:r>
            <w:r>
              <w:t xml:space="preserve"> (PDS Host</w:t>
            </w:r>
          </w:p>
          <w:p w14:paraId="073DA3C8" w14:textId="3AFE6F3C" w:rsidR="009368F1" w:rsidRPr="009368F1" w:rsidRDefault="009368F1" w:rsidP="009368F1"/>
        </w:tc>
        <w:tc>
          <w:tcPr>
            <w:tcW w:w="2669" w:type="dxa"/>
          </w:tcPr>
          <w:p w14:paraId="1E7FCDE3" w14:textId="6C3BAF8C" w:rsidR="00B04B80" w:rsidRDefault="00B04B80">
            <w:pPr>
              <w:pStyle w:val="ListParagraph"/>
              <w:numPr>
                <w:ilvl w:val="0"/>
                <w:numId w:val="11"/>
              </w:numPr>
              <w:spacing w:after="0" w:line="240" w:lineRule="auto"/>
            </w:pPr>
            <w:r>
              <w:t>As part of the LOTSA Lambs workshop, PDS site was visited – single and mixed species pasture</w:t>
            </w:r>
          </w:p>
          <w:p w14:paraId="107B8B6F" w14:textId="77C5A0F2" w:rsidR="00B04B80" w:rsidRPr="009368F1" w:rsidRDefault="00B04B80">
            <w:pPr>
              <w:pStyle w:val="ListParagraph"/>
              <w:numPr>
                <w:ilvl w:val="0"/>
                <w:numId w:val="11"/>
              </w:numPr>
              <w:spacing w:after="0" w:line="240" w:lineRule="auto"/>
            </w:pPr>
            <w:r>
              <w:t xml:space="preserve">Case study presentation included a project update by Alison Henderson &amp; Rachel Trengove </w:t>
            </w:r>
          </w:p>
          <w:p w14:paraId="209FB906" w14:textId="4387D029" w:rsidR="009368F1" w:rsidRPr="009368F1" w:rsidRDefault="009368F1" w:rsidP="009368F1"/>
        </w:tc>
        <w:tc>
          <w:tcPr>
            <w:tcW w:w="1255" w:type="dxa"/>
          </w:tcPr>
          <w:p w14:paraId="2A89EDC1" w14:textId="6EE403A0" w:rsidR="009368F1" w:rsidRPr="009368F1" w:rsidRDefault="00B04B80" w:rsidP="009368F1">
            <w:r>
              <w:t>15</w:t>
            </w:r>
          </w:p>
        </w:tc>
      </w:tr>
      <w:tr w:rsidR="0065561C" w:rsidRPr="009368F1" w14:paraId="3B176003" w14:textId="77777777" w:rsidTr="0065561C">
        <w:tc>
          <w:tcPr>
            <w:tcW w:w="8784" w:type="dxa"/>
            <w:gridSpan w:val="5"/>
            <w:shd w:val="clear" w:color="auto" w:fill="D9D9D9" w:themeFill="background1" w:themeFillShade="D9"/>
          </w:tcPr>
          <w:p w14:paraId="36E645FA" w14:textId="3206C2D1" w:rsidR="0065561C" w:rsidRDefault="0065561C" w:rsidP="0065561C">
            <w:pPr>
              <w:jc w:val="center"/>
            </w:pPr>
            <w:r>
              <w:t>2025</w:t>
            </w:r>
          </w:p>
        </w:tc>
      </w:tr>
      <w:tr w:rsidR="0065561C" w:rsidRPr="009368F1" w14:paraId="12786ECD" w14:textId="77777777" w:rsidTr="0065561C">
        <w:tc>
          <w:tcPr>
            <w:tcW w:w="1529" w:type="dxa"/>
          </w:tcPr>
          <w:p w14:paraId="488FEC68" w14:textId="77777777" w:rsidR="0065561C" w:rsidRPr="009368F1" w:rsidRDefault="0065561C" w:rsidP="0065561C">
            <w:r w:rsidRPr="009368F1">
              <w:t xml:space="preserve">Session </w:t>
            </w:r>
            <w:r>
              <w:t>7</w:t>
            </w:r>
          </w:p>
          <w:p w14:paraId="546D4014" w14:textId="77777777" w:rsidR="0065561C" w:rsidRPr="009368F1" w:rsidRDefault="0065561C" w:rsidP="0065561C"/>
          <w:p w14:paraId="7E401821" w14:textId="77777777" w:rsidR="0065561C" w:rsidRDefault="0065561C" w:rsidP="0065561C">
            <w:r>
              <w:t>Workshop</w:t>
            </w:r>
          </w:p>
          <w:p w14:paraId="7BEA9429" w14:textId="77777777" w:rsidR="0065561C" w:rsidRDefault="0065561C" w:rsidP="0065561C"/>
          <w:p w14:paraId="45795E5A" w14:textId="7142D191" w:rsidR="0065561C" w:rsidRPr="009368F1" w:rsidRDefault="0065561C" w:rsidP="0065561C">
            <w:r>
              <w:t>Location: Caltowie</w:t>
            </w:r>
          </w:p>
        </w:tc>
        <w:tc>
          <w:tcPr>
            <w:tcW w:w="997" w:type="dxa"/>
          </w:tcPr>
          <w:p w14:paraId="5C257AF6" w14:textId="2B6E9E70" w:rsidR="0065561C" w:rsidRDefault="0065561C" w:rsidP="0065561C">
            <w:r>
              <w:t>Sep</w:t>
            </w:r>
          </w:p>
        </w:tc>
        <w:tc>
          <w:tcPr>
            <w:tcW w:w="2334" w:type="dxa"/>
          </w:tcPr>
          <w:p w14:paraId="4DC104C8" w14:textId="77777777" w:rsidR="0065561C" w:rsidRDefault="0065561C" w:rsidP="0065561C">
            <w:r>
              <w:t xml:space="preserve">Cam Nicolson, </w:t>
            </w:r>
            <w:proofErr w:type="spellStart"/>
            <w:r>
              <w:t>Nicon</w:t>
            </w:r>
            <w:proofErr w:type="spellEnd"/>
            <w:r>
              <w:t xml:space="preserve"> Rural Services</w:t>
            </w:r>
          </w:p>
          <w:p w14:paraId="00E13B2F" w14:textId="77777777" w:rsidR="0065561C" w:rsidRDefault="0065561C" w:rsidP="0065561C"/>
          <w:p w14:paraId="5BA83B56" w14:textId="77777777" w:rsidR="0065561C" w:rsidRDefault="0065561C" w:rsidP="0065561C">
            <w:r>
              <w:t>Rachel Trengove – PDS facilitator</w:t>
            </w:r>
          </w:p>
          <w:p w14:paraId="5FF93419" w14:textId="77777777" w:rsidR="0065561C" w:rsidRDefault="0065561C" w:rsidP="0065561C"/>
          <w:p w14:paraId="765090ED" w14:textId="77777777" w:rsidR="0065561C" w:rsidRDefault="0065561C" w:rsidP="0065561C">
            <w:r>
              <w:t>Alison Henderson, PDS Host – case study</w:t>
            </w:r>
          </w:p>
          <w:p w14:paraId="0BD4B8E1" w14:textId="77777777" w:rsidR="0065561C" w:rsidRDefault="0065561C" w:rsidP="0065561C"/>
          <w:p w14:paraId="24EB0829" w14:textId="7AC54F0D" w:rsidR="0065561C" w:rsidRPr="006D48C2" w:rsidRDefault="0065561C" w:rsidP="0065561C">
            <w:r>
              <w:t>Andrew Cootes – case study</w:t>
            </w:r>
          </w:p>
        </w:tc>
        <w:tc>
          <w:tcPr>
            <w:tcW w:w="2669" w:type="dxa"/>
          </w:tcPr>
          <w:p w14:paraId="7E769237" w14:textId="77777777" w:rsidR="0065561C" w:rsidRDefault="0065561C" w:rsidP="0065561C">
            <w:r>
              <w:t>Cam:</w:t>
            </w:r>
          </w:p>
          <w:p w14:paraId="25D448C9" w14:textId="77777777" w:rsidR="0065561C" w:rsidRDefault="0065561C">
            <w:pPr>
              <w:pStyle w:val="ListParagraph"/>
              <w:numPr>
                <w:ilvl w:val="0"/>
                <w:numId w:val="12"/>
              </w:numPr>
              <w:spacing w:after="0" w:line="240" w:lineRule="auto"/>
            </w:pPr>
            <w:r>
              <w:t>Pasture growth basics</w:t>
            </w:r>
          </w:p>
          <w:p w14:paraId="5BF903C9" w14:textId="77777777" w:rsidR="0065561C" w:rsidRDefault="0065561C">
            <w:pPr>
              <w:pStyle w:val="ListParagraph"/>
              <w:numPr>
                <w:ilvl w:val="0"/>
                <w:numId w:val="12"/>
              </w:numPr>
              <w:spacing w:after="0" w:line="240" w:lineRule="auto"/>
            </w:pPr>
            <w:r>
              <w:t>Feed budgeting essentials</w:t>
            </w:r>
          </w:p>
          <w:p w14:paraId="7B131BC5" w14:textId="77777777" w:rsidR="0065561C" w:rsidRDefault="0065561C" w:rsidP="0065561C">
            <w:r>
              <w:t>Rachel:</w:t>
            </w:r>
          </w:p>
          <w:p w14:paraId="271D4808" w14:textId="77777777" w:rsidR="0065561C" w:rsidRDefault="0065561C">
            <w:pPr>
              <w:pStyle w:val="ListParagraph"/>
              <w:numPr>
                <w:ilvl w:val="0"/>
                <w:numId w:val="13"/>
              </w:numPr>
              <w:spacing w:after="0" w:line="240" w:lineRule="auto"/>
            </w:pPr>
            <w:r>
              <w:t xml:space="preserve">PDS results &amp; wrap up – single vs mixed species pastures at Caltowie </w:t>
            </w:r>
          </w:p>
          <w:p w14:paraId="2961314D" w14:textId="77777777" w:rsidR="0065561C" w:rsidRDefault="0065561C" w:rsidP="0065561C">
            <w:r>
              <w:t>Alison:</w:t>
            </w:r>
          </w:p>
          <w:p w14:paraId="10AD1B03" w14:textId="77777777" w:rsidR="0065561C" w:rsidRDefault="0065561C">
            <w:pPr>
              <w:pStyle w:val="ListParagraph"/>
              <w:numPr>
                <w:ilvl w:val="0"/>
                <w:numId w:val="13"/>
              </w:numPr>
              <w:spacing w:after="0" w:line="240" w:lineRule="auto"/>
            </w:pPr>
            <w:r>
              <w:t>Case study – single vs mixed species</w:t>
            </w:r>
          </w:p>
          <w:p w14:paraId="5BF1F2DE" w14:textId="77777777" w:rsidR="0065561C" w:rsidRDefault="0065561C" w:rsidP="0065561C">
            <w:r>
              <w:t>Andrew:</w:t>
            </w:r>
          </w:p>
          <w:p w14:paraId="67A4C9BC" w14:textId="6BFF1200" w:rsidR="0065561C" w:rsidRDefault="0065561C">
            <w:pPr>
              <w:pStyle w:val="ListParagraph"/>
              <w:numPr>
                <w:ilvl w:val="0"/>
                <w:numId w:val="11"/>
              </w:numPr>
              <w:spacing w:after="0" w:line="240" w:lineRule="auto"/>
            </w:pPr>
            <w:r>
              <w:lastRenderedPageBreak/>
              <w:t xml:space="preserve">Case study – </w:t>
            </w:r>
            <w:proofErr w:type="spellStart"/>
            <w:r>
              <w:t>cost:benefit</w:t>
            </w:r>
            <w:proofErr w:type="spellEnd"/>
            <w:r>
              <w:t xml:space="preserve"> of intensive rotational grazing in non-arable land in the upper north </w:t>
            </w:r>
          </w:p>
        </w:tc>
        <w:tc>
          <w:tcPr>
            <w:tcW w:w="1255" w:type="dxa"/>
          </w:tcPr>
          <w:p w14:paraId="37DC1E05" w14:textId="336284A9" w:rsidR="0065561C" w:rsidRDefault="0065561C" w:rsidP="0065561C">
            <w:r>
              <w:lastRenderedPageBreak/>
              <w:t>25</w:t>
            </w:r>
          </w:p>
        </w:tc>
      </w:tr>
      <w:tr w:rsidR="0065561C" w:rsidRPr="009368F1" w14:paraId="40193083" w14:textId="77777777" w:rsidTr="0065561C">
        <w:tc>
          <w:tcPr>
            <w:tcW w:w="1529" w:type="dxa"/>
          </w:tcPr>
          <w:p w14:paraId="04531FA2" w14:textId="77777777" w:rsidR="0065561C" w:rsidRPr="009368F1" w:rsidRDefault="0065561C" w:rsidP="0065561C"/>
        </w:tc>
        <w:tc>
          <w:tcPr>
            <w:tcW w:w="997" w:type="dxa"/>
          </w:tcPr>
          <w:p w14:paraId="03F140A1" w14:textId="77777777" w:rsidR="0065561C" w:rsidRDefault="0065561C" w:rsidP="0065561C"/>
        </w:tc>
        <w:tc>
          <w:tcPr>
            <w:tcW w:w="2334" w:type="dxa"/>
          </w:tcPr>
          <w:p w14:paraId="59490B7F" w14:textId="77777777" w:rsidR="0065561C" w:rsidRDefault="0065561C" w:rsidP="0065561C"/>
        </w:tc>
        <w:tc>
          <w:tcPr>
            <w:tcW w:w="2669" w:type="dxa"/>
          </w:tcPr>
          <w:p w14:paraId="624AEB04" w14:textId="77777777" w:rsidR="0065561C" w:rsidRDefault="0065561C" w:rsidP="0065561C"/>
        </w:tc>
        <w:tc>
          <w:tcPr>
            <w:tcW w:w="1255" w:type="dxa"/>
          </w:tcPr>
          <w:p w14:paraId="6F26D729" w14:textId="119F43CF" w:rsidR="0065561C" w:rsidRDefault="0065561C" w:rsidP="0065561C">
            <w:r>
              <w:t>252</w:t>
            </w:r>
          </w:p>
        </w:tc>
      </w:tr>
    </w:tbl>
    <w:p w14:paraId="36A004E3" w14:textId="77777777" w:rsidR="009368F1" w:rsidRPr="009368F1" w:rsidRDefault="009368F1" w:rsidP="009368F1">
      <w:r w:rsidRPr="009368F1">
        <w:rPr>
          <w:b/>
          <w:bCs/>
        </w:rPr>
        <w:t>Table 7. UNFS PDS Communications</w:t>
      </w:r>
    </w:p>
    <w:tbl>
      <w:tblPr>
        <w:tblStyle w:val="TableGrid"/>
        <w:tblW w:w="9067" w:type="dxa"/>
        <w:tblLook w:val="04A0" w:firstRow="1" w:lastRow="0" w:firstColumn="1" w:lastColumn="0" w:noHBand="0" w:noVBand="1"/>
      </w:tblPr>
      <w:tblGrid>
        <w:gridCol w:w="1203"/>
        <w:gridCol w:w="5171"/>
        <w:gridCol w:w="2693"/>
      </w:tblGrid>
      <w:tr w:rsidR="009368F1" w:rsidRPr="009368F1" w14:paraId="17EE644A" w14:textId="77777777" w:rsidTr="0065561C">
        <w:tc>
          <w:tcPr>
            <w:tcW w:w="1203" w:type="dxa"/>
          </w:tcPr>
          <w:p w14:paraId="33E83994" w14:textId="77777777" w:rsidR="009368F1" w:rsidRPr="009368F1" w:rsidRDefault="009368F1" w:rsidP="009368F1">
            <w:r w:rsidRPr="009368F1">
              <w:t>Date</w:t>
            </w:r>
          </w:p>
        </w:tc>
        <w:tc>
          <w:tcPr>
            <w:tcW w:w="5171" w:type="dxa"/>
          </w:tcPr>
          <w:p w14:paraId="6EF5B6AF" w14:textId="77777777" w:rsidR="009368F1" w:rsidRPr="009368F1" w:rsidRDefault="009368F1" w:rsidP="009368F1">
            <w:r w:rsidRPr="009368F1">
              <w:t>Communication type</w:t>
            </w:r>
          </w:p>
        </w:tc>
        <w:tc>
          <w:tcPr>
            <w:tcW w:w="2693" w:type="dxa"/>
          </w:tcPr>
          <w:p w14:paraId="636E4232" w14:textId="77777777" w:rsidR="009368F1" w:rsidRPr="009368F1" w:rsidRDefault="009368F1" w:rsidP="009368F1">
            <w:r w:rsidRPr="009368F1">
              <w:t xml:space="preserve">Communication channel  </w:t>
            </w:r>
          </w:p>
        </w:tc>
      </w:tr>
      <w:tr w:rsidR="009368F1" w:rsidRPr="009368F1" w14:paraId="615999FB" w14:textId="77777777" w:rsidTr="0065561C">
        <w:tc>
          <w:tcPr>
            <w:tcW w:w="9067" w:type="dxa"/>
            <w:gridSpan w:val="3"/>
            <w:shd w:val="clear" w:color="auto" w:fill="D9D9D9" w:themeFill="background1" w:themeFillShade="D9"/>
          </w:tcPr>
          <w:p w14:paraId="2F8A227B" w14:textId="77777777" w:rsidR="009368F1" w:rsidRPr="009368F1" w:rsidRDefault="009368F1" w:rsidP="009368F1">
            <w:pPr>
              <w:jc w:val="center"/>
            </w:pPr>
            <w:r w:rsidRPr="009368F1">
              <w:t>2022</w:t>
            </w:r>
          </w:p>
        </w:tc>
      </w:tr>
      <w:tr w:rsidR="009368F1" w:rsidRPr="009368F1" w14:paraId="5B060008" w14:textId="77777777" w:rsidTr="0065561C">
        <w:tc>
          <w:tcPr>
            <w:tcW w:w="1203" w:type="dxa"/>
          </w:tcPr>
          <w:p w14:paraId="45750F18" w14:textId="77777777" w:rsidR="009368F1" w:rsidRPr="009368F1" w:rsidRDefault="009368F1" w:rsidP="009368F1">
            <w:r w:rsidRPr="009368F1">
              <w:t>January</w:t>
            </w:r>
          </w:p>
        </w:tc>
        <w:tc>
          <w:tcPr>
            <w:tcW w:w="5171" w:type="dxa"/>
          </w:tcPr>
          <w:p w14:paraId="36D0EE8D" w14:textId="77777777" w:rsidR="009368F1" w:rsidRPr="009368F1" w:rsidRDefault="009368F1" w:rsidP="009368F1">
            <w:r w:rsidRPr="009368F1">
              <w:t xml:space="preserve">Email sent to UNFS members introducing the PDS project </w:t>
            </w:r>
          </w:p>
        </w:tc>
        <w:tc>
          <w:tcPr>
            <w:tcW w:w="2693" w:type="dxa"/>
          </w:tcPr>
          <w:p w14:paraId="085C611B" w14:textId="77777777" w:rsidR="009368F1" w:rsidRPr="009368F1" w:rsidRDefault="009368F1" w:rsidP="009368F1">
            <w:r w:rsidRPr="009368F1">
              <w:t>Email (250 members)</w:t>
            </w:r>
          </w:p>
        </w:tc>
      </w:tr>
      <w:tr w:rsidR="009368F1" w:rsidRPr="009368F1" w14:paraId="29C2B5BF" w14:textId="77777777" w:rsidTr="0065561C">
        <w:tc>
          <w:tcPr>
            <w:tcW w:w="1203" w:type="dxa"/>
          </w:tcPr>
          <w:p w14:paraId="103C07BA" w14:textId="77777777" w:rsidR="009368F1" w:rsidRPr="009368F1" w:rsidRDefault="009368F1" w:rsidP="009368F1">
            <w:r w:rsidRPr="009368F1">
              <w:t xml:space="preserve">February </w:t>
            </w:r>
          </w:p>
        </w:tc>
        <w:tc>
          <w:tcPr>
            <w:tcW w:w="5171" w:type="dxa"/>
          </w:tcPr>
          <w:p w14:paraId="6A0135B9" w14:textId="77777777" w:rsidR="009368F1" w:rsidRPr="009368F1" w:rsidRDefault="009368F1" w:rsidP="009368F1">
            <w:r w:rsidRPr="009368F1">
              <w:t>Expressions of interest emails sent out to UNFS distribution list</w:t>
            </w:r>
          </w:p>
        </w:tc>
        <w:tc>
          <w:tcPr>
            <w:tcW w:w="2693" w:type="dxa"/>
          </w:tcPr>
          <w:p w14:paraId="4B76DB2A" w14:textId="77777777" w:rsidR="009368F1" w:rsidRPr="009368F1" w:rsidRDefault="009368F1" w:rsidP="009368F1">
            <w:r w:rsidRPr="009368F1">
              <w:t>Email (250 members)</w:t>
            </w:r>
          </w:p>
        </w:tc>
      </w:tr>
      <w:tr w:rsidR="009368F1" w:rsidRPr="009368F1" w14:paraId="7DA6CC16" w14:textId="77777777" w:rsidTr="0065561C">
        <w:tc>
          <w:tcPr>
            <w:tcW w:w="1203" w:type="dxa"/>
          </w:tcPr>
          <w:p w14:paraId="2DC331E9" w14:textId="77777777" w:rsidR="009368F1" w:rsidRPr="009368F1" w:rsidRDefault="009368F1" w:rsidP="009368F1">
            <w:r w:rsidRPr="009368F1">
              <w:t xml:space="preserve">February </w:t>
            </w:r>
          </w:p>
        </w:tc>
        <w:tc>
          <w:tcPr>
            <w:tcW w:w="5171" w:type="dxa"/>
          </w:tcPr>
          <w:p w14:paraId="345E8319" w14:textId="77777777" w:rsidR="009368F1" w:rsidRPr="009368F1" w:rsidRDefault="009368F1" w:rsidP="009368F1">
            <w:r w:rsidRPr="009368F1">
              <w:t>Project summary – UNFS website</w:t>
            </w:r>
          </w:p>
          <w:p w14:paraId="28D82C8D" w14:textId="41577BEF" w:rsidR="009368F1" w:rsidRPr="009368F1" w:rsidRDefault="009E7714" w:rsidP="009368F1">
            <w:hyperlink r:id="rId32" w:history="1">
              <w:r w:rsidRPr="009E7714">
                <w:rPr>
                  <w:color w:val="0000FF"/>
                  <w:u w:val="single"/>
                </w:rPr>
                <w:t>Producer Demonstration Site (PDS) 1 Improved Pasture Management Systems – Upper North Farming Systems</w:t>
              </w:r>
            </w:hyperlink>
          </w:p>
        </w:tc>
        <w:tc>
          <w:tcPr>
            <w:tcW w:w="2693" w:type="dxa"/>
          </w:tcPr>
          <w:p w14:paraId="0831E83B" w14:textId="77777777" w:rsidR="009368F1" w:rsidRPr="009368F1" w:rsidRDefault="009368F1" w:rsidP="009368F1">
            <w:r w:rsidRPr="009368F1">
              <w:t>UNFS website</w:t>
            </w:r>
          </w:p>
        </w:tc>
      </w:tr>
      <w:tr w:rsidR="009368F1" w:rsidRPr="009368F1" w14:paraId="111C303D" w14:textId="77777777" w:rsidTr="0065561C">
        <w:tc>
          <w:tcPr>
            <w:tcW w:w="1203" w:type="dxa"/>
          </w:tcPr>
          <w:p w14:paraId="02F07217" w14:textId="77777777" w:rsidR="009368F1" w:rsidRPr="009368F1" w:rsidRDefault="009368F1" w:rsidP="009368F1">
            <w:r w:rsidRPr="009368F1">
              <w:t xml:space="preserve">February </w:t>
            </w:r>
          </w:p>
        </w:tc>
        <w:tc>
          <w:tcPr>
            <w:tcW w:w="5171" w:type="dxa"/>
          </w:tcPr>
          <w:p w14:paraId="5D5586D7" w14:textId="5772B12C" w:rsidR="009368F1" w:rsidRPr="009368F1" w:rsidRDefault="009368F1" w:rsidP="009368F1">
            <w:r w:rsidRPr="009368F1">
              <w:t xml:space="preserve">Project summary – MLA website </w:t>
            </w:r>
            <w:hyperlink r:id="rId33" w:history="1">
              <w:r w:rsidR="009E7714" w:rsidRPr="009E7714">
                <w:rPr>
                  <w:color w:val="0000FF"/>
                  <w:u w:val="single"/>
                </w:rPr>
                <w:t>Improved Pasture Management Systems | Meat &amp; Livestock Australia</w:t>
              </w:r>
            </w:hyperlink>
          </w:p>
        </w:tc>
        <w:tc>
          <w:tcPr>
            <w:tcW w:w="2693" w:type="dxa"/>
          </w:tcPr>
          <w:p w14:paraId="3522BF93" w14:textId="77777777" w:rsidR="009368F1" w:rsidRPr="009368F1" w:rsidRDefault="009368F1" w:rsidP="009368F1">
            <w:r w:rsidRPr="009368F1">
              <w:t>MLA Website</w:t>
            </w:r>
          </w:p>
        </w:tc>
      </w:tr>
      <w:tr w:rsidR="009368F1" w:rsidRPr="009368F1" w14:paraId="04DC6343" w14:textId="77777777" w:rsidTr="0065561C">
        <w:tc>
          <w:tcPr>
            <w:tcW w:w="1203" w:type="dxa"/>
          </w:tcPr>
          <w:p w14:paraId="017352BB" w14:textId="77777777" w:rsidR="009368F1" w:rsidRPr="009368F1" w:rsidRDefault="009368F1" w:rsidP="009368F1">
            <w:r w:rsidRPr="009368F1">
              <w:t>May</w:t>
            </w:r>
          </w:p>
        </w:tc>
        <w:tc>
          <w:tcPr>
            <w:tcW w:w="5171" w:type="dxa"/>
          </w:tcPr>
          <w:p w14:paraId="403976BF" w14:textId="55F8D596" w:rsidR="009368F1" w:rsidRPr="009368F1" w:rsidRDefault="009368F1" w:rsidP="009368F1">
            <w:r w:rsidRPr="009368F1">
              <w:t xml:space="preserve">Article introducing the PDS hosts and locations and </w:t>
            </w:r>
            <w:r w:rsidR="009E7714">
              <w:t>the PDS</w:t>
            </w:r>
            <w:r w:rsidRPr="009368F1">
              <w:t xml:space="preserve"> objectives and key practices being demonstrated. </w:t>
            </w:r>
          </w:p>
        </w:tc>
        <w:tc>
          <w:tcPr>
            <w:tcW w:w="2693" w:type="dxa"/>
          </w:tcPr>
          <w:p w14:paraId="778D5AAC" w14:textId="77777777" w:rsidR="009368F1" w:rsidRPr="009368F1" w:rsidRDefault="009368F1" w:rsidP="009368F1">
            <w:r w:rsidRPr="009368F1">
              <w:t>Newsletter</w:t>
            </w:r>
          </w:p>
        </w:tc>
      </w:tr>
      <w:tr w:rsidR="009368F1" w:rsidRPr="009368F1" w14:paraId="5AFE1DDB" w14:textId="77777777" w:rsidTr="0065561C">
        <w:tc>
          <w:tcPr>
            <w:tcW w:w="1203" w:type="dxa"/>
          </w:tcPr>
          <w:p w14:paraId="221B0812" w14:textId="7D9DF66F" w:rsidR="009368F1" w:rsidRPr="009368F1" w:rsidRDefault="00D57E88" w:rsidP="009368F1">
            <w:r>
              <w:t>September</w:t>
            </w:r>
          </w:p>
        </w:tc>
        <w:tc>
          <w:tcPr>
            <w:tcW w:w="5171" w:type="dxa"/>
          </w:tcPr>
          <w:p w14:paraId="0211682B" w14:textId="0F1C32A6" w:rsidR="009368F1" w:rsidRPr="009368F1" w:rsidRDefault="009368F1" w:rsidP="009368F1">
            <w:r w:rsidRPr="009368F1">
              <w:t xml:space="preserve">Event summary – Session </w:t>
            </w:r>
            <w:r w:rsidR="00D57E88">
              <w:t>1</w:t>
            </w:r>
            <w:r w:rsidRPr="009368F1">
              <w:t xml:space="preserve">: </w:t>
            </w:r>
            <w:r w:rsidR="00FC5B92">
              <w:t>Satellite</w:t>
            </w:r>
            <w:r w:rsidR="00D57E88">
              <w:t xml:space="preserve"> imagery crash course</w:t>
            </w:r>
          </w:p>
        </w:tc>
        <w:tc>
          <w:tcPr>
            <w:tcW w:w="2693" w:type="dxa"/>
          </w:tcPr>
          <w:p w14:paraId="70D5F3FD" w14:textId="77777777" w:rsidR="009368F1" w:rsidRPr="009368F1" w:rsidRDefault="009368F1" w:rsidP="009368F1">
            <w:r w:rsidRPr="009368F1">
              <w:t>Newsletter</w:t>
            </w:r>
          </w:p>
        </w:tc>
      </w:tr>
      <w:tr w:rsidR="009368F1" w:rsidRPr="009368F1" w14:paraId="6A155B11" w14:textId="77777777" w:rsidTr="0065561C">
        <w:tc>
          <w:tcPr>
            <w:tcW w:w="1203" w:type="dxa"/>
          </w:tcPr>
          <w:p w14:paraId="61CC4F85" w14:textId="77777777" w:rsidR="009368F1" w:rsidRPr="009368F1" w:rsidRDefault="009368F1" w:rsidP="009368F1">
            <w:r w:rsidRPr="009368F1">
              <w:t>September</w:t>
            </w:r>
          </w:p>
        </w:tc>
        <w:tc>
          <w:tcPr>
            <w:tcW w:w="5171" w:type="dxa"/>
          </w:tcPr>
          <w:p w14:paraId="76138FE8" w14:textId="1B637B82" w:rsidR="009368F1" w:rsidRPr="009368F1" w:rsidRDefault="009368F1" w:rsidP="009368F1">
            <w:r w:rsidRPr="009368F1">
              <w:t xml:space="preserve">Event summary – Session </w:t>
            </w:r>
            <w:r w:rsidR="00D57E88">
              <w:t>3&amp;4</w:t>
            </w:r>
            <w:r w:rsidRPr="009368F1">
              <w:t>:</w:t>
            </w:r>
            <w:r w:rsidR="00D57E88">
              <w:t xml:space="preserve"> PDS site visits and updates</w:t>
            </w:r>
          </w:p>
        </w:tc>
        <w:tc>
          <w:tcPr>
            <w:tcW w:w="2693" w:type="dxa"/>
          </w:tcPr>
          <w:p w14:paraId="6784BB61" w14:textId="77777777" w:rsidR="009368F1" w:rsidRPr="009368F1" w:rsidRDefault="009368F1" w:rsidP="009368F1">
            <w:r w:rsidRPr="009368F1">
              <w:t>Newsletter</w:t>
            </w:r>
          </w:p>
        </w:tc>
      </w:tr>
      <w:tr w:rsidR="009368F1" w:rsidRPr="009368F1" w14:paraId="30186575" w14:textId="77777777" w:rsidTr="0065561C">
        <w:tc>
          <w:tcPr>
            <w:tcW w:w="9067" w:type="dxa"/>
            <w:gridSpan w:val="3"/>
            <w:shd w:val="clear" w:color="auto" w:fill="D9D9D9" w:themeFill="background1" w:themeFillShade="D9"/>
          </w:tcPr>
          <w:p w14:paraId="50538B6B" w14:textId="77777777" w:rsidR="009368F1" w:rsidRPr="009368F1" w:rsidRDefault="009368F1" w:rsidP="009368F1">
            <w:pPr>
              <w:jc w:val="center"/>
            </w:pPr>
            <w:r w:rsidRPr="009368F1">
              <w:t>2023</w:t>
            </w:r>
          </w:p>
        </w:tc>
      </w:tr>
      <w:tr w:rsidR="009368F1" w:rsidRPr="009368F1" w14:paraId="264A2152" w14:textId="77777777" w:rsidTr="0065561C">
        <w:tc>
          <w:tcPr>
            <w:tcW w:w="1203" w:type="dxa"/>
          </w:tcPr>
          <w:p w14:paraId="0F5D23D2" w14:textId="77777777" w:rsidR="009368F1" w:rsidRPr="009368F1" w:rsidRDefault="009368F1" w:rsidP="009368F1">
            <w:r w:rsidRPr="009368F1">
              <w:t>May</w:t>
            </w:r>
          </w:p>
        </w:tc>
        <w:tc>
          <w:tcPr>
            <w:tcW w:w="5171" w:type="dxa"/>
          </w:tcPr>
          <w:p w14:paraId="0333FABF" w14:textId="665DA71B" w:rsidR="009368F1" w:rsidRPr="009368F1" w:rsidRDefault="00D57E88" w:rsidP="009368F1">
            <w:r>
              <w:t>PDS</w:t>
            </w:r>
            <w:r w:rsidR="009368F1" w:rsidRPr="009368F1">
              <w:t xml:space="preserve"> annual report – UNFS Compendium publication distributed to 250 members and posted on UNFS website</w:t>
            </w:r>
          </w:p>
          <w:p w14:paraId="7C27217D" w14:textId="77777777" w:rsidR="009368F1" w:rsidRPr="009368F1" w:rsidRDefault="009368F1" w:rsidP="009368F1">
            <w:hyperlink r:id="rId34" w:history="1">
              <w:r w:rsidRPr="009368F1">
                <w:rPr>
                  <w:color w:val="0000FF"/>
                  <w:u w:val="single"/>
                </w:rPr>
                <w:t>Publications – Upper North Farming Systems</w:t>
              </w:r>
            </w:hyperlink>
          </w:p>
        </w:tc>
        <w:tc>
          <w:tcPr>
            <w:tcW w:w="2693" w:type="dxa"/>
          </w:tcPr>
          <w:p w14:paraId="043CA9C8" w14:textId="77777777" w:rsidR="009368F1" w:rsidRPr="009368F1" w:rsidRDefault="009368F1" w:rsidP="009368F1">
            <w:r w:rsidRPr="009368F1">
              <w:t xml:space="preserve">UNFS Compendium </w:t>
            </w:r>
          </w:p>
        </w:tc>
      </w:tr>
      <w:tr w:rsidR="009368F1" w:rsidRPr="009368F1" w14:paraId="4A832035" w14:textId="77777777" w:rsidTr="0065561C">
        <w:tc>
          <w:tcPr>
            <w:tcW w:w="1203" w:type="dxa"/>
          </w:tcPr>
          <w:p w14:paraId="6F2955CC" w14:textId="77777777" w:rsidR="009368F1" w:rsidRPr="009368F1" w:rsidRDefault="009368F1" w:rsidP="009368F1">
            <w:r w:rsidRPr="009368F1">
              <w:t>June</w:t>
            </w:r>
          </w:p>
        </w:tc>
        <w:tc>
          <w:tcPr>
            <w:tcW w:w="5171" w:type="dxa"/>
          </w:tcPr>
          <w:p w14:paraId="1FCD647A" w14:textId="516943F1" w:rsidR="009368F1" w:rsidRPr="009368F1" w:rsidRDefault="009368F1" w:rsidP="009368F1">
            <w:r w:rsidRPr="009368F1">
              <w:t>General</w:t>
            </w:r>
            <w:r w:rsidR="00D57E88">
              <w:t xml:space="preserve"> PDS</w:t>
            </w:r>
            <w:r w:rsidRPr="009368F1">
              <w:t xml:space="preserve"> Project Update – sites and seasonal conditions</w:t>
            </w:r>
          </w:p>
        </w:tc>
        <w:tc>
          <w:tcPr>
            <w:tcW w:w="2693" w:type="dxa"/>
          </w:tcPr>
          <w:p w14:paraId="25946F6B" w14:textId="77777777" w:rsidR="009368F1" w:rsidRPr="009368F1" w:rsidRDefault="009368F1" w:rsidP="009368F1">
            <w:r w:rsidRPr="009368F1">
              <w:t>Newsletter</w:t>
            </w:r>
          </w:p>
        </w:tc>
      </w:tr>
      <w:tr w:rsidR="009368F1" w:rsidRPr="009368F1" w14:paraId="737DEF61" w14:textId="77777777" w:rsidTr="0065561C">
        <w:trPr>
          <w:trHeight w:val="98"/>
        </w:trPr>
        <w:tc>
          <w:tcPr>
            <w:tcW w:w="1203" w:type="dxa"/>
          </w:tcPr>
          <w:p w14:paraId="23775DE8" w14:textId="0C8B93BC" w:rsidR="009368F1" w:rsidRPr="009368F1" w:rsidRDefault="00D57E88" w:rsidP="009368F1">
            <w:r>
              <w:t>October</w:t>
            </w:r>
          </w:p>
        </w:tc>
        <w:tc>
          <w:tcPr>
            <w:tcW w:w="5171" w:type="dxa"/>
          </w:tcPr>
          <w:p w14:paraId="355A6027" w14:textId="66580C44" w:rsidR="009368F1" w:rsidRPr="009368F1" w:rsidRDefault="00485749" w:rsidP="00485749">
            <w:r>
              <w:t>F</w:t>
            </w:r>
            <w:r w:rsidR="00D57E88">
              <w:t>actsheet</w:t>
            </w:r>
            <w:r>
              <w:t xml:space="preserve"> “Using satellite imagery to support grazing decisions at a pasture demonstration site”</w:t>
            </w:r>
            <w:r w:rsidR="00D57E88">
              <w:t xml:space="preserve"> – printed and distributed online and to members (250) Co-funded by SA Drought Hub </w:t>
            </w:r>
            <w:hyperlink r:id="rId35" w:history="1">
              <w:r w:rsidR="00D57E88" w:rsidRPr="00D57E88">
                <w:rPr>
                  <w:color w:val="0000FF"/>
                  <w:u w:val="single"/>
                </w:rPr>
                <w:t>SatelliteImageryFactSheet.indd</w:t>
              </w:r>
            </w:hyperlink>
          </w:p>
        </w:tc>
        <w:tc>
          <w:tcPr>
            <w:tcW w:w="2693" w:type="dxa"/>
          </w:tcPr>
          <w:p w14:paraId="67278DF5" w14:textId="5C71E22E" w:rsidR="009368F1" w:rsidRPr="009368F1" w:rsidRDefault="00D57E88" w:rsidP="009368F1">
            <w:r>
              <w:t>Print &amp; online</w:t>
            </w:r>
          </w:p>
        </w:tc>
      </w:tr>
      <w:tr w:rsidR="009368F1" w:rsidRPr="009368F1" w14:paraId="0C47EF4F" w14:textId="77777777" w:rsidTr="0065561C">
        <w:tc>
          <w:tcPr>
            <w:tcW w:w="9067" w:type="dxa"/>
            <w:gridSpan w:val="3"/>
            <w:shd w:val="clear" w:color="auto" w:fill="D9D9D9" w:themeFill="background1" w:themeFillShade="D9"/>
          </w:tcPr>
          <w:p w14:paraId="6547BDC4" w14:textId="0C70B1E3" w:rsidR="009368F1" w:rsidRPr="009368F1" w:rsidRDefault="009368F1" w:rsidP="009368F1">
            <w:pPr>
              <w:jc w:val="center"/>
            </w:pPr>
            <w:r w:rsidRPr="009368F1">
              <w:t>202</w:t>
            </w:r>
            <w:r w:rsidR="00D57E88">
              <w:t>4</w:t>
            </w:r>
          </w:p>
        </w:tc>
      </w:tr>
      <w:tr w:rsidR="00D57E88" w:rsidRPr="009368F1" w14:paraId="453FA1CE" w14:textId="77777777" w:rsidTr="0065561C">
        <w:tc>
          <w:tcPr>
            <w:tcW w:w="1203" w:type="dxa"/>
          </w:tcPr>
          <w:p w14:paraId="195BC952" w14:textId="77777777" w:rsidR="00D57E88" w:rsidRPr="009368F1" w:rsidRDefault="00D57E88" w:rsidP="00630B46">
            <w:r w:rsidRPr="009368F1">
              <w:t>May</w:t>
            </w:r>
          </w:p>
        </w:tc>
        <w:tc>
          <w:tcPr>
            <w:tcW w:w="5171" w:type="dxa"/>
          </w:tcPr>
          <w:p w14:paraId="71470077" w14:textId="77777777" w:rsidR="00D57E88" w:rsidRPr="009368F1" w:rsidRDefault="00D57E88" w:rsidP="00630B46">
            <w:r>
              <w:t>PDS</w:t>
            </w:r>
            <w:r w:rsidRPr="009368F1">
              <w:t xml:space="preserve"> annual report – UNFS Compendium publication distributed to 250 members and posted on UNFS website</w:t>
            </w:r>
          </w:p>
          <w:p w14:paraId="4BE9BF7A" w14:textId="77777777" w:rsidR="00D57E88" w:rsidRPr="009368F1" w:rsidRDefault="00D57E88" w:rsidP="00630B46">
            <w:hyperlink r:id="rId36" w:history="1">
              <w:r w:rsidRPr="009368F1">
                <w:rPr>
                  <w:color w:val="0000FF"/>
                  <w:u w:val="single"/>
                </w:rPr>
                <w:t>Publications – Upper North Farming Systems</w:t>
              </w:r>
            </w:hyperlink>
          </w:p>
        </w:tc>
        <w:tc>
          <w:tcPr>
            <w:tcW w:w="2693" w:type="dxa"/>
          </w:tcPr>
          <w:p w14:paraId="61639B09" w14:textId="77777777" w:rsidR="00D57E88" w:rsidRPr="009368F1" w:rsidRDefault="00D57E88" w:rsidP="00630B46">
            <w:r w:rsidRPr="009368F1">
              <w:t xml:space="preserve">UNFS Compendium </w:t>
            </w:r>
          </w:p>
        </w:tc>
      </w:tr>
      <w:tr w:rsidR="009368F1" w:rsidRPr="009368F1" w14:paraId="7948D1F1" w14:textId="77777777" w:rsidTr="0065561C">
        <w:tc>
          <w:tcPr>
            <w:tcW w:w="9067" w:type="dxa"/>
            <w:gridSpan w:val="3"/>
            <w:shd w:val="clear" w:color="auto" w:fill="D9D9D9" w:themeFill="background1" w:themeFillShade="D9"/>
          </w:tcPr>
          <w:p w14:paraId="6706571D" w14:textId="77777777" w:rsidR="009368F1" w:rsidRPr="009368F1" w:rsidRDefault="009368F1" w:rsidP="009368F1">
            <w:pPr>
              <w:jc w:val="center"/>
            </w:pPr>
            <w:r w:rsidRPr="009368F1">
              <w:t>2025</w:t>
            </w:r>
          </w:p>
        </w:tc>
      </w:tr>
      <w:tr w:rsidR="00D57E88" w:rsidRPr="009368F1" w14:paraId="45C54244" w14:textId="77777777" w:rsidTr="0065561C">
        <w:tc>
          <w:tcPr>
            <w:tcW w:w="1203" w:type="dxa"/>
          </w:tcPr>
          <w:p w14:paraId="79AB05A8" w14:textId="6581639E" w:rsidR="00D57E88" w:rsidRPr="009368F1" w:rsidRDefault="00D57E88" w:rsidP="00D57E88">
            <w:r>
              <w:t>June</w:t>
            </w:r>
          </w:p>
        </w:tc>
        <w:tc>
          <w:tcPr>
            <w:tcW w:w="5171" w:type="dxa"/>
          </w:tcPr>
          <w:p w14:paraId="245E3ACB" w14:textId="5D7A8272" w:rsidR="00D57E88" w:rsidRPr="009368F1" w:rsidRDefault="00D57E88" w:rsidP="00D57E88">
            <w:r w:rsidRPr="009368F1">
              <w:t>General</w:t>
            </w:r>
            <w:r>
              <w:t xml:space="preserve"> PDS</w:t>
            </w:r>
            <w:r w:rsidRPr="009368F1">
              <w:t xml:space="preserve"> Project Update – sites and seasonal conditions</w:t>
            </w:r>
          </w:p>
        </w:tc>
        <w:tc>
          <w:tcPr>
            <w:tcW w:w="2693" w:type="dxa"/>
          </w:tcPr>
          <w:p w14:paraId="4E023558" w14:textId="74A451AD" w:rsidR="00D57E88" w:rsidRPr="009368F1" w:rsidRDefault="00D57E88" w:rsidP="00D57E88">
            <w:r>
              <w:t>Newsletter</w:t>
            </w:r>
          </w:p>
        </w:tc>
      </w:tr>
      <w:tr w:rsidR="00D57E88" w:rsidRPr="009368F1" w14:paraId="728F49FF" w14:textId="77777777" w:rsidTr="0065561C">
        <w:tc>
          <w:tcPr>
            <w:tcW w:w="1203" w:type="dxa"/>
          </w:tcPr>
          <w:p w14:paraId="2A84ECB6" w14:textId="2322DFDA" w:rsidR="00D57E88" w:rsidRDefault="00D57E88" w:rsidP="00D57E88">
            <w:r>
              <w:t>September</w:t>
            </w:r>
          </w:p>
        </w:tc>
        <w:tc>
          <w:tcPr>
            <w:tcW w:w="5171" w:type="dxa"/>
          </w:tcPr>
          <w:p w14:paraId="4879D1D7" w14:textId="38AB3D8A" w:rsidR="00D57E88" w:rsidRPr="009368F1" w:rsidRDefault="00D57E88" w:rsidP="00D57E88">
            <w:r w:rsidRPr="00D57E88">
              <w:t xml:space="preserve">Event summary – Session </w:t>
            </w:r>
            <w:r>
              <w:t>7</w:t>
            </w:r>
            <w:r w:rsidRPr="00D57E88">
              <w:t>: PDS site visit</w:t>
            </w:r>
            <w:r>
              <w:t xml:space="preserve"> &amp; workshop</w:t>
            </w:r>
          </w:p>
        </w:tc>
        <w:tc>
          <w:tcPr>
            <w:tcW w:w="2693" w:type="dxa"/>
          </w:tcPr>
          <w:p w14:paraId="04740924" w14:textId="0D3D6796" w:rsidR="00D57E88" w:rsidRDefault="00D57E88" w:rsidP="00D57E88">
            <w:r>
              <w:t>Newsletter</w:t>
            </w:r>
          </w:p>
        </w:tc>
      </w:tr>
    </w:tbl>
    <w:p w14:paraId="5E40C3CB" w14:textId="77777777" w:rsidR="009368F1" w:rsidRPr="009368F1" w:rsidRDefault="009368F1" w:rsidP="009368F1">
      <w:pPr>
        <w:rPr>
          <w:i/>
          <w:iCs/>
        </w:rPr>
      </w:pPr>
    </w:p>
    <w:p w14:paraId="75A42460" w14:textId="77777777" w:rsidR="009368F1" w:rsidRPr="009368F1" w:rsidRDefault="009368F1">
      <w:pPr>
        <w:numPr>
          <w:ilvl w:val="0"/>
          <w:numId w:val="7"/>
        </w:numPr>
        <w:spacing w:after="200" w:line="276" w:lineRule="auto"/>
        <w:contextualSpacing/>
      </w:pPr>
      <w:r w:rsidRPr="009368F1">
        <w:t>UNFS member number 250</w:t>
      </w:r>
    </w:p>
    <w:p w14:paraId="6B4EC16C" w14:textId="77777777" w:rsidR="009368F1" w:rsidRPr="009368F1" w:rsidRDefault="009368F1">
      <w:pPr>
        <w:numPr>
          <w:ilvl w:val="0"/>
          <w:numId w:val="7"/>
        </w:numPr>
        <w:spacing w:after="200" w:line="276" w:lineRule="auto"/>
        <w:contextualSpacing/>
      </w:pPr>
      <w:r w:rsidRPr="009368F1">
        <w:t>Quarterly newsletter is emailed to 250 members and posted on UNFS website</w:t>
      </w:r>
    </w:p>
    <w:p w14:paraId="475F4F5C" w14:textId="2B914043" w:rsidR="009368F1" w:rsidRPr="009368F1" w:rsidRDefault="009368F1">
      <w:pPr>
        <w:numPr>
          <w:ilvl w:val="0"/>
          <w:numId w:val="7"/>
        </w:numPr>
        <w:spacing w:after="200" w:line="276" w:lineRule="auto"/>
        <w:contextualSpacing/>
      </w:pPr>
      <w:r w:rsidRPr="009368F1">
        <w:lastRenderedPageBreak/>
        <w:t xml:space="preserve">UNFS social media posts include promotion of upcoming events and brief post event reports including photos – </w:t>
      </w:r>
      <w:r>
        <w:t xml:space="preserve">approximately </w:t>
      </w:r>
      <w:r w:rsidRPr="009368F1">
        <w:t>10,0000 UNFS Twitter and Facebook followers</w:t>
      </w:r>
    </w:p>
    <w:p w14:paraId="2E745178" w14:textId="77777777" w:rsidR="009368F1" w:rsidRPr="009368F1" w:rsidRDefault="009368F1">
      <w:pPr>
        <w:numPr>
          <w:ilvl w:val="0"/>
          <w:numId w:val="7"/>
        </w:numPr>
        <w:spacing w:after="200" w:line="276" w:lineRule="auto"/>
        <w:contextualSpacing/>
      </w:pPr>
      <w:r w:rsidRPr="009368F1">
        <w:t xml:space="preserve">Newsletters and Compendium reports can be found on UNFS website; </w:t>
      </w:r>
      <w:hyperlink r:id="rId37" w:history="1">
        <w:r w:rsidRPr="009368F1">
          <w:rPr>
            <w:color w:val="0000FF"/>
            <w:u w:val="single"/>
          </w:rPr>
          <w:t>Upper North Farming Systems – Facilitating capacity building and empowerment of the Agricultural Community across the Upper North region</w:t>
        </w:r>
      </w:hyperlink>
    </w:p>
    <w:p w14:paraId="3F66224A" w14:textId="4672CF5C" w:rsidR="009368F1" w:rsidRPr="009368F1" w:rsidRDefault="009368F1">
      <w:pPr>
        <w:numPr>
          <w:ilvl w:val="0"/>
          <w:numId w:val="7"/>
        </w:numPr>
        <w:spacing w:after="200" w:line="276" w:lineRule="auto"/>
        <w:contextualSpacing/>
      </w:pPr>
      <w:r w:rsidRPr="009368F1">
        <w:t xml:space="preserve">Hard copy MLA publications were supplied to producers at workshops in topics related to the </w:t>
      </w:r>
      <w:r>
        <w:t>Improved Pasture Management Systems</w:t>
      </w:r>
      <w:r w:rsidRPr="009368F1">
        <w:t xml:space="preserve"> PDS with good numbers of publications taken home from events</w:t>
      </w:r>
    </w:p>
    <w:p w14:paraId="4C3E457A" w14:textId="2DBE54DA" w:rsidR="009368F1" w:rsidRPr="009368F1" w:rsidRDefault="009368F1">
      <w:pPr>
        <w:numPr>
          <w:ilvl w:val="0"/>
          <w:numId w:val="7"/>
        </w:numPr>
        <w:spacing w:after="200" w:line="276" w:lineRule="auto"/>
        <w:contextualSpacing/>
      </w:pPr>
      <w:r w:rsidRPr="009368F1">
        <w:t xml:space="preserve">Enthusiastic facilitated discussion at workshops indicated engagement and </w:t>
      </w:r>
      <w:r>
        <w:t xml:space="preserve">effective </w:t>
      </w:r>
      <w:r w:rsidRPr="009368F1">
        <w:t>peer to peer learning</w:t>
      </w:r>
    </w:p>
    <w:p w14:paraId="65ADD8C8" w14:textId="6522A574" w:rsidR="009368F1" w:rsidRPr="009368F1" w:rsidRDefault="009368F1">
      <w:pPr>
        <w:numPr>
          <w:ilvl w:val="0"/>
          <w:numId w:val="7"/>
        </w:numPr>
        <w:spacing w:after="200" w:line="276" w:lineRule="auto"/>
        <w:contextualSpacing/>
      </w:pPr>
      <w:r w:rsidRPr="009368F1">
        <w:t>Guest speakers shared data from research outside of our UNFS demonstration sites and UNFS region</w:t>
      </w:r>
      <w:r>
        <w:t xml:space="preserve"> to enhance exposure to latest research to intensify learning for farmers. </w:t>
      </w:r>
    </w:p>
    <w:p w14:paraId="3256DFB3" w14:textId="77777777" w:rsidR="00BB5A70" w:rsidRPr="00883512" w:rsidRDefault="00BB5A70" w:rsidP="00883512">
      <w:pPr>
        <w:rPr>
          <w:i/>
          <w:iCs/>
        </w:rPr>
      </w:pPr>
    </w:p>
    <w:p w14:paraId="1EFE96EF" w14:textId="1376E052" w:rsidR="00883512" w:rsidRDefault="00D7359E" w:rsidP="00AC6AAC">
      <w:pPr>
        <w:pStyle w:val="Heading2"/>
        <w:numPr>
          <w:ilvl w:val="0"/>
          <w:numId w:val="0"/>
        </w:numPr>
        <w:ind w:left="710"/>
        <w:jc w:val="left"/>
      </w:pPr>
      <w:bookmarkStart w:id="32" w:name="_Toc227153884"/>
      <w:r>
        <w:t>4.4</w:t>
      </w:r>
      <w:r w:rsidR="00C63E38">
        <w:t xml:space="preserve">  </w:t>
      </w:r>
      <w:r w:rsidR="00883512">
        <w:t>Monitoring and evaluation</w:t>
      </w:r>
      <w:bookmarkEnd w:id="32"/>
    </w:p>
    <w:p w14:paraId="637B3672" w14:textId="77777777" w:rsidR="00AC6AAC" w:rsidRPr="00AC6AAC" w:rsidRDefault="00AC6AAC">
      <w:pPr>
        <w:pStyle w:val="ListParagraph"/>
        <w:keepNext/>
        <w:keepLines/>
        <w:numPr>
          <w:ilvl w:val="0"/>
          <w:numId w:val="20"/>
        </w:numPr>
        <w:spacing w:before="240" w:after="0" w:line="259" w:lineRule="auto"/>
        <w:contextualSpacing w:val="0"/>
        <w:outlineLvl w:val="0"/>
        <w:rPr>
          <w:rFonts w:ascii="Calibri" w:eastAsiaTheme="majorEastAsia" w:hAnsi="Calibri" w:cstheme="majorBidi"/>
          <w:b/>
          <w:vanish/>
          <w:sz w:val="32"/>
          <w:szCs w:val="32"/>
        </w:rPr>
      </w:pPr>
      <w:bookmarkStart w:id="33" w:name="_Toc227153845"/>
      <w:bookmarkStart w:id="34" w:name="_Toc227153885"/>
      <w:bookmarkEnd w:id="33"/>
      <w:bookmarkEnd w:id="34"/>
    </w:p>
    <w:p w14:paraId="4852CB80" w14:textId="77777777" w:rsidR="00AC6AAC" w:rsidRPr="00AC6AAC" w:rsidRDefault="00AC6AAC">
      <w:pPr>
        <w:pStyle w:val="ListParagraph"/>
        <w:keepNext/>
        <w:keepLines/>
        <w:numPr>
          <w:ilvl w:val="0"/>
          <w:numId w:val="20"/>
        </w:numPr>
        <w:spacing w:before="240" w:after="0" w:line="259" w:lineRule="auto"/>
        <w:contextualSpacing w:val="0"/>
        <w:outlineLvl w:val="0"/>
        <w:rPr>
          <w:rFonts w:ascii="Calibri" w:eastAsiaTheme="majorEastAsia" w:hAnsi="Calibri" w:cstheme="majorBidi"/>
          <w:b/>
          <w:vanish/>
          <w:sz w:val="32"/>
          <w:szCs w:val="32"/>
        </w:rPr>
      </w:pPr>
      <w:bookmarkStart w:id="35" w:name="_Toc227153846"/>
      <w:bookmarkStart w:id="36" w:name="_Toc227153886"/>
      <w:bookmarkEnd w:id="35"/>
      <w:bookmarkEnd w:id="36"/>
    </w:p>
    <w:p w14:paraId="17AD052C" w14:textId="77777777" w:rsidR="00AC6AAC" w:rsidRPr="00AC6AAC" w:rsidRDefault="00AC6AAC">
      <w:pPr>
        <w:pStyle w:val="ListParagraph"/>
        <w:keepNext/>
        <w:keepLines/>
        <w:numPr>
          <w:ilvl w:val="0"/>
          <w:numId w:val="20"/>
        </w:numPr>
        <w:spacing w:before="240" w:after="0" w:line="259" w:lineRule="auto"/>
        <w:contextualSpacing w:val="0"/>
        <w:outlineLvl w:val="0"/>
        <w:rPr>
          <w:rFonts w:ascii="Calibri" w:eastAsiaTheme="majorEastAsia" w:hAnsi="Calibri" w:cstheme="majorBidi"/>
          <w:b/>
          <w:vanish/>
          <w:sz w:val="32"/>
          <w:szCs w:val="32"/>
        </w:rPr>
      </w:pPr>
      <w:bookmarkStart w:id="37" w:name="_Toc227153847"/>
      <w:bookmarkStart w:id="38" w:name="_Toc227153887"/>
      <w:bookmarkEnd w:id="37"/>
      <w:bookmarkEnd w:id="38"/>
    </w:p>
    <w:p w14:paraId="6DDA3323" w14:textId="77777777" w:rsidR="00AC6AAC" w:rsidRPr="00AC6AAC" w:rsidRDefault="00AC6AAC">
      <w:pPr>
        <w:pStyle w:val="ListParagraph"/>
        <w:keepNext/>
        <w:numPr>
          <w:ilvl w:val="1"/>
          <w:numId w:val="20"/>
        </w:numPr>
        <w:tabs>
          <w:tab w:val="left" w:pos="709"/>
        </w:tabs>
        <w:spacing w:before="240" w:after="240" w:line="240" w:lineRule="auto"/>
        <w:contextualSpacing w:val="0"/>
        <w:jc w:val="both"/>
        <w:outlineLvl w:val="1"/>
        <w:rPr>
          <w:rFonts w:cs="Arial"/>
          <w:b/>
          <w:vanish/>
          <w:sz w:val="28"/>
          <w:szCs w:val="24"/>
        </w:rPr>
      </w:pPr>
      <w:bookmarkStart w:id="39" w:name="_Toc227153848"/>
      <w:bookmarkStart w:id="40" w:name="_Toc227153888"/>
      <w:bookmarkEnd w:id="39"/>
      <w:bookmarkEnd w:id="40"/>
    </w:p>
    <w:p w14:paraId="0B53D63E" w14:textId="77777777" w:rsidR="00AC6AAC" w:rsidRPr="00AC6AAC" w:rsidRDefault="00AC6AAC">
      <w:pPr>
        <w:pStyle w:val="ListParagraph"/>
        <w:keepNext/>
        <w:numPr>
          <w:ilvl w:val="1"/>
          <w:numId w:val="20"/>
        </w:numPr>
        <w:tabs>
          <w:tab w:val="left" w:pos="709"/>
        </w:tabs>
        <w:spacing w:before="240" w:after="240" w:line="240" w:lineRule="auto"/>
        <w:contextualSpacing w:val="0"/>
        <w:jc w:val="both"/>
        <w:outlineLvl w:val="1"/>
        <w:rPr>
          <w:rFonts w:cs="Arial"/>
          <w:b/>
          <w:vanish/>
          <w:sz w:val="28"/>
          <w:szCs w:val="24"/>
        </w:rPr>
      </w:pPr>
      <w:bookmarkStart w:id="41" w:name="_Toc227153849"/>
      <w:bookmarkStart w:id="42" w:name="_Toc227153889"/>
      <w:bookmarkEnd w:id="41"/>
      <w:bookmarkEnd w:id="42"/>
    </w:p>
    <w:p w14:paraId="2941812A" w14:textId="77777777" w:rsidR="00AC6AAC" w:rsidRPr="00AC6AAC" w:rsidRDefault="00AC6AAC">
      <w:pPr>
        <w:pStyle w:val="ListParagraph"/>
        <w:keepNext/>
        <w:numPr>
          <w:ilvl w:val="1"/>
          <w:numId w:val="20"/>
        </w:numPr>
        <w:tabs>
          <w:tab w:val="left" w:pos="709"/>
        </w:tabs>
        <w:spacing w:before="240" w:after="240" w:line="240" w:lineRule="auto"/>
        <w:contextualSpacing w:val="0"/>
        <w:jc w:val="both"/>
        <w:outlineLvl w:val="1"/>
        <w:rPr>
          <w:rFonts w:cs="Arial"/>
          <w:b/>
          <w:vanish/>
          <w:sz w:val="28"/>
          <w:szCs w:val="24"/>
        </w:rPr>
      </w:pPr>
      <w:bookmarkStart w:id="43" w:name="_Toc227153850"/>
      <w:bookmarkStart w:id="44" w:name="_Toc227153890"/>
      <w:bookmarkEnd w:id="43"/>
      <w:bookmarkEnd w:id="44"/>
    </w:p>
    <w:p w14:paraId="478A7220" w14:textId="77777777" w:rsidR="00AC6AAC" w:rsidRPr="00AC6AAC" w:rsidRDefault="00AC6AAC">
      <w:pPr>
        <w:pStyle w:val="ListParagraph"/>
        <w:keepNext/>
        <w:numPr>
          <w:ilvl w:val="1"/>
          <w:numId w:val="20"/>
        </w:numPr>
        <w:tabs>
          <w:tab w:val="left" w:pos="709"/>
        </w:tabs>
        <w:spacing w:before="240" w:after="240" w:line="240" w:lineRule="auto"/>
        <w:contextualSpacing w:val="0"/>
        <w:jc w:val="both"/>
        <w:outlineLvl w:val="1"/>
        <w:rPr>
          <w:rFonts w:cs="Arial"/>
          <w:b/>
          <w:vanish/>
          <w:sz w:val="28"/>
          <w:szCs w:val="24"/>
        </w:rPr>
      </w:pPr>
      <w:bookmarkStart w:id="45" w:name="_Toc227153851"/>
      <w:bookmarkStart w:id="46" w:name="_Toc227153891"/>
      <w:bookmarkEnd w:id="45"/>
      <w:bookmarkEnd w:id="46"/>
    </w:p>
    <w:p w14:paraId="08352C5A" w14:textId="0BDBA6D7" w:rsidR="00AC6AAC" w:rsidRDefault="00AC6AAC" w:rsidP="00AC6AAC">
      <w:pPr>
        <w:pStyle w:val="Heading3"/>
      </w:pPr>
      <w:bookmarkStart w:id="47" w:name="_Toc227153892"/>
      <w:r>
        <w:t>Pre-project surveys</w:t>
      </w:r>
      <w:bookmarkEnd w:id="47"/>
    </w:p>
    <w:p w14:paraId="73009E9E" w14:textId="726EC03B" w:rsidR="002D72F3" w:rsidRPr="002D72F3" w:rsidRDefault="002D72F3" w:rsidP="002D72F3">
      <w:r w:rsidRPr="002D72F3">
        <w:t>The pre</w:t>
      </w:r>
      <w:r w:rsidRPr="002D72F3">
        <w:noBreakHyphen/>
        <w:t>project survey results show that both Core and Observer producers entered the project with a moderate and varied level of confidence in pasture assessment and livestock management, and generally lower confidence in remote sensing and satellite mapping technologies. Most participants rated their pasture assessment skills as “somewhat good” to “neither good nor poor,” while knowledge of remote sensing was more commonly rated as “somewhat poor” or neutral, indicating clear scope for learning in this area. Confidence in determining food on offer was typically mid</w:t>
      </w:r>
      <w:r w:rsidRPr="002D72F3">
        <w:noBreakHyphen/>
        <w:t>range (around 4–7 out of 10), reflecting general awareness but inconsistent confidence across producers.</w:t>
      </w:r>
    </w:p>
    <w:p w14:paraId="79D20091" w14:textId="77777777" w:rsidR="002D72F3" w:rsidRPr="002D72F3" w:rsidRDefault="002D72F3" w:rsidP="002D72F3">
      <w:r w:rsidRPr="002D72F3">
        <w:t>Across both Core and Observer groups, current management practices were mixed. Many producers already undertook core activities such as having a pasture phase in rotation, condition scoring sheep, or making informal assessments of food on offer, though the frequency and consistency varied widely. Practices such as regular sheep weighing, conducting feed tests, satellite mapping pastures, and sowing mixed species pastures were less commonly adopted, particularly among Observer producers. Core producers were slightly more advanced overall, with a higher proportion already using or intermittently applying these practices prior to the project.</w:t>
      </w:r>
    </w:p>
    <w:p w14:paraId="086CAD8B" w14:textId="77777777" w:rsidR="002D72F3" w:rsidRPr="002D72F3" w:rsidRDefault="002D72F3" w:rsidP="002D72F3">
      <w:r w:rsidRPr="002D72F3">
        <w:t>When determining lamb readiness for weaning and grazing, producers relied on a range of indicators, including age of the animal, liveweight, physical soundness, and overall condition, with no single method dominating across all respondents. This diversity highlights different decision</w:t>
      </w:r>
      <w:r w:rsidRPr="002D72F3">
        <w:noBreakHyphen/>
        <w:t>making approaches and reinforces the relevance of the project in providing clearer, more objective tools to support these decisions.</w:t>
      </w:r>
    </w:p>
    <w:p w14:paraId="4C4A7281" w14:textId="77777777" w:rsidR="002D72F3" w:rsidRPr="002D72F3" w:rsidRDefault="002D72F3" w:rsidP="002D72F3">
      <w:r w:rsidRPr="002D72F3">
        <w:t>The main barriers to adoption identified across both groups were limited time, limited skills or knowledge, and in some cases limited funds or infrastructure (such as fencing or technology). Notably, very few producers indicated that the practices were irrelevant to their business, suggesting strong underlying interest in improvement. Most respondents reported that they were already considering changes or would be likely to adopt new practices with appropriate support and information, establishing a solid baseline for engagement and behaviour change as the project progressed.</w:t>
      </w:r>
    </w:p>
    <w:p w14:paraId="5F17A3DD" w14:textId="77777777" w:rsidR="002D72F3" w:rsidRPr="002D72F3" w:rsidRDefault="002D72F3" w:rsidP="002D72F3">
      <w:r w:rsidRPr="002D72F3">
        <w:t>Overall, the pre</w:t>
      </w:r>
      <w:r w:rsidRPr="002D72F3">
        <w:noBreakHyphen/>
        <w:t>project surveys indicate that participants commenced the project with sound practical experience but inconsistent application of objective measurement and technology</w:t>
      </w:r>
      <w:r w:rsidRPr="002D72F3">
        <w:noBreakHyphen/>
        <w:t xml:space="preserve">enabled </w:t>
      </w:r>
      <w:r w:rsidRPr="002D72F3">
        <w:lastRenderedPageBreak/>
        <w:t>practices. The results demonstrate a clear opportunity for the PDS project to build skills, improve confidence, and support greater uptake of pasture assessment, feed management, and decision</w:t>
      </w:r>
      <w:r w:rsidRPr="002D72F3">
        <w:noBreakHyphen/>
        <w:t>support tools among both Core and Observer producers.</w:t>
      </w:r>
    </w:p>
    <w:p w14:paraId="688E3ACB" w14:textId="62ACCBFB" w:rsidR="00AC6AAC" w:rsidRDefault="00AC6AAC" w:rsidP="00AC6AAC">
      <w:pPr>
        <w:pStyle w:val="Heading3"/>
      </w:pPr>
      <w:bookmarkStart w:id="48" w:name="_Toc227153893"/>
      <w:r>
        <w:t>Post -project surveys</w:t>
      </w:r>
      <w:bookmarkEnd w:id="48"/>
    </w:p>
    <w:p w14:paraId="0F90FB43" w14:textId="77CC84C9" w:rsidR="006C3CE9" w:rsidRPr="006C3CE9" w:rsidRDefault="006C3CE9" w:rsidP="006C3CE9">
      <w:pPr>
        <w:spacing w:before="100" w:beforeAutospacing="1" w:after="100" w:afterAutospacing="1" w:line="300" w:lineRule="atLeast"/>
        <w:rPr>
          <w:rFonts w:eastAsia="Times New Roman" w:cstheme="minorHAnsi"/>
          <w:lang w:eastAsia="en-AU"/>
        </w:rPr>
      </w:pPr>
      <w:r w:rsidRPr="006C3CE9">
        <w:rPr>
          <w:rFonts w:eastAsia="Times New Roman" w:cstheme="minorHAnsi"/>
          <w:lang w:eastAsia="en-AU"/>
        </w:rPr>
        <w:t>Eight completed post</w:t>
      </w:r>
      <w:r w:rsidRPr="006C3CE9">
        <w:rPr>
          <w:rFonts w:eastAsia="Times New Roman" w:cstheme="minorHAnsi"/>
          <w:lang w:eastAsia="en-AU"/>
        </w:rPr>
        <w:noBreakHyphen/>
        <w:t>project surveys were received, providing qualitative and indicative insights into producer experiences and perceived outcomes from the project. While the sample size limits the ability to undertake statistically robust analysis, the responses offer useful feedback on project delivery, relevance and future improvement.</w:t>
      </w:r>
    </w:p>
    <w:p w14:paraId="4803EE2A" w14:textId="77777777" w:rsidR="006C3CE9" w:rsidRPr="006C3CE9" w:rsidRDefault="006C3CE9" w:rsidP="006C3CE9">
      <w:pPr>
        <w:spacing w:before="100" w:beforeAutospacing="1" w:after="100" w:afterAutospacing="1" w:line="300" w:lineRule="atLeast"/>
        <w:rPr>
          <w:rFonts w:eastAsia="Times New Roman" w:cstheme="minorHAnsi"/>
          <w:lang w:eastAsia="en-AU"/>
        </w:rPr>
      </w:pPr>
      <w:r w:rsidRPr="006C3CE9">
        <w:rPr>
          <w:rFonts w:eastAsia="Times New Roman" w:cstheme="minorHAnsi"/>
          <w:lang w:eastAsia="en-AU"/>
        </w:rPr>
        <w:t>Seasonal conditions had a significant influence on project implementation and outcomes. Two successive unfavourable seasons, including the 2024 drought, constrained pasture establishment and demonstration activities beyond the control of the project manager. In addition, several participating producers substantially reduced livestock numbers or exited sheep production entirely during the project period. These factors limit the extent to which definitive conclusions can be drawn from post</w:t>
      </w:r>
      <w:r w:rsidRPr="006C3CE9">
        <w:rPr>
          <w:rFonts w:eastAsia="Times New Roman" w:cstheme="minorHAnsi"/>
          <w:lang w:eastAsia="en-AU"/>
        </w:rPr>
        <w:noBreakHyphen/>
        <w:t>project survey results.</w:t>
      </w:r>
    </w:p>
    <w:p w14:paraId="59D49D45" w14:textId="77777777" w:rsidR="006C3CE9" w:rsidRPr="006C3CE9" w:rsidRDefault="006C3CE9" w:rsidP="006C3CE9">
      <w:pPr>
        <w:spacing w:before="100" w:beforeAutospacing="1" w:after="100" w:afterAutospacing="1" w:line="300" w:lineRule="atLeast"/>
        <w:rPr>
          <w:rFonts w:eastAsia="Times New Roman" w:cstheme="minorHAnsi"/>
          <w:lang w:eastAsia="en-AU"/>
        </w:rPr>
      </w:pPr>
      <w:r w:rsidRPr="006C3CE9">
        <w:rPr>
          <w:rFonts w:eastAsia="Times New Roman" w:cstheme="minorHAnsi"/>
          <w:lang w:eastAsia="en-AU"/>
        </w:rPr>
        <w:t>Notwithstanding these constraints, survey responses identified several consistent themes that will inform future research and extension activities. Three producer suggestions raised through the post</w:t>
      </w:r>
      <w:r w:rsidRPr="006C3CE9">
        <w:rPr>
          <w:rFonts w:eastAsia="Times New Roman" w:cstheme="minorHAnsi"/>
          <w:lang w:eastAsia="en-AU"/>
        </w:rPr>
        <w:noBreakHyphen/>
        <w:t>project surveys that will be considered by UNFS in future work include:</w:t>
      </w:r>
    </w:p>
    <w:p w14:paraId="4CA23C01" w14:textId="77777777" w:rsidR="006C3CE9" w:rsidRPr="006C3CE9" w:rsidRDefault="006C3CE9">
      <w:pPr>
        <w:numPr>
          <w:ilvl w:val="0"/>
          <w:numId w:val="15"/>
        </w:numPr>
        <w:spacing w:before="100" w:beforeAutospacing="1" w:after="100" w:afterAutospacing="1" w:line="300" w:lineRule="atLeast"/>
        <w:rPr>
          <w:rFonts w:eastAsia="Times New Roman" w:cstheme="minorHAnsi"/>
          <w:lang w:eastAsia="en-AU"/>
        </w:rPr>
      </w:pPr>
      <w:r w:rsidRPr="006C3CE9">
        <w:rPr>
          <w:rFonts w:eastAsia="Times New Roman" w:cstheme="minorHAnsi"/>
          <w:lang w:eastAsia="en-AU"/>
        </w:rPr>
        <w:t>Investigating perennial pasture options applicable to local areas, climate and farming systems</w:t>
      </w:r>
    </w:p>
    <w:p w14:paraId="06E4C756" w14:textId="77777777" w:rsidR="006C3CE9" w:rsidRPr="006C3CE9" w:rsidRDefault="006C3CE9">
      <w:pPr>
        <w:numPr>
          <w:ilvl w:val="0"/>
          <w:numId w:val="15"/>
        </w:numPr>
        <w:spacing w:before="100" w:beforeAutospacing="1" w:after="100" w:afterAutospacing="1" w:line="300" w:lineRule="atLeast"/>
        <w:rPr>
          <w:rFonts w:eastAsia="Times New Roman" w:cstheme="minorHAnsi"/>
          <w:lang w:eastAsia="en-AU"/>
        </w:rPr>
      </w:pPr>
      <w:r w:rsidRPr="006C3CE9">
        <w:rPr>
          <w:rFonts w:eastAsia="Times New Roman" w:cstheme="minorHAnsi"/>
          <w:lang w:eastAsia="en-AU"/>
        </w:rPr>
        <w:t>Exploring pasture mixes best suited to regional conditions and individual paddocks</w:t>
      </w:r>
    </w:p>
    <w:p w14:paraId="11BFE0F9" w14:textId="77777777" w:rsidR="006C3CE9" w:rsidRPr="00606D8B" w:rsidRDefault="006C3CE9">
      <w:pPr>
        <w:numPr>
          <w:ilvl w:val="0"/>
          <w:numId w:val="15"/>
        </w:numPr>
        <w:spacing w:before="100" w:beforeAutospacing="1" w:after="100" w:afterAutospacing="1" w:line="300" w:lineRule="atLeast"/>
        <w:rPr>
          <w:rFonts w:eastAsia="Times New Roman" w:cstheme="minorHAnsi"/>
          <w:lang w:eastAsia="en-AU"/>
        </w:rPr>
      </w:pPr>
      <w:r w:rsidRPr="006C3CE9">
        <w:rPr>
          <w:rFonts w:eastAsia="Times New Roman" w:cstheme="minorHAnsi"/>
          <w:lang w:eastAsia="en-AU"/>
        </w:rPr>
        <w:t>Expanding demonstrations further north or east into drier production environments</w:t>
      </w:r>
    </w:p>
    <w:p w14:paraId="3AE69473" w14:textId="6726BD9C" w:rsidR="00606D8B" w:rsidRPr="006C3CE9" w:rsidRDefault="00606D8B" w:rsidP="00606D8B">
      <w:pPr>
        <w:spacing w:before="100" w:beforeAutospacing="1" w:after="100" w:afterAutospacing="1" w:line="300" w:lineRule="atLeast"/>
        <w:rPr>
          <w:rFonts w:eastAsia="Times New Roman" w:cstheme="minorHAnsi"/>
          <w:lang w:eastAsia="en-AU"/>
        </w:rPr>
      </w:pPr>
      <w:r w:rsidRPr="00606D8B">
        <w:rPr>
          <w:rFonts w:eastAsia="Times New Roman" w:cstheme="minorHAnsi"/>
          <w:lang w:eastAsia="en-AU"/>
        </w:rPr>
        <w:t xml:space="preserve">A full summary of the post project survey results is available in appendix 7.4. </w:t>
      </w:r>
    </w:p>
    <w:p w14:paraId="59BDF31E" w14:textId="514B7137" w:rsidR="00EE2477" w:rsidRPr="00D361BB" w:rsidRDefault="00D7359E" w:rsidP="003D1898">
      <w:pPr>
        <w:pStyle w:val="Heading1"/>
        <w:numPr>
          <w:ilvl w:val="0"/>
          <w:numId w:val="0"/>
        </w:numPr>
        <w:ind w:left="360"/>
        <w:rPr>
          <w:rFonts w:eastAsiaTheme="minorHAnsi" w:cs="Arial"/>
        </w:rPr>
      </w:pPr>
      <w:bookmarkStart w:id="49" w:name="_Toc45718842"/>
      <w:bookmarkStart w:id="50" w:name="_Toc45719019"/>
      <w:bookmarkStart w:id="51" w:name="_Toc227153894"/>
      <w:r>
        <w:t xml:space="preserve">5. </w:t>
      </w:r>
      <w:r w:rsidR="00EE2477" w:rsidRPr="00D361BB">
        <w:t>Conclusion</w:t>
      </w:r>
      <w:bookmarkEnd w:id="49"/>
      <w:bookmarkEnd w:id="50"/>
      <w:bookmarkEnd w:id="51"/>
      <w:r w:rsidR="00EE2477" w:rsidRPr="00D361BB">
        <w:t xml:space="preserve"> </w:t>
      </w:r>
    </w:p>
    <w:p w14:paraId="2CD397A3" w14:textId="77777777" w:rsidR="0018679F" w:rsidRPr="0018679F" w:rsidRDefault="0018679F" w:rsidP="0018679F">
      <w:pPr>
        <w:spacing w:after="0" w:line="240" w:lineRule="auto"/>
        <w:rPr>
          <w:rFonts w:cs="Arial"/>
          <w:i/>
        </w:rPr>
      </w:pPr>
    </w:p>
    <w:p w14:paraId="4C6D13AB" w14:textId="1678EA3D" w:rsidR="0018679F" w:rsidRPr="0018679F" w:rsidRDefault="0018679F" w:rsidP="0018679F">
      <w:pPr>
        <w:spacing w:after="0" w:line="240" w:lineRule="auto"/>
        <w:rPr>
          <w:rFonts w:cs="Arial"/>
          <w:iCs/>
        </w:rPr>
      </w:pPr>
      <w:r w:rsidRPr="0018679F">
        <w:rPr>
          <w:rFonts w:cs="Arial"/>
          <w:iCs/>
        </w:rPr>
        <w:t xml:space="preserve">The Improved Pasture Management Systems PDS delivered by Upper North Farming Systems </w:t>
      </w:r>
      <w:r w:rsidR="00C63E38">
        <w:rPr>
          <w:rFonts w:cs="Arial"/>
          <w:iCs/>
        </w:rPr>
        <w:t xml:space="preserve">of South Australia </w:t>
      </w:r>
      <w:r w:rsidRPr="0018679F">
        <w:rPr>
          <w:rFonts w:cs="Arial"/>
          <w:iCs/>
        </w:rPr>
        <w:t>has provided insights into mixed-species pasture performance under variable Upper North conditions, despite significant seasonal and site-based challenges. Demonstration sites in 2022 and 2023 confirmed that mixed-species pastures can establish successfully, support livestock production, and maintain groundcover, highlighting their potential as a flexible tool for producers seeking to diversify feed sources and improve system resilience. Sheep performance and biomass outcomes demonstrated that pasture quality and structure, rather than simply species diversity, play a key role in achieving optimal animal growth.</w:t>
      </w:r>
    </w:p>
    <w:p w14:paraId="0F985D97" w14:textId="77777777" w:rsidR="0018679F" w:rsidRPr="0018679F" w:rsidRDefault="0018679F" w:rsidP="0018679F">
      <w:pPr>
        <w:spacing w:after="0" w:line="240" w:lineRule="auto"/>
        <w:rPr>
          <w:rFonts w:cs="Arial"/>
          <w:iCs/>
        </w:rPr>
      </w:pPr>
    </w:p>
    <w:p w14:paraId="634B34DB" w14:textId="1F491709" w:rsidR="0018679F" w:rsidRPr="0018679F" w:rsidRDefault="0018679F" w:rsidP="0018679F">
      <w:pPr>
        <w:spacing w:after="0" w:line="240" w:lineRule="auto"/>
        <w:rPr>
          <w:rFonts w:cs="Arial"/>
          <w:iCs/>
        </w:rPr>
      </w:pPr>
      <w:r w:rsidRPr="0018679F">
        <w:rPr>
          <w:rFonts w:cs="Arial"/>
          <w:iCs/>
        </w:rPr>
        <w:t>The project showcased satellite-based pasture monitoring technology, linking CiboLabs imagery to on-ground measurements, and demonstrated its utility in estimating Feed on Offer (FOO) and supporting grazing decisions. Extension and communication activities</w:t>
      </w:r>
      <w:r>
        <w:rPr>
          <w:rFonts w:cs="Arial"/>
          <w:iCs/>
        </w:rPr>
        <w:t xml:space="preserve"> - </w:t>
      </w:r>
      <w:r w:rsidRPr="0018679F">
        <w:rPr>
          <w:rFonts w:cs="Arial"/>
          <w:iCs/>
        </w:rPr>
        <w:t>including field days, workshops, publications, and peer-to-peer learning</w:t>
      </w:r>
      <w:r>
        <w:rPr>
          <w:rFonts w:cs="Arial"/>
          <w:iCs/>
        </w:rPr>
        <w:t xml:space="preserve"> - </w:t>
      </w:r>
      <w:r w:rsidRPr="0018679F">
        <w:rPr>
          <w:rFonts w:cs="Arial"/>
          <w:iCs/>
        </w:rPr>
        <w:t>effectively engaged producers, strengthened knowledge of pasture management, and built confidence in feed budgeting practices.</w:t>
      </w:r>
    </w:p>
    <w:p w14:paraId="5737AEF1" w14:textId="77777777" w:rsidR="0018679F" w:rsidRPr="0018679F" w:rsidRDefault="0018679F" w:rsidP="0018679F">
      <w:pPr>
        <w:spacing w:after="0" w:line="240" w:lineRule="auto"/>
        <w:rPr>
          <w:rFonts w:cs="Arial"/>
          <w:iCs/>
        </w:rPr>
      </w:pPr>
    </w:p>
    <w:p w14:paraId="2968BC12" w14:textId="7C4DC8C3" w:rsidR="003305ED" w:rsidRPr="0018679F" w:rsidRDefault="0018679F" w:rsidP="0018679F">
      <w:pPr>
        <w:spacing w:after="0" w:line="240" w:lineRule="auto"/>
        <w:rPr>
          <w:rFonts w:cs="Arial"/>
          <w:iCs/>
        </w:rPr>
      </w:pPr>
      <w:r w:rsidRPr="0018679F">
        <w:rPr>
          <w:rFonts w:cs="Arial"/>
          <w:iCs/>
        </w:rPr>
        <w:t>While</w:t>
      </w:r>
      <w:r>
        <w:rPr>
          <w:rFonts w:cs="Arial"/>
          <w:iCs/>
        </w:rPr>
        <w:t xml:space="preserve"> </w:t>
      </w:r>
      <w:r w:rsidRPr="0018679F">
        <w:rPr>
          <w:rFonts w:cs="Arial"/>
          <w:iCs/>
        </w:rPr>
        <w:t xml:space="preserve">climatic </w:t>
      </w:r>
      <w:r>
        <w:rPr>
          <w:rFonts w:cs="Arial"/>
          <w:iCs/>
        </w:rPr>
        <w:t>challenges</w:t>
      </w:r>
      <w:r w:rsidRPr="0018679F">
        <w:rPr>
          <w:rFonts w:cs="Arial"/>
          <w:iCs/>
        </w:rPr>
        <w:t xml:space="preserve"> and management disruptions limited the collection of multi-year data, precluding a full economic analysis and adoption evaluation, the project has nonetheless enhanced producer awareness, understanding, and practical skills. The learnings from this PDS will inform </w:t>
      </w:r>
      <w:r w:rsidRPr="0018679F">
        <w:rPr>
          <w:rFonts w:cs="Arial"/>
          <w:iCs/>
        </w:rPr>
        <w:lastRenderedPageBreak/>
        <w:t>future pasture demonstrations, support ongoing innovation, and guide adaptive management strategies to improve sustainability and productivity across the Upper North agricultural region</w:t>
      </w:r>
      <w:r w:rsidR="00C63E38">
        <w:rPr>
          <w:rFonts w:cs="Arial"/>
          <w:iCs/>
        </w:rPr>
        <w:t xml:space="preserve"> of SA</w:t>
      </w:r>
      <w:r w:rsidRPr="0018679F">
        <w:rPr>
          <w:rFonts w:cs="Arial"/>
          <w:iCs/>
        </w:rPr>
        <w:t>.</w:t>
      </w:r>
    </w:p>
    <w:p w14:paraId="166DE8AB" w14:textId="77777777" w:rsidR="00EB3552" w:rsidRPr="00EB3552" w:rsidRDefault="00EB3552">
      <w:pPr>
        <w:pStyle w:val="ListParagraph"/>
        <w:keepNext/>
        <w:numPr>
          <w:ilvl w:val="0"/>
          <w:numId w:val="4"/>
        </w:numPr>
        <w:tabs>
          <w:tab w:val="left" w:pos="709"/>
        </w:tabs>
        <w:spacing w:before="240" w:after="240" w:line="240" w:lineRule="auto"/>
        <w:contextualSpacing w:val="0"/>
        <w:jc w:val="both"/>
        <w:outlineLvl w:val="1"/>
        <w:rPr>
          <w:rFonts w:cs="Arial"/>
          <w:b/>
          <w:i/>
          <w:vanish/>
          <w:sz w:val="28"/>
          <w:szCs w:val="28"/>
        </w:rPr>
      </w:pPr>
      <w:bookmarkStart w:id="52" w:name="_Toc227153855"/>
      <w:bookmarkStart w:id="53" w:name="_Toc227153895"/>
      <w:bookmarkEnd w:id="52"/>
      <w:bookmarkEnd w:id="53"/>
    </w:p>
    <w:p w14:paraId="254FE2B7" w14:textId="27BD96D7" w:rsidR="00EB3552" w:rsidRDefault="00D7359E" w:rsidP="003D1898">
      <w:pPr>
        <w:pStyle w:val="Heading2"/>
        <w:numPr>
          <w:ilvl w:val="0"/>
          <w:numId w:val="0"/>
        </w:numPr>
      </w:pPr>
      <w:bookmarkStart w:id="54" w:name="_Toc227153896"/>
      <w:r>
        <w:t>5.1</w:t>
      </w:r>
      <w:r w:rsidR="00E722BC">
        <w:t xml:space="preserve"> </w:t>
      </w:r>
      <w:r w:rsidR="00E14A7C" w:rsidRPr="009813FD">
        <w:t>Key Findings</w:t>
      </w:r>
      <w:bookmarkEnd w:id="54"/>
      <w:r w:rsidR="00E14A7C" w:rsidRPr="009813FD">
        <w:t xml:space="preserve"> </w:t>
      </w:r>
    </w:p>
    <w:p w14:paraId="7A01CCF2" w14:textId="4E693528" w:rsidR="00C137A3" w:rsidRDefault="00C137A3">
      <w:pPr>
        <w:pStyle w:val="ListParagraph"/>
        <w:numPr>
          <w:ilvl w:val="0"/>
          <w:numId w:val="16"/>
        </w:numPr>
        <w:spacing w:line="240" w:lineRule="auto"/>
        <w:rPr>
          <w:iCs/>
        </w:rPr>
      </w:pPr>
      <w:r w:rsidRPr="00C137A3">
        <w:rPr>
          <w:iCs/>
        </w:rPr>
        <w:t>Satellite imagery is a useful tool for estimating pasture biomass but cannot reliably predict pasture composition or quality</w:t>
      </w:r>
      <w:r>
        <w:rPr>
          <w:iCs/>
        </w:rPr>
        <w:t xml:space="preserve"> and</w:t>
      </w:r>
      <w:r w:rsidRPr="00C137A3">
        <w:rPr>
          <w:iCs/>
        </w:rPr>
        <w:t xml:space="preserve"> is generally more accurate when assessing dry feed than lush, green feed</w:t>
      </w:r>
      <w:r>
        <w:rPr>
          <w:iCs/>
        </w:rPr>
        <w:t>.</w:t>
      </w:r>
      <w:r w:rsidRPr="00C137A3">
        <w:rPr>
          <w:iCs/>
        </w:rPr>
        <w:t xml:space="preserve"> Future satellite or drone technologies may </w:t>
      </w:r>
      <w:r>
        <w:rPr>
          <w:iCs/>
        </w:rPr>
        <w:t xml:space="preserve">help address this limitation. </w:t>
      </w:r>
    </w:p>
    <w:p w14:paraId="3C426CCA" w14:textId="77777777" w:rsidR="00C137A3" w:rsidRPr="00C137A3" w:rsidRDefault="00C137A3">
      <w:pPr>
        <w:pStyle w:val="ListParagraph"/>
        <w:numPr>
          <w:ilvl w:val="0"/>
          <w:numId w:val="16"/>
        </w:numPr>
        <w:spacing w:line="240" w:lineRule="auto"/>
        <w:rPr>
          <w:iCs/>
        </w:rPr>
      </w:pPr>
      <w:r w:rsidRPr="00C137A3">
        <w:rPr>
          <w:iCs/>
        </w:rPr>
        <w:t>Satellite imagery should not be used in isolation for grazing decisions; pairing imagery with ground-truthing, pasture composition assessments, and feed tests (e.g., dry matter percentage) enhances decision-making.</w:t>
      </w:r>
    </w:p>
    <w:p w14:paraId="4EBDC58F" w14:textId="77777777" w:rsidR="00C137A3" w:rsidRPr="00C137A3" w:rsidRDefault="00C137A3">
      <w:pPr>
        <w:pStyle w:val="ListParagraph"/>
        <w:numPr>
          <w:ilvl w:val="0"/>
          <w:numId w:val="16"/>
        </w:numPr>
        <w:spacing w:line="240" w:lineRule="auto"/>
        <w:rPr>
          <w:iCs/>
        </w:rPr>
      </w:pPr>
      <w:r w:rsidRPr="00C137A3">
        <w:rPr>
          <w:iCs/>
        </w:rPr>
        <w:t>Understanding soil variability and seasonal growing conditions is critical when interpreting satellite imagery for grazing management.</w:t>
      </w:r>
    </w:p>
    <w:p w14:paraId="767CA4D6" w14:textId="77777777" w:rsidR="00C137A3" w:rsidRPr="00C137A3" w:rsidRDefault="00C137A3">
      <w:pPr>
        <w:pStyle w:val="ListParagraph"/>
        <w:numPr>
          <w:ilvl w:val="0"/>
          <w:numId w:val="16"/>
        </w:numPr>
        <w:spacing w:line="240" w:lineRule="auto"/>
        <w:rPr>
          <w:iCs/>
        </w:rPr>
      </w:pPr>
      <w:r w:rsidRPr="00C137A3">
        <w:rPr>
          <w:iCs/>
        </w:rPr>
        <w:t>Effective pasture management requires addressing both agronomic factors (e.g., species selection, sowing rates, soil fertility) and grazing management.</w:t>
      </w:r>
    </w:p>
    <w:p w14:paraId="112A0791" w14:textId="77777777" w:rsidR="00C137A3" w:rsidRPr="00C137A3" w:rsidRDefault="00C137A3">
      <w:pPr>
        <w:pStyle w:val="ListParagraph"/>
        <w:numPr>
          <w:ilvl w:val="0"/>
          <w:numId w:val="16"/>
        </w:numPr>
        <w:spacing w:line="240" w:lineRule="auto"/>
        <w:rPr>
          <w:iCs/>
        </w:rPr>
      </w:pPr>
      <w:r w:rsidRPr="00C137A3">
        <w:rPr>
          <w:iCs/>
        </w:rPr>
        <w:t>More trials across a range of seasons are needed to improve the accuracy and reliability of satellite- and ground-based predictive methods.</w:t>
      </w:r>
    </w:p>
    <w:p w14:paraId="4F43A59F" w14:textId="77777777" w:rsidR="00C137A3" w:rsidRPr="00C137A3" w:rsidRDefault="00C137A3">
      <w:pPr>
        <w:pStyle w:val="ListParagraph"/>
        <w:numPr>
          <w:ilvl w:val="0"/>
          <w:numId w:val="16"/>
        </w:numPr>
        <w:spacing w:line="240" w:lineRule="auto"/>
        <w:rPr>
          <w:iCs/>
        </w:rPr>
      </w:pPr>
      <w:r w:rsidRPr="00C137A3">
        <w:rPr>
          <w:iCs/>
        </w:rPr>
        <w:t>The PDS demonstration was conducted during challenging seasons, highlighting the importance of flexible, adaptable management strategies.</w:t>
      </w:r>
    </w:p>
    <w:p w14:paraId="314EA8E7" w14:textId="77777777" w:rsidR="00C137A3" w:rsidRPr="00C137A3" w:rsidRDefault="00C137A3">
      <w:pPr>
        <w:pStyle w:val="ListParagraph"/>
        <w:numPr>
          <w:ilvl w:val="0"/>
          <w:numId w:val="16"/>
        </w:numPr>
        <w:spacing w:line="240" w:lineRule="auto"/>
        <w:rPr>
          <w:iCs/>
        </w:rPr>
      </w:pPr>
      <w:r w:rsidRPr="00C137A3">
        <w:rPr>
          <w:iCs/>
        </w:rPr>
        <w:t>Adoption of satellite-based pasture monitoring is limited by the availability of specialised providers for grazing systems.</w:t>
      </w:r>
    </w:p>
    <w:p w14:paraId="3078C07C" w14:textId="265518BD" w:rsidR="003305ED" w:rsidRDefault="00C137A3">
      <w:pPr>
        <w:pStyle w:val="ListParagraph"/>
        <w:numPr>
          <w:ilvl w:val="0"/>
          <w:numId w:val="16"/>
        </w:numPr>
        <w:spacing w:line="240" w:lineRule="auto"/>
        <w:rPr>
          <w:iCs/>
        </w:rPr>
      </w:pPr>
      <w:r w:rsidRPr="00C137A3">
        <w:rPr>
          <w:iCs/>
        </w:rPr>
        <w:t>There is a skills gap in optimising low-rainfall pasture systems, as most agronomists and industry experts focus on medium- and high-rainfall regions.</w:t>
      </w:r>
    </w:p>
    <w:p w14:paraId="38135CF4" w14:textId="7400CD7E" w:rsidR="00EE2477" w:rsidRPr="00D361BB" w:rsidRDefault="00D7359E" w:rsidP="003D1898">
      <w:pPr>
        <w:pStyle w:val="Heading2"/>
        <w:numPr>
          <w:ilvl w:val="0"/>
          <w:numId w:val="0"/>
        </w:numPr>
      </w:pPr>
      <w:bookmarkStart w:id="55" w:name="_Toc89829594"/>
      <w:bookmarkStart w:id="56" w:name="_Toc45718843"/>
      <w:bookmarkStart w:id="57" w:name="_Toc45719021"/>
      <w:bookmarkStart w:id="58" w:name="_Toc227153897"/>
      <w:bookmarkEnd w:id="55"/>
      <w:r>
        <w:t xml:space="preserve">5.2 </w:t>
      </w:r>
      <w:r w:rsidR="00EE2477">
        <w:t>Benefits to industry</w:t>
      </w:r>
      <w:bookmarkEnd w:id="56"/>
      <w:bookmarkEnd w:id="57"/>
      <w:bookmarkEnd w:id="58"/>
    </w:p>
    <w:p w14:paraId="491558FC" w14:textId="0754EBDB" w:rsidR="00B211D2" w:rsidRDefault="003E5E1D" w:rsidP="00B211D2">
      <w:pPr>
        <w:spacing w:after="0" w:line="240" w:lineRule="auto"/>
        <w:rPr>
          <w:rFonts w:cs="Arial"/>
          <w:b/>
          <w:bCs/>
        </w:rPr>
      </w:pPr>
      <w:r w:rsidRPr="003E5E1D">
        <w:rPr>
          <w:rFonts w:cs="Arial"/>
          <w:b/>
          <w:bCs/>
        </w:rPr>
        <w:t>Practical application and implications for the red meat industry</w:t>
      </w:r>
    </w:p>
    <w:p w14:paraId="04C31BF9" w14:textId="77777777" w:rsidR="003E5E1D" w:rsidRPr="003E5E1D" w:rsidRDefault="003E5E1D" w:rsidP="00B211D2">
      <w:pPr>
        <w:spacing w:after="0" w:line="240" w:lineRule="auto"/>
        <w:rPr>
          <w:rFonts w:cs="Arial"/>
          <w:b/>
          <w:bCs/>
        </w:rPr>
      </w:pPr>
    </w:p>
    <w:p w14:paraId="3AFE60AF" w14:textId="77777777" w:rsidR="00C137A3" w:rsidRPr="00C137A3" w:rsidRDefault="00C137A3" w:rsidP="00C137A3">
      <w:pPr>
        <w:spacing w:after="0" w:line="240" w:lineRule="auto"/>
        <w:rPr>
          <w:rFonts w:cs="Arial"/>
        </w:rPr>
      </w:pPr>
      <w:r w:rsidRPr="003E5E1D">
        <w:rPr>
          <w:rFonts w:cs="Arial"/>
          <w:b/>
          <w:bCs/>
        </w:rPr>
        <w:t>Increased pasture diversification:</w:t>
      </w:r>
      <w:r w:rsidRPr="00C137A3">
        <w:rPr>
          <w:rFonts w:cs="Arial"/>
        </w:rPr>
        <w:t xml:space="preserve"> Incorporating multiple pasture species within mixed farming rotations can improve system resilience, spread production risk and better manage seasonal variability in low–medium rainfall environments. Diversified pastures offer greater flexibility for grazing management while supporting long-term enterprise sustainability.</w:t>
      </w:r>
    </w:p>
    <w:p w14:paraId="4BCFEB52" w14:textId="77777777" w:rsidR="00C137A3" w:rsidRPr="003E5E1D" w:rsidRDefault="00C137A3" w:rsidP="00C137A3">
      <w:pPr>
        <w:spacing w:after="0" w:line="240" w:lineRule="auto"/>
        <w:rPr>
          <w:rFonts w:cs="Arial"/>
          <w:b/>
          <w:bCs/>
        </w:rPr>
      </w:pPr>
    </w:p>
    <w:p w14:paraId="02838927" w14:textId="77777777" w:rsidR="00C137A3" w:rsidRPr="00C137A3" w:rsidRDefault="00C137A3" w:rsidP="00C137A3">
      <w:pPr>
        <w:spacing w:after="0" w:line="240" w:lineRule="auto"/>
        <w:rPr>
          <w:rFonts w:cs="Arial"/>
        </w:rPr>
      </w:pPr>
      <w:r w:rsidRPr="003E5E1D">
        <w:rPr>
          <w:rFonts w:cs="Arial"/>
          <w:b/>
          <w:bCs/>
        </w:rPr>
        <w:t>Improved livestock husbandry and feed matching:</w:t>
      </w:r>
      <w:r w:rsidRPr="00C137A3">
        <w:rPr>
          <w:rFonts w:cs="Arial"/>
        </w:rPr>
        <w:t xml:space="preserve"> The use of biomass estimation tools, ground-truthing and feed testing enables producers to better match Feed on Offer (FOO) with livestock nutritional requirements. Maintaining appropriate condition scores and avoiding over- or under-grazing improves animal health, reproductive performance and overall productivity. This is particularly critical during drought or feed-limited periods, where inefficient feeding decisions can significantly impact business performance.</w:t>
      </w:r>
    </w:p>
    <w:p w14:paraId="0B3140EA" w14:textId="77777777" w:rsidR="00C137A3" w:rsidRPr="00C137A3" w:rsidRDefault="00C137A3" w:rsidP="00C137A3">
      <w:pPr>
        <w:spacing w:after="0" w:line="240" w:lineRule="auto"/>
        <w:rPr>
          <w:rFonts w:cs="Arial"/>
        </w:rPr>
      </w:pPr>
    </w:p>
    <w:p w14:paraId="7B93F6C5" w14:textId="77777777" w:rsidR="00C137A3" w:rsidRPr="00C137A3" w:rsidRDefault="00C137A3" w:rsidP="00C137A3">
      <w:pPr>
        <w:spacing w:after="0" w:line="240" w:lineRule="auto"/>
        <w:rPr>
          <w:rFonts w:cs="Arial"/>
        </w:rPr>
      </w:pPr>
      <w:r w:rsidRPr="003E5E1D">
        <w:rPr>
          <w:rFonts w:cs="Arial"/>
          <w:b/>
          <w:bCs/>
        </w:rPr>
        <w:t>Improved soil cover and reduced erosion risk:</w:t>
      </w:r>
      <w:r w:rsidRPr="00C137A3">
        <w:rPr>
          <w:rFonts w:cs="Arial"/>
        </w:rPr>
        <w:t xml:space="preserve"> Enhanced understanding of grazing timing and intensity supports maintenance of groundcover over summer. Protecting soil from wind and water erosion preserves productive topsoil, safeguards long-term land capability and supports the sustainability of red meat production systems.</w:t>
      </w:r>
    </w:p>
    <w:p w14:paraId="766EE960" w14:textId="77777777" w:rsidR="00C137A3" w:rsidRPr="00C137A3" w:rsidRDefault="00C137A3" w:rsidP="00C137A3">
      <w:pPr>
        <w:spacing w:after="0" w:line="240" w:lineRule="auto"/>
        <w:rPr>
          <w:rFonts w:cs="Arial"/>
        </w:rPr>
      </w:pPr>
    </w:p>
    <w:p w14:paraId="17FC08AE" w14:textId="77777777" w:rsidR="00C137A3" w:rsidRPr="00C137A3" w:rsidRDefault="00C137A3" w:rsidP="00C137A3">
      <w:pPr>
        <w:spacing w:after="0" w:line="240" w:lineRule="auto"/>
        <w:rPr>
          <w:rFonts w:cs="Arial"/>
        </w:rPr>
      </w:pPr>
      <w:r w:rsidRPr="003E5E1D">
        <w:rPr>
          <w:rFonts w:cs="Arial"/>
          <w:b/>
          <w:bCs/>
        </w:rPr>
        <w:t>Improved decision-making and producer confidence:</w:t>
      </w:r>
      <w:r w:rsidRPr="00C137A3">
        <w:rPr>
          <w:rFonts w:cs="Arial"/>
        </w:rPr>
        <w:t xml:space="preserve"> Access to objective monitoring tools reduces reliance on purely visual or emotive decision-making, particularly during drought. Structured feed budgeting and monitoring frameworks support clearer, evidence-based grazing decisions, contributing to improved business resilience and producer wellbeing.</w:t>
      </w:r>
    </w:p>
    <w:p w14:paraId="3AE5B7FA" w14:textId="77777777" w:rsidR="00C137A3" w:rsidRPr="003E5E1D" w:rsidRDefault="00C137A3" w:rsidP="00C137A3">
      <w:pPr>
        <w:spacing w:after="0" w:line="240" w:lineRule="auto"/>
        <w:rPr>
          <w:rFonts w:cs="Arial"/>
          <w:b/>
          <w:bCs/>
        </w:rPr>
      </w:pPr>
    </w:p>
    <w:p w14:paraId="19CFD793" w14:textId="5E1871F7" w:rsidR="00C137A3" w:rsidRPr="00C137A3" w:rsidRDefault="00C137A3" w:rsidP="00C137A3">
      <w:pPr>
        <w:spacing w:after="0" w:line="240" w:lineRule="auto"/>
        <w:rPr>
          <w:rFonts w:cs="Arial"/>
        </w:rPr>
      </w:pPr>
      <w:r w:rsidRPr="003E5E1D">
        <w:rPr>
          <w:rFonts w:cs="Arial"/>
          <w:b/>
          <w:bCs/>
        </w:rPr>
        <w:lastRenderedPageBreak/>
        <w:t>Improved profitability potential:</w:t>
      </w:r>
      <w:r w:rsidRPr="00C137A3">
        <w:rPr>
          <w:rFonts w:cs="Arial"/>
        </w:rPr>
        <w:t xml:space="preserve"> Remote sensing technologies provide time-efficient, non-destructive pasture monitoring across large or inaccessible areas, reducing labour demands while supporting more precise grazing management. </w:t>
      </w:r>
      <w:r w:rsidR="003E5E1D">
        <w:rPr>
          <w:rFonts w:cs="Arial"/>
        </w:rPr>
        <w:t>T</w:t>
      </w:r>
      <w:r w:rsidRPr="00C137A3">
        <w:rPr>
          <w:rFonts w:cs="Arial"/>
        </w:rPr>
        <w:t xml:space="preserve">hese tools </w:t>
      </w:r>
      <w:r w:rsidR="003E5E1D">
        <w:rPr>
          <w:rFonts w:cs="Arial"/>
        </w:rPr>
        <w:t>have potential to</w:t>
      </w:r>
      <w:r w:rsidRPr="00C137A3">
        <w:rPr>
          <w:rFonts w:cs="Arial"/>
        </w:rPr>
        <w:t xml:space="preserve"> improve resource allocation and overall enterprise profitability.</w:t>
      </w:r>
    </w:p>
    <w:p w14:paraId="558DEF81" w14:textId="77777777" w:rsidR="00C137A3" w:rsidRPr="00C137A3" w:rsidRDefault="00C137A3" w:rsidP="00C137A3">
      <w:pPr>
        <w:spacing w:after="0" w:line="240" w:lineRule="auto"/>
        <w:rPr>
          <w:rFonts w:cs="Arial"/>
        </w:rPr>
      </w:pPr>
    </w:p>
    <w:p w14:paraId="395C692F" w14:textId="77777777" w:rsidR="003E5E1D" w:rsidRPr="003E5E1D" w:rsidRDefault="003E5E1D" w:rsidP="003E5E1D">
      <w:pPr>
        <w:spacing w:after="0" w:line="240" w:lineRule="auto"/>
        <w:rPr>
          <w:rFonts w:cs="Arial"/>
          <w:b/>
          <w:bCs/>
        </w:rPr>
      </w:pPr>
      <w:r w:rsidRPr="003E5E1D">
        <w:rPr>
          <w:rFonts w:cs="Arial"/>
          <w:b/>
          <w:bCs/>
        </w:rPr>
        <w:t>Key challenges and considerations for future investment</w:t>
      </w:r>
    </w:p>
    <w:p w14:paraId="293BF6A9" w14:textId="77777777" w:rsidR="003E5E1D" w:rsidRPr="003E5E1D" w:rsidRDefault="003E5E1D" w:rsidP="003E5E1D">
      <w:pPr>
        <w:spacing w:after="0" w:line="240" w:lineRule="auto"/>
        <w:rPr>
          <w:rFonts w:cs="Arial"/>
        </w:rPr>
      </w:pPr>
    </w:p>
    <w:p w14:paraId="7C7268EA" w14:textId="77777777" w:rsidR="003E5E1D" w:rsidRPr="003E5E1D" w:rsidRDefault="003E5E1D">
      <w:pPr>
        <w:pStyle w:val="ListParagraph"/>
        <w:numPr>
          <w:ilvl w:val="0"/>
          <w:numId w:val="17"/>
        </w:numPr>
        <w:spacing w:after="0" w:line="240" w:lineRule="auto"/>
        <w:rPr>
          <w:rFonts w:cs="Arial"/>
        </w:rPr>
      </w:pPr>
      <w:r w:rsidRPr="003E5E1D">
        <w:rPr>
          <w:rFonts w:cs="Arial"/>
        </w:rPr>
        <w:t>Seasonal variability and drought significantly impacted data continuity, reinforcing the need for longer-term investment across multiple seasons to strengthen predictive confidence.</w:t>
      </w:r>
    </w:p>
    <w:p w14:paraId="4C2FC9B3" w14:textId="77777777" w:rsidR="003E5E1D" w:rsidRPr="003E5E1D" w:rsidRDefault="003E5E1D" w:rsidP="003E5E1D">
      <w:pPr>
        <w:spacing w:after="0" w:line="240" w:lineRule="auto"/>
        <w:rPr>
          <w:rFonts w:cs="Arial"/>
        </w:rPr>
      </w:pPr>
    </w:p>
    <w:p w14:paraId="6059B90F" w14:textId="77777777" w:rsidR="003E5E1D" w:rsidRPr="003E5E1D" w:rsidRDefault="003E5E1D">
      <w:pPr>
        <w:pStyle w:val="ListParagraph"/>
        <w:numPr>
          <w:ilvl w:val="0"/>
          <w:numId w:val="17"/>
        </w:numPr>
        <w:spacing w:after="0" w:line="240" w:lineRule="auto"/>
        <w:rPr>
          <w:rFonts w:cs="Arial"/>
        </w:rPr>
      </w:pPr>
      <w:r w:rsidRPr="003E5E1D">
        <w:rPr>
          <w:rFonts w:cs="Arial"/>
        </w:rPr>
        <w:t>Current satellite technologies have limitations in predicting pasture composition and quality, indicating an opportunity for further development of remote sensing tools tailored to grazing systems.</w:t>
      </w:r>
    </w:p>
    <w:p w14:paraId="6D1D56E7" w14:textId="77777777" w:rsidR="003E5E1D" w:rsidRPr="003E5E1D" w:rsidRDefault="003E5E1D" w:rsidP="003E5E1D">
      <w:pPr>
        <w:spacing w:after="0" w:line="240" w:lineRule="auto"/>
        <w:rPr>
          <w:rFonts w:cs="Arial"/>
        </w:rPr>
      </w:pPr>
    </w:p>
    <w:p w14:paraId="1E5DD975" w14:textId="199BCFAF" w:rsidR="003E5E1D" w:rsidRDefault="003E5E1D">
      <w:pPr>
        <w:pStyle w:val="ListParagraph"/>
        <w:numPr>
          <w:ilvl w:val="0"/>
          <w:numId w:val="17"/>
        </w:numPr>
        <w:spacing w:after="0" w:line="240" w:lineRule="auto"/>
        <w:rPr>
          <w:rFonts w:cs="Arial"/>
        </w:rPr>
      </w:pPr>
      <w:r w:rsidRPr="003E5E1D">
        <w:rPr>
          <w:rFonts w:cs="Arial"/>
        </w:rPr>
        <w:t>Limited availability of specialist pasture-monitoring providers and expertise in low-rainfall grazing systems may constrain adoption, suggesting value in continued industry investment in technical capability and extension.</w:t>
      </w:r>
    </w:p>
    <w:p w14:paraId="65D9851B" w14:textId="77777777" w:rsidR="00F05CB3" w:rsidRPr="00F05CB3" w:rsidRDefault="00F05CB3" w:rsidP="00F05CB3">
      <w:pPr>
        <w:pStyle w:val="ListParagraph"/>
        <w:rPr>
          <w:rFonts w:cs="Arial"/>
        </w:rPr>
      </w:pPr>
    </w:p>
    <w:p w14:paraId="7B78D6E8" w14:textId="1983444C" w:rsidR="00F05CB3" w:rsidRDefault="00F05CB3">
      <w:pPr>
        <w:rPr>
          <w:rFonts w:cs="Arial"/>
        </w:rPr>
      </w:pPr>
      <w:r>
        <w:rPr>
          <w:rFonts w:cs="Arial"/>
        </w:rPr>
        <w:br w:type="page"/>
      </w:r>
    </w:p>
    <w:p w14:paraId="0C1C604C" w14:textId="5404BE1F" w:rsidR="00EE2477" w:rsidRPr="0017156A" w:rsidRDefault="00D7359E" w:rsidP="003D1898">
      <w:pPr>
        <w:pStyle w:val="Heading1"/>
        <w:numPr>
          <w:ilvl w:val="0"/>
          <w:numId w:val="0"/>
        </w:numPr>
        <w:ind w:left="360"/>
      </w:pPr>
      <w:bookmarkStart w:id="59" w:name="_Toc45718845"/>
      <w:bookmarkStart w:id="60" w:name="_Toc45719023"/>
      <w:bookmarkStart w:id="61" w:name="_Toc227153898"/>
      <w:r>
        <w:lastRenderedPageBreak/>
        <w:t>6.</w:t>
      </w:r>
      <w:r w:rsidR="00EE2477">
        <w:t>References</w:t>
      </w:r>
      <w:bookmarkEnd w:id="59"/>
      <w:bookmarkEnd w:id="60"/>
      <w:bookmarkEnd w:id="61"/>
      <w:r w:rsidR="00EE2477" w:rsidRPr="0017156A">
        <w:t xml:space="preserve"> </w:t>
      </w:r>
    </w:p>
    <w:p w14:paraId="6B1E41A5" w14:textId="77777777" w:rsidR="005A1534" w:rsidRDefault="005A1534" w:rsidP="00EE2477">
      <w:pPr>
        <w:spacing w:after="0" w:line="240" w:lineRule="auto"/>
        <w:rPr>
          <w:rFonts w:cs="Arial"/>
          <w:i/>
        </w:rPr>
      </w:pPr>
    </w:p>
    <w:p w14:paraId="7C445E7F" w14:textId="47A1BF08" w:rsidR="005A1534" w:rsidRPr="00C84976" w:rsidRDefault="005A1534">
      <w:pPr>
        <w:pStyle w:val="ListParagraph"/>
        <w:numPr>
          <w:ilvl w:val="0"/>
          <w:numId w:val="5"/>
        </w:numPr>
        <w:spacing w:after="0" w:line="240" w:lineRule="auto"/>
        <w:rPr>
          <w:rFonts w:cs="Arial"/>
          <w:i/>
        </w:rPr>
      </w:pPr>
      <w:r w:rsidRPr="005A1534">
        <w:rPr>
          <w:rFonts w:cstheme="minorHAnsi"/>
          <w:i/>
        </w:rPr>
        <w:t>Sanderson, M. A., et al. (2013). Diversification and ecosystem services for conservation agriculture: Outcomes from pasture and forage systems. Renewable Agriculture and Food Systems, 28(2), 129–144.</w:t>
      </w:r>
    </w:p>
    <w:p w14:paraId="0ED9DC90" w14:textId="14F99E90" w:rsidR="00C84976" w:rsidRPr="00C84976" w:rsidRDefault="00C84976">
      <w:pPr>
        <w:pStyle w:val="ListParagraph"/>
        <w:numPr>
          <w:ilvl w:val="0"/>
          <w:numId w:val="5"/>
        </w:numPr>
        <w:spacing w:after="0" w:line="240" w:lineRule="auto"/>
        <w:rPr>
          <w:rFonts w:cs="Arial"/>
          <w:i/>
        </w:rPr>
      </w:pPr>
      <w:r>
        <w:rPr>
          <w:rFonts w:cstheme="minorHAnsi"/>
          <w:i/>
        </w:rPr>
        <w:t>Bureau of Metreology, (BOM) 2024</w:t>
      </w:r>
    </w:p>
    <w:p w14:paraId="6DF084AD" w14:textId="6397A883" w:rsidR="00C84976" w:rsidRPr="00B2115B" w:rsidRDefault="00C84976">
      <w:pPr>
        <w:pStyle w:val="ListParagraph"/>
        <w:numPr>
          <w:ilvl w:val="0"/>
          <w:numId w:val="5"/>
        </w:numPr>
        <w:spacing w:after="0" w:line="240" w:lineRule="auto"/>
        <w:rPr>
          <w:rFonts w:cs="Arial"/>
          <w:i/>
        </w:rPr>
      </w:pPr>
      <w:r>
        <w:rPr>
          <w:rFonts w:cstheme="minorHAnsi"/>
          <w:i/>
        </w:rPr>
        <w:t xml:space="preserve">Meat and Livestock Australia (MLA) website, 2026. </w:t>
      </w:r>
    </w:p>
    <w:p w14:paraId="54A64FDE" w14:textId="6EAE59A0" w:rsidR="00B2115B" w:rsidRPr="00B2115B" w:rsidRDefault="00B2115B">
      <w:pPr>
        <w:pStyle w:val="ListParagraph"/>
        <w:numPr>
          <w:ilvl w:val="0"/>
          <w:numId w:val="5"/>
        </w:numPr>
        <w:spacing w:after="0" w:line="240" w:lineRule="auto"/>
        <w:rPr>
          <w:rFonts w:cs="Arial"/>
          <w:i/>
        </w:rPr>
      </w:pPr>
      <w:r w:rsidRPr="00B2115B">
        <w:rPr>
          <w:rFonts w:cs="Arial"/>
          <w:i/>
        </w:rPr>
        <w:t>Forage brassicas –</w:t>
      </w:r>
      <w:r>
        <w:rPr>
          <w:rFonts w:cs="Arial"/>
          <w:i/>
        </w:rPr>
        <w:t xml:space="preserve"> </w:t>
      </w:r>
      <w:r w:rsidRPr="00B2115B">
        <w:rPr>
          <w:rFonts w:cs="Arial"/>
          <w:i/>
        </w:rPr>
        <w:t>quality crops for livestock production</w:t>
      </w:r>
      <w:r>
        <w:rPr>
          <w:rFonts w:cs="Arial"/>
          <w:i/>
        </w:rPr>
        <w:t xml:space="preserve">, </w:t>
      </w:r>
      <w:r w:rsidRPr="00B2115B">
        <w:rPr>
          <w:rFonts w:cs="Arial"/>
          <w:i/>
        </w:rPr>
        <w:t>Linda Ayres,</w:t>
      </w:r>
    </w:p>
    <w:p w14:paraId="45DD1D69" w14:textId="52248624" w:rsidR="00B2115B" w:rsidRDefault="00B2115B" w:rsidP="00B2115B">
      <w:pPr>
        <w:pStyle w:val="ListParagraph"/>
        <w:spacing w:after="0" w:line="240" w:lineRule="auto"/>
        <w:rPr>
          <w:rFonts w:cs="Arial"/>
          <w:i/>
        </w:rPr>
      </w:pPr>
      <w:r w:rsidRPr="00B2115B">
        <w:rPr>
          <w:rFonts w:cs="Arial"/>
          <w:i/>
        </w:rPr>
        <w:t>Bruce Clements</w:t>
      </w:r>
      <w:r>
        <w:rPr>
          <w:rFonts w:cs="Arial"/>
          <w:i/>
        </w:rPr>
        <w:t>, 2002.</w:t>
      </w:r>
    </w:p>
    <w:p w14:paraId="6643F713" w14:textId="3000A43A" w:rsidR="00F05CB3" w:rsidRDefault="00F05CB3">
      <w:pPr>
        <w:rPr>
          <w:rFonts w:cs="Arial"/>
          <w:i/>
        </w:rPr>
      </w:pPr>
      <w:r>
        <w:rPr>
          <w:rFonts w:cs="Arial"/>
          <w:i/>
        </w:rPr>
        <w:br w:type="page"/>
      </w:r>
    </w:p>
    <w:p w14:paraId="7C36D89E" w14:textId="36384A53" w:rsidR="00D94952" w:rsidRDefault="00D7359E" w:rsidP="003D1898">
      <w:pPr>
        <w:pStyle w:val="Heading1"/>
        <w:numPr>
          <w:ilvl w:val="0"/>
          <w:numId w:val="0"/>
        </w:numPr>
        <w:ind w:left="360"/>
      </w:pPr>
      <w:bookmarkStart w:id="62" w:name="_Toc7517360"/>
      <w:bookmarkStart w:id="63" w:name="_Toc43368371"/>
      <w:bookmarkStart w:id="64" w:name="_Toc45718846"/>
      <w:bookmarkStart w:id="65" w:name="_Toc45719024"/>
      <w:bookmarkStart w:id="66" w:name="_Toc227153899"/>
      <w:r>
        <w:lastRenderedPageBreak/>
        <w:t xml:space="preserve">7. </w:t>
      </w:r>
      <w:r w:rsidR="00EE2477" w:rsidRPr="0017156A">
        <w:t>Appendix</w:t>
      </w:r>
      <w:bookmarkEnd w:id="62"/>
      <w:bookmarkEnd w:id="63"/>
      <w:bookmarkEnd w:id="64"/>
      <w:bookmarkEnd w:id="65"/>
      <w:bookmarkEnd w:id="66"/>
    </w:p>
    <w:p w14:paraId="0829C230" w14:textId="77777777" w:rsidR="00D94952" w:rsidRDefault="00D94952">
      <w:pPr>
        <w:sectPr w:rsidR="00D94952" w:rsidSect="00456A77">
          <w:headerReference w:type="default" r:id="rId38"/>
          <w:footerReference w:type="default" r:id="rId39"/>
          <w:headerReference w:type="first" r:id="rId40"/>
          <w:footerReference w:type="first" r:id="rId41"/>
          <w:pgSz w:w="11906" w:h="16838"/>
          <w:pgMar w:top="1440" w:right="1440" w:bottom="1135" w:left="1440" w:header="708" w:footer="708" w:gutter="0"/>
          <w:cols w:space="708"/>
          <w:titlePg/>
          <w:docGrid w:linePitch="360"/>
        </w:sectPr>
      </w:pPr>
    </w:p>
    <w:p w14:paraId="58C52B2A" w14:textId="5680FB45" w:rsidR="00F05CB3" w:rsidRDefault="00507799" w:rsidP="00A312B7">
      <w:pPr>
        <w:pStyle w:val="Heading2"/>
        <w:numPr>
          <w:ilvl w:val="0"/>
          <w:numId w:val="0"/>
        </w:numPr>
      </w:pPr>
      <w:bookmarkStart w:id="67" w:name="_Toc227153900"/>
      <w:r w:rsidRPr="00A312B7">
        <w:lastRenderedPageBreak/>
        <w:t>7.1 Monitoring and evaluation plan</w:t>
      </w:r>
      <w:bookmarkEnd w:id="67"/>
      <w:r w:rsidRPr="00A312B7">
        <w:t xml:space="preserve"> </w:t>
      </w:r>
    </w:p>
    <w:p w14:paraId="3B39B485" w14:textId="77777777" w:rsidR="00D94952" w:rsidRDefault="00D94952">
      <w:pPr>
        <w:pBdr>
          <w:bottom w:val="single" w:sz="4" w:space="1" w:color="000000"/>
        </w:pBdr>
        <w:jc w:val="center"/>
        <w:rPr>
          <w:b/>
          <w:sz w:val="32"/>
          <w:szCs w:val="32"/>
        </w:rPr>
      </w:pPr>
      <w:r>
        <w:rPr>
          <w:b/>
          <w:sz w:val="32"/>
          <w:szCs w:val="32"/>
        </w:rPr>
        <w:t>MER Plan: Producer Demonstration Sites</w:t>
      </w:r>
    </w:p>
    <w:p w14:paraId="2FCF305A" w14:textId="77777777" w:rsidR="00D94952" w:rsidRDefault="00D94952">
      <w:pPr>
        <w:spacing w:after="0" w:line="240" w:lineRule="auto"/>
        <w:rPr>
          <w:b/>
          <w:sz w:val="24"/>
          <w:szCs w:val="24"/>
        </w:rPr>
      </w:pPr>
    </w:p>
    <w:p w14:paraId="3A7EC4F6" w14:textId="77777777" w:rsidR="00D94952" w:rsidRDefault="00D94952">
      <w:pPr>
        <w:spacing w:after="0" w:line="240" w:lineRule="auto"/>
        <w:rPr>
          <w:b/>
          <w:sz w:val="24"/>
          <w:szCs w:val="24"/>
        </w:rPr>
      </w:pPr>
    </w:p>
    <w:p w14:paraId="2C56EA29" w14:textId="77777777" w:rsidR="00D94952" w:rsidRDefault="00D94952">
      <w:pPr>
        <w:spacing w:after="0" w:line="240" w:lineRule="auto"/>
        <w:rPr>
          <w:sz w:val="24"/>
          <w:szCs w:val="24"/>
        </w:rPr>
      </w:pPr>
      <w:r>
        <w:rPr>
          <w:b/>
          <w:sz w:val="24"/>
          <w:szCs w:val="24"/>
        </w:rPr>
        <w:t xml:space="preserve">Project Number &amp; Name: </w:t>
      </w:r>
      <w:r>
        <w:rPr>
          <w:sz w:val="24"/>
          <w:szCs w:val="24"/>
        </w:rPr>
        <w:t xml:space="preserve"> Improved Pasture Management Systems L.PDS.2201</w:t>
      </w:r>
    </w:p>
    <w:p w14:paraId="1D61E3BD" w14:textId="77777777" w:rsidR="00D94952" w:rsidRDefault="00D94952">
      <w:pPr>
        <w:spacing w:after="0" w:line="240" w:lineRule="auto"/>
        <w:rPr>
          <w:sz w:val="24"/>
          <w:szCs w:val="24"/>
        </w:rPr>
      </w:pPr>
    </w:p>
    <w:p w14:paraId="4F6A9004" w14:textId="77777777" w:rsidR="00D94952" w:rsidRDefault="00D94952">
      <w:pPr>
        <w:spacing w:after="0" w:line="240" w:lineRule="auto"/>
        <w:rPr>
          <w:sz w:val="24"/>
          <w:szCs w:val="24"/>
        </w:rPr>
      </w:pPr>
    </w:p>
    <w:p w14:paraId="4623D8CC" w14:textId="77777777" w:rsidR="00D94952" w:rsidRDefault="00D94952">
      <w:pPr>
        <w:spacing w:after="0" w:line="240" w:lineRule="auto"/>
        <w:rPr>
          <w:sz w:val="24"/>
          <w:szCs w:val="24"/>
        </w:rPr>
      </w:pPr>
      <w:r>
        <w:rPr>
          <w:b/>
          <w:sz w:val="24"/>
          <w:szCs w:val="24"/>
        </w:rPr>
        <w:t xml:space="preserve">Date:   </w:t>
      </w:r>
      <w:r>
        <w:rPr>
          <w:sz w:val="24"/>
          <w:szCs w:val="24"/>
        </w:rPr>
        <w:t>9/02/22</w:t>
      </w:r>
    </w:p>
    <w:p w14:paraId="6840E0CD" w14:textId="77777777" w:rsidR="00D94952" w:rsidRDefault="00D94952">
      <w:pPr>
        <w:spacing w:after="0" w:line="240" w:lineRule="auto"/>
        <w:rPr>
          <w:sz w:val="24"/>
          <w:szCs w:val="24"/>
        </w:rPr>
      </w:pPr>
    </w:p>
    <w:tbl>
      <w:tblPr>
        <w:tblW w:w="13948"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114"/>
        <w:gridCol w:w="3861"/>
        <w:gridCol w:w="4600"/>
        <w:gridCol w:w="3373"/>
      </w:tblGrid>
      <w:tr w:rsidR="00D94952" w14:paraId="01889594" w14:textId="77777777">
        <w:trPr>
          <w:jc w:val="center"/>
        </w:trPr>
        <w:tc>
          <w:tcPr>
            <w:tcW w:w="2114" w:type="dxa"/>
            <w:shd w:val="clear" w:color="auto" w:fill="C2D69B"/>
          </w:tcPr>
          <w:p w14:paraId="1BFCF862" w14:textId="77777777" w:rsidR="00D94952" w:rsidRDefault="00D94952">
            <w:pPr>
              <w:pBdr>
                <w:top w:val="nil"/>
                <w:left w:val="nil"/>
                <w:bottom w:val="nil"/>
                <w:right w:val="nil"/>
                <w:between w:val="nil"/>
              </w:pBdr>
              <w:spacing w:after="200" w:line="276" w:lineRule="auto"/>
              <w:jc w:val="both"/>
              <w:rPr>
                <w:rFonts w:ascii="Arial" w:eastAsia="Arial" w:hAnsi="Arial" w:cs="Arial"/>
                <w:b/>
                <w:color w:val="000000"/>
                <w:sz w:val="20"/>
                <w:szCs w:val="20"/>
              </w:rPr>
            </w:pPr>
            <w:r>
              <w:rPr>
                <w:rFonts w:ascii="Arial" w:eastAsia="Arial" w:hAnsi="Arial" w:cs="Arial"/>
                <w:b/>
                <w:color w:val="000000"/>
                <w:sz w:val="20"/>
                <w:szCs w:val="20"/>
              </w:rPr>
              <w:t>Evaluation level</w:t>
            </w:r>
          </w:p>
        </w:tc>
        <w:tc>
          <w:tcPr>
            <w:tcW w:w="3861" w:type="dxa"/>
            <w:shd w:val="clear" w:color="auto" w:fill="C2D69B"/>
          </w:tcPr>
          <w:p w14:paraId="52D18E42" w14:textId="77777777" w:rsidR="00D94952" w:rsidRDefault="00D94952">
            <w:pPr>
              <w:pBdr>
                <w:top w:val="nil"/>
                <w:left w:val="nil"/>
                <w:bottom w:val="nil"/>
                <w:right w:val="nil"/>
                <w:between w:val="nil"/>
              </w:pBdr>
              <w:spacing w:after="200" w:line="276" w:lineRule="auto"/>
              <w:jc w:val="both"/>
              <w:rPr>
                <w:rFonts w:ascii="Arial" w:eastAsia="Arial" w:hAnsi="Arial" w:cs="Arial"/>
                <w:b/>
                <w:color w:val="000000"/>
                <w:sz w:val="20"/>
                <w:szCs w:val="20"/>
              </w:rPr>
            </w:pPr>
            <w:r>
              <w:rPr>
                <w:rFonts w:ascii="Arial" w:eastAsia="Arial" w:hAnsi="Arial" w:cs="Arial"/>
                <w:b/>
                <w:color w:val="000000"/>
                <w:sz w:val="20"/>
                <w:szCs w:val="20"/>
              </w:rPr>
              <w:t>Generic Performance Measures (example)</w:t>
            </w:r>
          </w:p>
        </w:tc>
        <w:tc>
          <w:tcPr>
            <w:tcW w:w="4600" w:type="dxa"/>
            <w:shd w:val="clear" w:color="auto" w:fill="C2D69B"/>
          </w:tcPr>
          <w:p w14:paraId="4C4B5ED4" w14:textId="77777777" w:rsidR="00D94952" w:rsidRDefault="00D94952">
            <w:pPr>
              <w:pBdr>
                <w:top w:val="nil"/>
                <w:left w:val="nil"/>
                <w:bottom w:val="nil"/>
                <w:right w:val="nil"/>
                <w:between w:val="nil"/>
              </w:pBdr>
              <w:spacing w:line="276" w:lineRule="auto"/>
              <w:rPr>
                <w:rFonts w:ascii="Arial" w:eastAsia="Arial" w:hAnsi="Arial" w:cs="Arial"/>
                <w:b/>
                <w:color w:val="000000"/>
                <w:sz w:val="20"/>
                <w:szCs w:val="20"/>
              </w:rPr>
            </w:pPr>
            <w:r>
              <w:rPr>
                <w:rFonts w:ascii="Arial" w:eastAsia="Arial" w:hAnsi="Arial" w:cs="Arial"/>
                <w:b/>
                <w:color w:val="000000"/>
                <w:sz w:val="20"/>
                <w:szCs w:val="20"/>
              </w:rPr>
              <w:t>Project Performance Measures</w:t>
            </w:r>
          </w:p>
          <w:p w14:paraId="0281D797" w14:textId="77777777" w:rsidR="00D94952" w:rsidRDefault="00D94952">
            <w:pPr>
              <w:pBdr>
                <w:top w:val="nil"/>
                <w:left w:val="nil"/>
                <w:bottom w:val="nil"/>
                <w:right w:val="nil"/>
                <w:between w:val="nil"/>
              </w:pBdr>
              <w:spacing w:after="200" w:line="276" w:lineRule="auto"/>
              <w:rPr>
                <w:rFonts w:ascii="Arial" w:eastAsia="Arial" w:hAnsi="Arial" w:cs="Arial"/>
                <w:i/>
                <w:color w:val="000000"/>
                <w:sz w:val="20"/>
                <w:szCs w:val="20"/>
              </w:rPr>
            </w:pPr>
            <w:r>
              <w:rPr>
                <w:rFonts w:ascii="Arial" w:eastAsia="Arial" w:hAnsi="Arial" w:cs="Arial"/>
                <w:i/>
                <w:color w:val="000000"/>
                <w:sz w:val="20"/>
                <w:szCs w:val="20"/>
              </w:rPr>
              <w:t>(Please fill in and delete example)</w:t>
            </w:r>
          </w:p>
        </w:tc>
        <w:tc>
          <w:tcPr>
            <w:tcW w:w="3373" w:type="dxa"/>
            <w:shd w:val="clear" w:color="auto" w:fill="C2D69B"/>
          </w:tcPr>
          <w:p w14:paraId="4A3876E6" w14:textId="77777777" w:rsidR="00D94952" w:rsidRDefault="00D94952">
            <w:pPr>
              <w:pBdr>
                <w:top w:val="nil"/>
                <w:left w:val="nil"/>
                <w:bottom w:val="nil"/>
                <w:right w:val="nil"/>
                <w:between w:val="nil"/>
              </w:pBdr>
              <w:spacing w:line="276" w:lineRule="auto"/>
              <w:jc w:val="both"/>
              <w:rPr>
                <w:rFonts w:ascii="Arial" w:eastAsia="Arial" w:hAnsi="Arial" w:cs="Arial"/>
                <w:b/>
                <w:color w:val="000000"/>
                <w:sz w:val="20"/>
                <w:szCs w:val="20"/>
              </w:rPr>
            </w:pPr>
            <w:r>
              <w:rPr>
                <w:rFonts w:ascii="Arial" w:eastAsia="Arial" w:hAnsi="Arial" w:cs="Arial"/>
                <w:b/>
                <w:color w:val="000000"/>
                <w:sz w:val="20"/>
                <w:szCs w:val="20"/>
              </w:rPr>
              <w:t>Evaluation Methods</w:t>
            </w:r>
          </w:p>
          <w:p w14:paraId="7336347D" w14:textId="77777777" w:rsidR="00D94952" w:rsidRDefault="00D94952">
            <w:pPr>
              <w:pBdr>
                <w:top w:val="nil"/>
                <w:left w:val="nil"/>
                <w:bottom w:val="nil"/>
                <w:right w:val="nil"/>
                <w:between w:val="nil"/>
              </w:pBdr>
              <w:spacing w:after="200" w:line="276" w:lineRule="auto"/>
              <w:jc w:val="both"/>
              <w:rPr>
                <w:rFonts w:ascii="Arial" w:eastAsia="Arial" w:hAnsi="Arial" w:cs="Arial"/>
                <w:i/>
                <w:color w:val="000000"/>
                <w:sz w:val="20"/>
                <w:szCs w:val="20"/>
              </w:rPr>
            </w:pPr>
            <w:r>
              <w:rPr>
                <w:rFonts w:ascii="Arial" w:eastAsia="Arial" w:hAnsi="Arial" w:cs="Arial"/>
                <w:i/>
                <w:color w:val="000000"/>
                <w:sz w:val="20"/>
                <w:szCs w:val="20"/>
              </w:rPr>
              <w:t>(Please fill in and delete example)</w:t>
            </w:r>
          </w:p>
        </w:tc>
      </w:tr>
      <w:tr w:rsidR="00D94952" w14:paraId="26223A6E" w14:textId="77777777">
        <w:trPr>
          <w:jc w:val="center"/>
        </w:trPr>
        <w:tc>
          <w:tcPr>
            <w:tcW w:w="2114" w:type="dxa"/>
          </w:tcPr>
          <w:p w14:paraId="6FDEED1C" w14:textId="77777777" w:rsidR="00D94952" w:rsidRDefault="00D94952">
            <w:pPr>
              <w:pBdr>
                <w:top w:val="nil"/>
                <w:left w:val="nil"/>
                <w:bottom w:val="nil"/>
                <w:right w:val="nil"/>
                <w:between w:val="nil"/>
              </w:pBdr>
              <w:spacing w:after="200" w:line="276" w:lineRule="auto"/>
              <w:rPr>
                <w:rFonts w:ascii="Arial" w:eastAsia="Arial" w:hAnsi="Arial" w:cs="Arial"/>
                <w:b/>
                <w:color w:val="000000"/>
                <w:sz w:val="20"/>
                <w:szCs w:val="20"/>
              </w:rPr>
            </w:pPr>
            <w:r>
              <w:rPr>
                <w:rFonts w:ascii="Arial" w:eastAsia="Arial" w:hAnsi="Arial" w:cs="Arial"/>
                <w:b/>
                <w:color w:val="000000"/>
                <w:sz w:val="20"/>
                <w:szCs w:val="20"/>
              </w:rPr>
              <w:t>Inputs – What did we do?</w:t>
            </w:r>
          </w:p>
          <w:p w14:paraId="563B3AAA" w14:textId="77777777" w:rsidR="00D94952" w:rsidRDefault="00D94952">
            <w:pPr>
              <w:rPr>
                <w:rFonts w:ascii="Arial" w:eastAsia="Arial" w:hAnsi="Arial" w:cs="Arial"/>
                <w:b/>
                <w:sz w:val="20"/>
                <w:szCs w:val="20"/>
              </w:rPr>
            </w:pPr>
            <w:r>
              <w:rPr>
                <w:rFonts w:ascii="Arial" w:eastAsia="Arial" w:hAnsi="Arial" w:cs="Arial"/>
                <w:i/>
                <w:sz w:val="20"/>
                <w:szCs w:val="20"/>
              </w:rPr>
              <w:t>Describe the planned and expected inputs involved in your project</w:t>
            </w:r>
            <w:r>
              <w:rPr>
                <w:rFonts w:ascii="Arial" w:eastAsia="Arial" w:hAnsi="Arial" w:cs="Arial"/>
                <w:sz w:val="20"/>
                <w:szCs w:val="20"/>
              </w:rPr>
              <w:t>, including</w:t>
            </w:r>
            <w:r>
              <w:rPr>
                <w:rFonts w:ascii="Arial" w:eastAsia="Arial" w:hAnsi="Arial" w:cs="Arial"/>
                <w:b/>
                <w:sz w:val="20"/>
                <w:szCs w:val="20"/>
              </w:rPr>
              <w:t xml:space="preserve"> </w:t>
            </w:r>
            <w:r>
              <w:rPr>
                <w:rFonts w:ascii="Arial" w:eastAsia="Arial" w:hAnsi="Arial" w:cs="Arial"/>
                <w:i/>
                <w:sz w:val="20"/>
                <w:szCs w:val="20"/>
              </w:rPr>
              <w:t>funds, resources, development &amp; projects structures</w:t>
            </w:r>
          </w:p>
          <w:p w14:paraId="39467BED" w14:textId="77777777" w:rsidR="00D94952" w:rsidRDefault="00D94952">
            <w:pPr>
              <w:pBdr>
                <w:top w:val="nil"/>
                <w:left w:val="nil"/>
                <w:bottom w:val="nil"/>
                <w:right w:val="nil"/>
                <w:between w:val="nil"/>
              </w:pBdr>
              <w:spacing w:line="276" w:lineRule="auto"/>
              <w:rPr>
                <w:rFonts w:ascii="Arial" w:eastAsia="Arial" w:hAnsi="Arial" w:cs="Arial"/>
                <w:color w:val="000000"/>
                <w:sz w:val="20"/>
                <w:szCs w:val="20"/>
              </w:rPr>
            </w:pPr>
          </w:p>
          <w:p w14:paraId="600D09B7" w14:textId="77777777" w:rsidR="00D94952" w:rsidRDefault="00D94952">
            <w:pPr>
              <w:pBdr>
                <w:top w:val="nil"/>
                <w:left w:val="nil"/>
                <w:bottom w:val="nil"/>
                <w:right w:val="nil"/>
                <w:between w:val="nil"/>
              </w:pBdr>
              <w:spacing w:after="200" w:line="276" w:lineRule="auto"/>
              <w:rPr>
                <w:rFonts w:ascii="Arial" w:eastAsia="Arial" w:hAnsi="Arial" w:cs="Arial"/>
                <w:b/>
                <w:color w:val="000000"/>
                <w:sz w:val="20"/>
                <w:szCs w:val="20"/>
              </w:rPr>
            </w:pPr>
          </w:p>
        </w:tc>
        <w:tc>
          <w:tcPr>
            <w:tcW w:w="3861" w:type="dxa"/>
          </w:tcPr>
          <w:p w14:paraId="6F3A8A6B" w14:textId="77777777" w:rsidR="00D94952" w:rsidRDefault="00D94952">
            <w:pPr>
              <w:numPr>
                <w:ilvl w:val="0"/>
                <w:numId w:val="22"/>
              </w:numPr>
              <w:pBdr>
                <w:top w:val="nil"/>
                <w:left w:val="nil"/>
                <w:bottom w:val="nil"/>
                <w:right w:val="nil"/>
                <w:between w:val="nil"/>
              </w:pBdr>
              <w:spacing w:after="0" w:line="276" w:lineRule="auto"/>
              <w:ind w:left="484"/>
              <w:rPr>
                <w:rFonts w:ascii="Arial" w:eastAsia="Arial" w:hAnsi="Arial" w:cs="Arial"/>
                <w:color w:val="000000"/>
                <w:sz w:val="20"/>
                <w:szCs w:val="20"/>
              </w:rPr>
            </w:pPr>
            <w:r>
              <w:rPr>
                <w:rFonts w:ascii="Arial" w:eastAsia="Arial" w:hAnsi="Arial" w:cs="Arial"/>
                <w:color w:val="000000"/>
                <w:sz w:val="20"/>
                <w:szCs w:val="20"/>
              </w:rPr>
              <w:t>Number of core producers involved in demonstration sites &amp; their demographics</w:t>
            </w:r>
          </w:p>
          <w:p w14:paraId="33DD1C04" w14:textId="77777777" w:rsidR="00D94952" w:rsidRDefault="00D94952">
            <w:pPr>
              <w:numPr>
                <w:ilvl w:val="0"/>
                <w:numId w:val="22"/>
              </w:numPr>
              <w:pBdr>
                <w:top w:val="nil"/>
                <w:left w:val="nil"/>
                <w:bottom w:val="nil"/>
                <w:right w:val="nil"/>
                <w:between w:val="nil"/>
              </w:pBdr>
              <w:spacing w:after="0" w:line="276" w:lineRule="auto"/>
              <w:ind w:left="484"/>
              <w:rPr>
                <w:rFonts w:ascii="Arial" w:eastAsia="Arial" w:hAnsi="Arial" w:cs="Arial"/>
                <w:color w:val="000000"/>
                <w:sz w:val="20"/>
                <w:szCs w:val="20"/>
              </w:rPr>
            </w:pPr>
            <w:r>
              <w:rPr>
                <w:rFonts w:ascii="Arial" w:eastAsia="Arial" w:hAnsi="Arial" w:cs="Arial"/>
                <w:color w:val="000000"/>
                <w:sz w:val="20"/>
                <w:szCs w:val="20"/>
              </w:rPr>
              <w:t>Number of producers observing demonstration sites &amp; their demographics</w:t>
            </w:r>
          </w:p>
          <w:p w14:paraId="448883B8" w14:textId="77777777" w:rsidR="00D94952" w:rsidRDefault="00D94952">
            <w:pPr>
              <w:numPr>
                <w:ilvl w:val="0"/>
                <w:numId w:val="22"/>
              </w:numPr>
              <w:pBdr>
                <w:top w:val="nil"/>
                <w:left w:val="nil"/>
                <w:bottom w:val="nil"/>
                <w:right w:val="nil"/>
                <w:between w:val="nil"/>
              </w:pBdr>
              <w:spacing w:after="0" w:line="276" w:lineRule="auto"/>
              <w:ind w:left="484"/>
              <w:rPr>
                <w:rFonts w:ascii="Arial" w:eastAsia="Arial" w:hAnsi="Arial" w:cs="Arial"/>
                <w:color w:val="000000"/>
                <w:sz w:val="20"/>
                <w:szCs w:val="20"/>
              </w:rPr>
            </w:pPr>
            <w:r>
              <w:rPr>
                <w:rFonts w:ascii="Arial" w:eastAsia="Arial" w:hAnsi="Arial" w:cs="Arial"/>
                <w:color w:val="000000"/>
                <w:sz w:val="20"/>
                <w:szCs w:val="20"/>
              </w:rPr>
              <w:t>Number of head of livestock involved</w:t>
            </w:r>
          </w:p>
          <w:p w14:paraId="44320183" w14:textId="77777777" w:rsidR="00D94952" w:rsidRDefault="00D94952">
            <w:pPr>
              <w:numPr>
                <w:ilvl w:val="0"/>
                <w:numId w:val="22"/>
              </w:numPr>
              <w:pBdr>
                <w:top w:val="nil"/>
                <w:left w:val="nil"/>
                <w:bottom w:val="nil"/>
                <w:right w:val="nil"/>
                <w:between w:val="nil"/>
              </w:pBdr>
              <w:spacing w:after="0" w:line="276" w:lineRule="auto"/>
              <w:ind w:left="484"/>
              <w:rPr>
                <w:rFonts w:ascii="Arial" w:eastAsia="Arial" w:hAnsi="Arial" w:cs="Arial"/>
                <w:color w:val="000000"/>
                <w:sz w:val="20"/>
                <w:szCs w:val="20"/>
              </w:rPr>
            </w:pPr>
            <w:r>
              <w:rPr>
                <w:rFonts w:ascii="Arial" w:eastAsia="Arial" w:hAnsi="Arial" w:cs="Arial"/>
                <w:color w:val="000000"/>
                <w:sz w:val="20"/>
                <w:szCs w:val="20"/>
              </w:rPr>
              <w:t>Area (ha) involved</w:t>
            </w:r>
          </w:p>
          <w:p w14:paraId="4D70C5FF" w14:textId="77777777" w:rsidR="00D94952" w:rsidRDefault="00D94952">
            <w:pPr>
              <w:numPr>
                <w:ilvl w:val="0"/>
                <w:numId w:val="22"/>
              </w:numPr>
              <w:pBdr>
                <w:top w:val="nil"/>
                <w:left w:val="nil"/>
                <w:bottom w:val="nil"/>
                <w:right w:val="nil"/>
                <w:between w:val="nil"/>
              </w:pBdr>
              <w:spacing w:after="0" w:line="276" w:lineRule="auto"/>
              <w:ind w:left="484"/>
              <w:rPr>
                <w:rFonts w:ascii="Arial" w:eastAsia="Arial" w:hAnsi="Arial" w:cs="Arial"/>
                <w:color w:val="000000"/>
                <w:sz w:val="20"/>
                <w:szCs w:val="20"/>
              </w:rPr>
            </w:pPr>
            <w:r>
              <w:rPr>
                <w:rFonts w:ascii="Arial" w:eastAsia="Arial" w:hAnsi="Arial" w:cs="Arial"/>
                <w:color w:val="000000"/>
                <w:sz w:val="20"/>
                <w:szCs w:val="20"/>
              </w:rPr>
              <w:t>Project steering committee decisions and notes</w:t>
            </w:r>
          </w:p>
          <w:p w14:paraId="7A68A572" w14:textId="77777777" w:rsidR="00D94952" w:rsidRDefault="00D94952">
            <w:pPr>
              <w:numPr>
                <w:ilvl w:val="0"/>
                <w:numId w:val="22"/>
              </w:numPr>
              <w:pBdr>
                <w:top w:val="nil"/>
                <w:left w:val="nil"/>
                <w:bottom w:val="nil"/>
                <w:right w:val="nil"/>
                <w:between w:val="nil"/>
              </w:pBdr>
              <w:spacing w:after="200" w:line="276" w:lineRule="auto"/>
              <w:ind w:left="484"/>
              <w:rPr>
                <w:rFonts w:ascii="Arial" w:eastAsia="Arial" w:hAnsi="Arial" w:cs="Arial"/>
                <w:color w:val="000000"/>
                <w:sz w:val="20"/>
                <w:szCs w:val="20"/>
              </w:rPr>
            </w:pPr>
            <w:r>
              <w:rPr>
                <w:rFonts w:ascii="Arial" w:eastAsia="Arial" w:hAnsi="Arial" w:cs="Arial"/>
                <w:color w:val="000000"/>
                <w:sz w:val="20"/>
                <w:szCs w:val="20"/>
              </w:rPr>
              <w:t xml:space="preserve">Investments ($’s) from MLA and other parties (cash and in-kind contributions) and what was purchased – professional time, project inputs </w:t>
            </w:r>
          </w:p>
        </w:tc>
        <w:tc>
          <w:tcPr>
            <w:tcW w:w="4600" w:type="dxa"/>
            <w:shd w:val="clear" w:color="auto" w:fill="D9D9D9"/>
          </w:tcPr>
          <w:p w14:paraId="1B9FF024" w14:textId="77777777" w:rsidR="00D94952" w:rsidRDefault="00D94952">
            <w:pPr>
              <w:numPr>
                <w:ilvl w:val="0"/>
                <w:numId w:val="22"/>
              </w:numPr>
              <w:pBdr>
                <w:top w:val="nil"/>
                <w:left w:val="nil"/>
                <w:bottom w:val="nil"/>
                <w:right w:val="nil"/>
                <w:between w:val="nil"/>
              </w:pBdr>
              <w:spacing w:after="200" w:line="276" w:lineRule="auto"/>
              <w:ind w:left="432"/>
              <w:rPr>
                <w:rFonts w:ascii="Arial" w:eastAsia="Arial" w:hAnsi="Arial" w:cs="Arial"/>
                <w:color w:val="000000"/>
                <w:sz w:val="20"/>
                <w:szCs w:val="20"/>
              </w:rPr>
            </w:pPr>
            <w:r>
              <w:rPr>
                <w:rFonts w:ascii="Arial" w:eastAsia="Arial" w:hAnsi="Arial" w:cs="Arial"/>
                <w:sz w:val="20"/>
                <w:szCs w:val="20"/>
              </w:rPr>
              <w:t>Plan to have three demonstration sites a year. 3 producers for 2022 will be involved across the Upper North Region</w:t>
            </w:r>
          </w:p>
          <w:p w14:paraId="61CC53F1" w14:textId="77777777" w:rsidR="00D94952" w:rsidRDefault="00D94952">
            <w:pPr>
              <w:numPr>
                <w:ilvl w:val="0"/>
                <w:numId w:val="22"/>
              </w:numPr>
              <w:pBdr>
                <w:top w:val="nil"/>
                <w:left w:val="nil"/>
                <w:bottom w:val="nil"/>
                <w:right w:val="nil"/>
                <w:between w:val="nil"/>
              </w:pBdr>
              <w:spacing w:after="200" w:line="276" w:lineRule="auto"/>
              <w:ind w:left="432"/>
              <w:rPr>
                <w:rFonts w:ascii="Arial" w:eastAsia="Arial" w:hAnsi="Arial" w:cs="Arial"/>
                <w:sz w:val="20"/>
                <w:szCs w:val="20"/>
              </w:rPr>
            </w:pPr>
            <w:r>
              <w:rPr>
                <w:rFonts w:ascii="Arial" w:eastAsia="Arial" w:hAnsi="Arial" w:cs="Arial"/>
                <w:sz w:val="20"/>
                <w:szCs w:val="20"/>
              </w:rPr>
              <w:t xml:space="preserve">150 producers will be observing the demonstration sites through the UNFS membership base </w:t>
            </w:r>
          </w:p>
          <w:p w14:paraId="76BD2D99" w14:textId="77777777" w:rsidR="00D94952" w:rsidRDefault="00D94952">
            <w:pPr>
              <w:numPr>
                <w:ilvl w:val="0"/>
                <w:numId w:val="22"/>
              </w:numPr>
              <w:pBdr>
                <w:top w:val="nil"/>
                <w:left w:val="nil"/>
                <w:bottom w:val="nil"/>
                <w:right w:val="nil"/>
                <w:between w:val="nil"/>
              </w:pBdr>
              <w:spacing w:after="200" w:line="276" w:lineRule="auto"/>
              <w:ind w:left="432"/>
              <w:rPr>
                <w:rFonts w:ascii="Arial" w:eastAsia="Arial" w:hAnsi="Arial" w:cs="Arial"/>
                <w:sz w:val="20"/>
                <w:szCs w:val="20"/>
              </w:rPr>
            </w:pPr>
            <w:r>
              <w:rPr>
                <w:rFonts w:ascii="Arial" w:eastAsia="Arial" w:hAnsi="Arial" w:cs="Arial"/>
                <w:sz w:val="20"/>
                <w:szCs w:val="20"/>
              </w:rPr>
              <w:t>Minimum 10 ha paddocks will be used at each demonstration sites.</w:t>
            </w:r>
          </w:p>
          <w:p w14:paraId="528B39BF" w14:textId="77777777" w:rsidR="00D94952" w:rsidRDefault="00D94952">
            <w:pPr>
              <w:numPr>
                <w:ilvl w:val="0"/>
                <w:numId w:val="22"/>
              </w:numPr>
              <w:pBdr>
                <w:top w:val="nil"/>
                <w:left w:val="nil"/>
                <w:bottom w:val="nil"/>
                <w:right w:val="nil"/>
                <w:between w:val="nil"/>
              </w:pBdr>
              <w:spacing w:after="200" w:line="276" w:lineRule="auto"/>
              <w:ind w:left="432"/>
              <w:rPr>
                <w:rFonts w:ascii="Arial" w:eastAsia="Arial" w:hAnsi="Arial" w:cs="Arial"/>
                <w:sz w:val="20"/>
                <w:szCs w:val="20"/>
              </w:rPr>
            </w:pPr>
            <w:r>
              <w:rPr>
                <w:rFonts w:ascii="Arial" w:eastAsia="Arial" w:hAnsi="Arial" w:cs="Arial"/>
                <w:sz w:val="20"/>
                <w:szCs w:val="20"/>
              </w:rPr>
              <w:t>In kind total investments:$69200</w:t>
            </w:r>
          </w:p>
          <w:p w14:paraId="42333545" w14:textId="77777777" w:rsidR="00D94952" w:rsidRDefault="00D94952">
            <w:pPr>
              <w:pBdr>
                <w:top w:val="nil"/>
                <w:left w:val="nil"/>
                <w:bottom w:val="nil"/>
                <w:right w:val="nil"/>
                <w:between w:val="nil"/>
              </w:pBdr>
              <w:spacing w:after="200" w:line="276" w:lineRule="auto"/>
              <w:ind w:left="720"/>
              <w:rPr>
                <w:rFonts w:ascii="Arial" w:eastAsia="Arial" w:hAnsi="Arial" w:cs="Arial"/>
                <w:sz w:val="20"/>
                <w:szCs w:val="20"/>
              </w:rPr>
            </w:pPr>
          </w:p>
        </w:tc>
        <w:tc>
          <w:tcPr>
            <w:tcW w:w="3373" w:type="dxa"/>
            <w:shd w:val="clear" w:color="auto" w:fill="D9D9D9"/>
          </w:tcPr>
          <w:p w14:paraId="418F6C96" w14:textId="77777777" w:rsidR="00D94952" w:rsidRDefault="00D94952">
            <w:pPr>
              <w:numPr>
                <w:ilvl w:val="0"/>
                <w:numId w:val="25"/>
              </w:numPr>
              <w:pBdr>
                <w:top w:val="nil"/>
                <w:left w:val="nil"/>
                <w:bottom w:val="nil"/>
                <w:right w:val="nil"/>
                <w:between w:val="nil"/>
              </w:pBdr>
              <w:spacing w:after="200" w:line="276" w:lineRule="auto"/>
              <w:ind w:left="505"/>
              <w:rPr>
                <w:rFonts w:ascii="Arial" w:eastAsia="Arial" w:hAnsi="Arial" w:cs="Arial"/>
                <w:color w:val="000000"/>
                <w:sz w:val="20"/>
                <w:szCs w:val="20"/>
              </w:rPr>
            </w:pPr>
            <w:r>
              <w:rPr>
                <w:rFonts w:ascii="Arial" w:eastAsia="Arial" w:hAnsi="Arial" w:cs="Arial"/>
                <w:sz w:val="20"/>
                <w:szCs w:val="20"/>
              </w:rPr>
              <w:t xml:space="preserve">Notification that sites will be needed for the 2022 season will be emailed out to UNFS operations steering committee and UNFS members. </w:t>
            </w:r>
          </w:p>
          <w:p w14:paraId="36458C23" w14:textId="77777777" w:rsidR="00D94952" w:rsidRDefault="00D94952">
            <w:pPr>
              <w:numPr>
                <w:ilvl w:val="0"/>
                <w:numId w:val="25"/>
              </w:numPr>
              <w:pBdr>
                <w:top w:val="nil"/>
                <w:left w:val="nil"/>
                <w:bottom w:val="nil"/>
                <w:right w:val="nil"/>
                <w:between w:val="nil"/>
              </w:pBdr>
              <w:spacing w:after="200" w:line="276" w:lineRule="auto"/>
              <w:ind w:left="505"/>
              <w:rPr>
                <w:rFonts w:ascii="Arial" w:eastAsia="Arial" w:hAnsi="Arial" w:cs="Arial"/>
                <w:sz w:val="20"/>
                <w:szCs w:val="20"/>
              </w:rPr>
            </w:pPr>
            <w:r>
              <w:rPr>
                <w:rFonts w:ascii="Arial" w:eastAsia="Arial" w:hAnsi="Arial" w:cs="Arial"/>
                <w:sz w:val="20"/>
                <w:szCs w:val="20"/>
              </w:rPr>
              <w:t>Sites will be evaluated by yard set up and suitable paddock arrangements.</w:t>
            </w:r>
          </w:p>
          <w:p w14:paraId="251DE5CC" w14:textId="77777777" w:rsidR="00D94952" w:rsidRDefault="00D94952">
            <w:pPr>
              <w:numPr>
                <w:ilvl w:val="0"/>
                <w:numId w:val="25"/>
              </w:numPr>
              <w:pBdr>
                <w:top w:val="nil"/>
                <w:left w:val="nil"/>
                <w:bottom w:val="nil"/>
                <w:right w:val="nil"/>
                <w:between w:val="nil"/>
              </w:pBdr>
              <w:spacing w:after="200" w:line="276" w:lineRule="auto"/>
              <w:ind w:left="505"/>
              <w:rPr>
                <w:rFonts w:ascii="Arial" w:eastAsia="Arial" w:hAnsi="Arial" w:cs="Arial"/>
                <w:sz w:val="20"/>
                <w:szCs w:val="20"/>
              </w:rPr>
            </w:pPr>
            <w:r>
              <w:rPr>
                <w:rFonts w:ascii="Arial" w:eastAsia="Arial" w:hAnsi="Arial" w:cs="Arial"/>
                <w:sz w:val="20"/>
                <w:szCs w:val="20"/>
              </w:rPr>
              <w:t>Steering committee minutes</w:t>
            </w:r>
          </w:p>
          <w:p w14:paraId="070576BD" w14:textId="77777777" w:rsidR="00D94952" w:rsidRDefault="00D94952">
            <w:pPr>
              <w:numPr>
                <w:ilvl w:val="0"/>
                <w:numId w:val="25"/>
              </w:numPr>
              <w:pBdr>
                <w:top w:val="nil"/>
                <w:left w:val="nil"/>
                <w:bottom w:val="nil"/>
                <w:right w:val="nil"/>
                <w:between w:val="nil"/>
              </w:pBdr>
              <w:spacing w:after="200" w:line="276" w:lineRule="auto"/>
              <w:ind w:left="505"/>
              <w:rPr>
                <w:rFonts w:ascii="Arial" w:eastAsia="Arial" w:hAnsi="Arial" w:cs="Arial"/>
                <w:sz w:val="20"/>
                <w:szCs w:val="20"/>
              </w:rPr>
            </w:pPr>
            <w:r>
              <w:rPr>
                <w:rFonts w:ascii="Arial" w:eastAsia="Arial" w:hAnsi="Arial" w:cs="Arial"/>
                <w:sz w:val="20"/>
                <w:szCs w:val="20"/>
              </w:rPr>
              <w:t>Project budgets</w:t>
            </w:r>
          </w:p>
          <w:p w14:paraId="77A8E9E7" w14:textId="77777777" w:rsidR="00D94952" w:rsidRDefault="00D94952">
            <w:pPr>
              <w:pBdr>
                <w:top w:val="nil"/>
                <w:left w:val="nil"/>
                <w:bottom w:val="nil"/>
                <w:right w:val="nil"/>
                <w:between w:val="nil"/>
              </w:pBdr>
              <w:spacing w:after="200" w:line="276" w:lineRule="auto"/>
              <w:ind w:left="1200"/>
              <w:rPr>
                <w:rFonts w:ascii="Arial" w:eastAsia="Arial" w:hAnsi="Arial" w:cs="Arial"/>
                <w:sz w:val="20"/>
                <w:szCs w:val="20"/>
              </w:rPr>
            </w:pPr>
          </w:p>
        </w:tc>
      </w:tr>
      <w:tr w:rsidR="00D94952" w14:paraId="0F999C39" w14:textId="77777777">
        <w:trPr>
          <w:jc w:val="center"/>
        </w:trPr>
        <w:tc>
          <w:tcPr>
            <w:tcW w:w="2114" w:type="dxa"/>
          </w:tcPr>
          <w:p w14:paraId="0A285D04" w14:textId="77777777" w:rsidR="00D94952" w:rsidRDefault="00D94952">
            <w:pPr>
              <w:pBdr>
                <w:top w:val="nil"/>
                <w:left w:val="nil"/>
                <w:bottom w:val="nil"/>
                <w:right w:val="nil"/>
                <w:between w:val="nil"/>
              </w:pBdr>
              <w:spacing w:line="276" w:lineRule="auto"/>
              <w:rPr>
                <w:rFonts w:ascii="Arial" w:eastAsia="Arial" w:hAnsi="Arial" w:cs="Arial"/>
                <w:b/>
                <w:color w:val="000000"/>
                <w:sz w:val="20"/>
                <w:szCs w:val="20"/>
              </w:rPr>
            </w:pPr>
            <w:r>
              <w:rPr>
                <w:rFonts w:ascii="Arial" w:eastAsia="Arial" w:hAnsi="Arial" w:cs="Arial"/>
                <w:b/>
                <w:color w:val="000000"/>
                <w:sz w:val="20"/>
                <w:szCs w:val="20"/>
              </w:rPr>
              <w:lastRenderedPageBreak/>
              <w:t>Outputs - What did we do?</w:t>
            </w:r>
          </w:p>
          <w:p w14:paraId="498507C4" w14:textId="77777777" w:rsidR="00D94952" w:rsidRDefault="00D94952">
            <w:pPr>
              <w:pBdr>
                <w:top w:val="nil"/>
                <w:left w:val="nil"/>
                <w:bottom w:val="nil"/>
                <w:right w:val="nil"/>
                <w:between w:val="nil"/>
              </w:pBdr>
              <w:spacing w:after="200" w:line="276" w:lineRule="auto"/>
              <w:rPr>
                <w:rFonts w:ascii="Arial" w:eastAsia="Arial" w:hAnsi="Arial" w:cs="Arial"/>
                <w:color w:val="000000"/>
                <w:sz w:val="20"/>
                <w:szCs w:val="20"/>
              </w:rPr>
            </w:pPr>
            <w:r>
              <w:rPr>
                <w:rFonts w:ascii="Arial" w:eastAsia="Arial" w:hAnsi="Arial" w:cs="Arial"/>
                <w:i/>
                <w:color w:val="000000"/>
                <w:sz w:val="20"/>
                <w:szCs w:val="20"/>
              </w:rPr>
              <w:t>Describe the outputs planned/expected from your project</w:t>
            </w:r>
            <w:r>
              <w:rPr>
                <w:rFonts w:ascii="Arial" w:eastAsia="Arial" w:hAnsi="Arial" w:cs="Arial"/>
                <w:color w:val="000000"/>
                <w:sz w:val="20"/>
                <w:szCs w:val="20"/>
              </w:rPr>
              <w:t xml:space="preserve">, </w:t>
            </w:r>
            <w:r>
              <w:rPr>
                <w:rFonts w:ascii="Arial" w:eastAsia="Arial" w:hAnsi="Arial" w:cs="Arial"/>
                <w:i/>
                <w:color w:val="000000"/>
                <w:sz w:val="20"/>
                <w:szCs w:val="20"/>
              </w:rPr>
              <w:t>including engagement activities &amp; products from demonstration sites</w:t>
            </w:r>
          </w:p>
        </w:tc>
        <w:tc>
          <w:tcPr>
            <w:tcW w:w="3861" w:type="dxa"/>
          </w:tcPr>
          <w:p w14:paraId="0F87D594" w14:textId="77777777" w:rsidR="00D94952" w:rsidRDefault="00D94952">
            <w:pPr>
              <w:numPr>
                <w:ilvl w:val="0"/>
                <w:numId w:val="22"/>
              </w:numPr>
              <w:pBdr>
                <w:top w:val="nil"/>
                <w:left w:val="nil"/>
                <w:bottom w:val="nil"/>
                <w:right w:val="nil"/>
                <w:between w:val="nil"/>
              </w:pBdr>
              <w:spacing w:after="0" w:line="276" w:lineRule="auto"/>
              <w:ind w:left="484"/>
              <w:rPr>
                <w:rFonts w:ascii="Arial" w:eastAsia="Arial" w:hAnsi="Arial" w:cs="Arial"/>
                <w:color w:val="000000"/>
                <w:sz w:val="20"/>
                <w:szCs w:val="20"/>
              </w:rPr>
            </w:pPr>
            <w:r>
              <w:rPr>
                <w:rFonts w:ascii="Arial" w:eastAsia="Arial" w:hAnsi="Arial" w:cs="Arial"/>
                <w:color w:val="000000"/>
                <w:sz w:val="20"/>
                <w:szCs w:val="20"/>
              </w:rPr>
              <w:t>Outputs from demonstration sites (new knowledge &amp; data) (e.g., reproduction rate, weaning rate, mortality rate, gender, management methods, cost of vaccine, extra labour, and cost of production)</w:t>
            </w:r>
          </w:p>
          <w:p w14:paraId="69194D67" w14:textId="77777777" w:rsidR="00D94952" w:rsidRDefault="00D94952">
            <w:pPr>
              <w:numPr>
                <w:ilvl w:val="0"/>
                <w:numId w:val="22"/>
              </w:numPr>
              <w:pBdr>
                <w:top w:val="nil"/>
                <w:left w:val="nil"/>
                <w:bottom w:val="nil"/>
                <w:right w:val="nil"/>
                <w:between w:val="nil"/>
              </w:pBdr>
              <w:spacing w:after="0" w:line="276" w:lineRule="auto"/>
              <w:ind w:left="484"/>
              <w:rPr>
                <w:rFonts w:ascii="Arial" w:eastAsia="Arial" w:hAnsi="Arial" w:cs="Arial"/>
                <w:color w:val="000000"/>
                <w:sz w:val="20"/>
                <w:szCs w:val="20"/>
              </w:rPr>
            </w:pPr>
            <w:r>
              <w:rPr>
                <w:rFonts w:ascii="Arial" w:eastAsia="Arial" w:hAnsi="Arial" w:cs="Arial"/>
                <w:color w:val="000000"/>
                <w:sz w:val="20"/>
                <w:szCs w:val="20"/>
              </w:rPr>
              <w:t xml:space="preserve">Field days held, demographics collected, and M&amp;E conducted </w:t>
            </w:r>
          </w:p>
          <w:p w14:paraId="0ABB62EE" w14:textId="77777777" w:rsidR="00D94952" w:rsidRDefault="00D94952">
            <w:pPr>
              <w:numPr>
                <w:ilvl w:val="0"/>
                <w:numId w:val="22"/>
              </w:numPr>
              <w:pBdr>
                <w:top w:val="nil"/>
                <w:left w:val="nil"/>
                <w:bottom w:val="nil"/>
                <w:right w:val="nil"/>
                <w:between w:val="nil"/>
              </w:pBdr>
              <w:spacing w:after="0" w:line="276" w:lineRule="auto"/>
              <w:ind w:left="484"/>
              <w:rPr>
                <w:rFonts w:ascii="Arial" w:eastAsia="Arial" w:hAnsi="Arial" w:cs="Arial"/>
                <w:color w:val="000000"/>
                <w:sz w:val="20"/>
                <w:szCs w:val="20"/>
              </w:rPr>
            </w:pPr>
            <w:r>
              <w:rPr>
                <w:rFonts w:ascii="Arial" w:eastAsia="Arial" w:hAnsi="Arial" w:cs="Arial"/>
                <w:color w:val="000000"/>
                <w:sz w:val="20"/>
                <w:szCs w:val="20"/>
              </w:rPr>
              <w:t>Media events/outputs</w:t>
            </w:r>
          </w:p>
          <w:p w14:paraId="51CEF743" w14:textId="77777777" w:rsidR="00D94952" w:rsidRDefault="00D94952">
            <w:pPr>
              <w:pBdr>
                <w:top w:val="nil"/>
                <w:left w:val="nil"/>
                <w:bottom w:val="nil"/>
                <w:right w:val="nil"/>
                <w:between w:val="nil"/>
              </w:pBdr>
              <w:spacing w:after="200" w:line="276" w:lineRule="auto"/>
              <w:ind w:left="484"/>
              <w:rPr>
                <w:rFonts w:ascii="Arial" w:eastAsia="Arial" w:hAnsi="Arial" w:cs="Arial"/>
                <w:color w:val="000000"/>
                <w:sz w:val="20"/>
                <w:szCs w:val="20"/>
              </w:rPr>
            </w:pPr>
          </w:p>
        </w:tc>
        <w:tc>
          <w:tcPr>
            <w:tcW w:w="4600" w:type="dxa"/>
            <w:shd w:val="clear" w:color="auto" w:fill="D9D9D9"/>
          </w:tcPr>
          <w:p w14:paraId="0BF0A507" w14:textId="77777777" w:rsidR="00D94952" w:rsidRDefault="00D94952">
            <w:pPr>
              <w:numPr>
                <w:ilvl w:val="0"/>
                <w:numId w:val="22"/>
              </w:numPr>
              <w:pBdr>
                <w:top w:val="nil"/>
                <w:left w:val="nil"/>
                <w:bottom w:val="nil"/>
                <w:right w:val="nil"/>
                <w:between w:val="nil"/>
              </w:pBdr>
              <w:spacing w:after="200" w:line="276" w:lineRule="auto"/>
              <w:ind w:left="432"/>
              <w:rPr>
                <w:rFonts w:ascii="Arial" w:eastAsia="Arial" w:hAnsi="Arial" w:cs="Arial"/>
                <w:sz w:val="20"/>
                <w:szCs w:val="20"/>
              </w:rPr>
            </w:pPr>
            <w:r>
              <w:rPr>
                <w:rFonts w:ascii="Arial" w:eastAsia="Arial" w:hAnsi="Arial" w:cs="Arial"/>
                <w:sz w:val="20"/>
                <w:szCs w:val="20"/>
              </w:rPr>
              <w:t>Outputs will include:</w:t>
            </w:r>
          </w:p>
          <w:p w14:paraId="29F7AF4C" w14:textId="77777777" w:rsidR="00D94952" w:rsidRDefault="00D94952">
            <w:pPr>
              <w:numPr>
                <w:ilvl w:val="1"/>
                <w:numId w:val="22"/>
              </w:numPr>
              <w:pBdr>
                <w:top w:val="nil"/>
                <w:left w:val="nil"/>
                <w:bottom w:val="nil"/>
                <w:right w:val="nil"/>
                <w:between w:val="nil"/>
              </w:pBdr>
              <w:spacing w:after="200" w:line="276" w:lineRule="auto"/>
              <w:rPr>
                <w:rFonts w:ascii="Arial" w:eastAsia="Arial" w:hAnsi="Arial" w:cs="Arial"/>
                <w:sz w:val="20"/>
                <w:szCs w:val="20"/>
              </w:rPr>
            </w:pPr>
            <w:r>
              <w:rPr>
                <w:rFonts w:ascii="Arial" w:eastAsia="Arial" w:hAnsi="Arial" w:cs="Arial"/>
                <w:sz w:val="20"/>
                <w:szCs w:val="20"/>
              </w:rPr>
              <w:t>3 demonstration site visits per year (1 at each site)</w:t>
            </w:r>
          </w:p>
          <w:p w14:paraId="1E0CC177" w14:textId="77777777" w:rsidR="00D94952" w:rsidRDefault="00D94952">
            <w:pPr>
              <w:numPr>
                <w:ilvl w:val="1"/>
                <w:numId w:val="22"/>
              </w:numPr>
              <w:pBdr>
                <w:top w:val="nil"/>
                <w:left w:val="nil"/>
                <w:bottom w:val="nil"/>
                <w:right w:val="nil"/>
                <w:between w:val="nil"/>
              </w:pBdr>
              <w:spacing w:after="200" w:line="276" w:lineRule="auto"/>
              <w:rPr>
                <w:rFonts w:ascii="Arial" w:eastAsia="Arial" w:hAnsi="Arial" w:cs="Arial"/>
                <w:sz w:val="20"/>
                <w:szCs w:val="20"/>
              </w:rPr>
            </w:pPr>
            <w:r>
              <w:rPr>
                <w:rFonts w:ascii="Arial" w:eastAsia="Arial" w:hAnsi="Arial" w:cs="Arial"/>
                <w:sz w:val="20"/>
                <w:szCs w:val="20"/>
              </w:rPr>
              <w:t>Results from demonstration sites</w:t>
            </w:r>
          </w:p>
          <w:p w14:paraId="6A66B750" w14:textId="77777777" w:rsidR="00D94952" w:rsidRDefault="00D94952">
            <w:pPr>
              <w:numPr>
                <w:ilvl w:val="1"/>
                <w:numId w:val="22"/>
              </w:numPr>
              <w:pBdr>
                <w:top w:val="nil"/>
                <w:left w:val="nil"/>
                <w:bottom w:val="nil"/>
                <w:right w:val="nil"/>
                <w:between w:val="nil"/>
              </w:pBdr>
              <w:spacing w:after="200" w:line="276" w:lineRule="auto"/>
              <w:rPr>
                <w:rFonts w:ascii="Arial" w:eastAsia="Arial" w:hAnsi="Arial" w:cs="Arial"/>
                <w:sz w:val="20"/>
                <w:szCs w:val="20"/>
              </w:rPr>
            </w:pPr>
            <w:r>
              <w:rPr>
                <w:rFonts w:ascii="Arial" w:eastAsia="Arial" w:hAnsi="Arial" w:cs="Arial"/>
                <w:sz w:val="20"/>
                <w:szCs w:val="20"/>
              </w:rPr>
              <w:t xml:space="preserve">Newsletter summaries </w:t>
            </w:r>
          </w:p>
          <w:p w14:paraId="0193640A" w14:textId="77777777" w:rsidR="00D94952" w:rsidRDefault="00D94952">
            <w:pPr>
              <w:numPr>
                <w:ilvl w:val="1"/>
                <w:numId w:val="22"/>
              </w:numPr>
              <w:pBdr>
                <w:top w:val="nil"/>
                <w:left w:val="nil"/>
                <w:bottom w:val="nil"/>
                <w:right w:val="nil"/>
                <w:between w:val="nil"/>
              </w:pBdr>
              <w:spacing w:after="200" w:line="276" w:lineRule="auto"/>
              <w:rPr>
                <w:rFonts w:ascii="Arial" w:eastAsia="Arial" w:hAnsi="Arial" w:cs="Arial"/>
                <w:sz w:val="20"/>
                <w:szCs w:val="20"/>
              </w:rPr>
            </w:pPr>
            <w:r>
              <w:rPr>
                <w:rFonts w:ascii="Arial" w:eastAsia="Arial" w:hAnsi="Arial" w:cs="Arial"/>
                <w:sz w:val="20"/>
                <w:szCs w:val="20"/>
              </w:rPr>
              <w:t xml:space="preserve">Social media post </w:t>
            </w:r>
          </w:p>
          <w:p w14:paraId="0E717D4C" w14:textId="77777777" w:rsidR="00D94952" w:rsidRDefault="00D94952">
            <w:pPr>
              <w:numPr>
                <w:ilvl w:val="1"/>
                <w:numId w:val="22"/>
              </w:numPr>
              <w:pBdr>
                <w:top w:val="nil"/>
                <w:left w:val="nil"/>
                <w:bottom w:val="nil"/>
                <w:right w:val="nil"/>
                <w:between w:val="nil"/>
              </w:pBdr>
              <w:spacing w:after="200" w:line="276" w:lineRule="auto"/>
              <w:rPr>
                <w:rFonts w:ascii="Arial" w:eastAsia="Arial" w:hAnsi="Arial" w:cs="Arial"/>
                <w:sz w:val="20"/>
                <w:szCs w:val="20"/>
              </w:rPr>
            </w:pPr>
            <w:r>
              <w:rPr>
                <w:rFonts w:ascii="Arial" w:eastAsia="Arial" w:hAnsi="Arial" w:cs="Arial"/>
                <w:sz w:val="20"/>
                <w:szCs w:val="20"/>
              </w:rPr>
              <w:t xml:space="preserve">UNFS Membership emails </w:t>
            </w:r>
          </w:p>
          <w:p w14:paraId="32E07FCA" w14:textId="77777777" w:rsidR="00D94952" w:rsidRDefault="00D94952">
            <w:pPr>
              <w:numPr>
                <w:ilvl w:val="1"/>
                <w:numId w:val="22"/>
              </w:numPr>
              <w:pBdr>
                <w:top w:val="nil"/>
                <w:left w:val="nil"/>
                <w:bottom w:val="nil"/>
                <w:right w:val="nil"/>
                <w:between w:val="nil"/>
              </w:pBdr>
              <w:spacing w:after="200" w:line="276" w:lineRule="auto"/>
              <w:rPr>
                <w:rFonts w:ascii="Arial" w:eastAsia="Arial" w:hAnsi="Arial" w:cs="Arial"/>
                <w:sz w:val="20"/>
                <w:szCs w:val="20"/>
              </w:rPr>
            </w:pPr>
            <w:r>
              <w:rPr>
                <w:rFonts w:ascii="Arial" w:eastAsia="Arial" w:hAnsi="Arial" w:cs="Arial"/>
                <w:sz w:val="20"/>
                <w:szCs w:val="20"/>
              </w:rPr>
              <w:t xml:space="preserve">Case studies at the end of each year to be published in the UNFS annual compendium </w:t>
            </w:r>
          </w:p>
          <w:p w14:paraId="699329AE" w14:textId="77777777" w:rsidR="00D94952" w:rsidRDefault="00D94952">
            <w:pPr>
              <w:numPr>
                <w:ilvl w:val="1"/>
                <w:numId w:val="22"/>
              </w:numPr>
              <w:pBdr>
                <w:top w:val="nil"/>
                <w:left w:val="nil"/>
                <w:bottom w:val="nil"/>
                <w:right w:val="nil"/>
                <w:between w:val="nil"/>
              </w:pBdr>
              <w:spacing w:after="0" w:line="240" w:lineRule="auto"/>
              <w:rPr>
                <w:rFonts w:ascii="Arial" w:eastAsia="Arial" w:hAnsi="Arial" w:cs="Arial"/>
                <w:sz w:val="20"/>
                <w:szCs w:val="20"/>
              </w:rPr>
            </w:pPr>
            <w:r>
              <w:rPr>
                <w:rFonts w:ascii="Arial" w:eastAsia="Arial" w:hAnsi="Arial" w:cs="Arial"/>
                <w:sz w:val="20"/>
                <w:szCs w:val="20"/>
              </w:rPr>
              <w:t>3 total workshops in year 2023, 2024</w:t>
            </w:r>
          </w:p>
        </w:tc>
        <w:tc>
          <w:tcPr>
            <w:tcW w:w="3373" w:type="dxa"/>
            <w:shd w:val="clear" w:color="auto" w:fill="D9D9D9"/>
          </w:tcPr>
          <w:p w14:paraId="4DB2F0BC" w14:textId="77777777" w:rsidR="00D94952" w:rsidRPr="00A81C35" w:rsidRDefault="00D94952">
            <w:pPr>
              <w:numPr>
                <w:ilvl w:val="0"/>
                <w:numId w:val="25"/>
              </w:numPr>
              <w:pBdr>
                <w:top w:val="nil"/>
                <w:left w:val="nil"/>
                <w:bottom w:val="nil"/>
                <w:right w:val="nil"/>
                <w:between w:val="nil"/>
              </w:pBdr>
              <w:spacing w:after="200" w:line="276" w:lineRule="auto"/>
              <w:ind w:left="505"/>
              <w:rPr>
                <w:rFonts w:ascii="Arial" w:eastAsia="Arial" w:hAnsi="Arial" w:cs="Arial"/>
                <w:color w:val="000000"/>
                <w:sz w:val="20"/>
                <w:szCs w:val="20"/>
              </w:rPr>
            </w:pPr>
            <w:r>
              <w:rPr>
                <w:rFonts w:ascii="Arial" w:eastAsia="Arial" w:hAnsi="Arial" w:cs="Arial"/>
                <w:sz w:val="20"/>
                <w:szCs w:val="20"/>
              </w:rPr>
              <w:t xml:space="preserve">Site visits will be conducted by the project manager with support of UNFS staff and promoted through social media and membership emails. </w:t>
            </w:r>
          </w:p>
          <w:p w14:paraId="64CA2979" w14:textId="77777777" w:rsidR="00D94952" w:rsidRDefault="00D94952">
            <w:pPr>
              <w:numPr>
                <w:ilvl w:val="0"/>
                <w:numId w:val="25"/>
              </w:numPr>
              <w:pBdr>
                <w:top w:val="nil"/>
                <w:left w:val="nil"/>
                <w:bottom w:val="nil"/>
                <w:right w:val="nil"/>
                <w:between w:val="nil"/>
              </w:pBdr>
              <w:spacing w:after="200" w:line="276" w:lineRule="auto"/>
              <w:ind w:left="505"/>
              <w:rPr>
                <w:rFonts w:ascii="Arial" w:eastAsia="Arial" w:hAnsi="Arial" w:cs="Arial"/>
                <w:color w:val="000000"/>
                <w:sz w:val="20"/>
                <w:szCs w:val="20"/>
              </w:rPr>
            </w:pPr>
            <w:r>
              <w:rPr>
                <w:rFonts w:ascii="Arial" w:eastAsia="Arial" w:hAnsi="Arial" w:cs="Arial"/>
                <w:sz w:val="20"/>
                <w:szCs w:val="20"/>
              </w:rPr>
              <w:t>Database of data from demo sites</w:t>
            </w:r>
          </w:p>
          <w:p w14:paraId="3AA5E43E" w14:textId="77777777" w:rsidR="00D94952" w:rsidRPr="00A81C35" w:rsidRDefault="00D94952">
            <w:pPr>
              <w:numPr>
                <w:ilvl w:val="0"/>
                <w:numId w:val="25"/>
              </w:numPr>
              <w:pBdr>
                <w:top w:val="nil"/>
                <w:left w:val="nil"/>
                <w:bottom w:val="nil"/>
                <w:right w:val="nil"/>
                <w:between w:val="nil"/>
              </w:pBdr>
              <w:spacing w:after="200" w:line="276" w:lineRule="auto"/>
              <w:ind w:left="505"/>
              <w:rPr>
                <w:rFonts w:ascii="Arial" w:eastAsia="Arial" w:hAnsi="Arial" w:cs="Arial"/>
                <w:color w:val="000000"/>
                <w:sz w:val="20"/>
                <w:szCs w:val="20"/>
              </w:rPr>
            </w:pPr>
            <w:r>
              <w:rPr>
                <w:rFonts w:ascii="Arial" w:eastAsia="Arial" w:hAnsi="Arial" w:cs="Arial"/>
                <w:sz w:val="20"/>
                <w:szCs w:val="20"/>
              </w:rPr>
              <w:t xml:space="preserve">Through workshops, training will be supplied in satellite monitoring, pasture sampling and assessment suited to ground truthing satellite images and feed budgeting, food on offer and pasture planning within rotations. </w:t>
            </w:r>
          </w:p>
          <w:p w14:paraId="0931FDD6" w14:textId="77777777" w:rsidR="00D94952" w:rsidRDefault="00D94952">
            <w:pPr>
              <w:numPr>
                <w:ilvl w:val="0"/>
                <w:numId w:val="25"/>
              </w:numPr>
              <w:pBdr>
                <w:top w:val="nil"/>
                <w:left w:val="nil"/>
                <w:bottom w:val="nil"/>
                <w:right w:val="nil"/>
                <w:between w:val="nil"/>
              </w:pBdr>
              <w:spacing w:after="200" w:line="276" w:lineRule="auto"/>
              <w:ind w:left="505"/>
              <w:rPr>
                <w:rFonts w:ascii="Arial" w:eastAsia="Arial" w:hAnsi="Arial" w:cs="Arial"/>
                <w:color w:val="000000"/>
                <w:sz w:val="20"/>
                <w:szCs w:val="20"/>
              </w:rPr>
            </w:pPr>
            <w:r>
              <w:rPr>
                <w:rFonts w:ascii="Arial" w:eastAsia="Arial" w:hAnsi="Arial" w:cs="Arial"/>
                <w:sz w:val="20"/>
                <w:szCs w:val="20"/>
              </w:rPr>
              <w:t xml:space="preserve">Newsletter summaries will include any photos and updates on the trial </w:t>
            </w:r>
          </w:p>
          <w:p w14:paraId="5DE3B004" w14:textId="77777777" w:rsidR="00D94952" w:rsidRDefault="00D94952">
            <w:pPr>
              <w:numPr>
                <w:ilvl w:val="0"/>
                <w:numId w:val="25"/>
              </w:numPr>
              <w:pBdr>
                <w:top w:val="nil"/>
                <w:left w:val="nil"/>
                <w:bottom w:val="nil"/>
                <w:right w:val="nil"/>
                <w:between w:val="nil"/>
              </w:pBdr>
              <w:spacing w:after="200" w:line="276" w:lineRule="auto"/>
              <w:ind w:left="505"/>
              <w:rPr>
                <w:rFonts w:ascii="Arial" w:eastAsia="Arial" w:hAnsi="Arial" w:cs="Arial"/>
                <w:color w:val="000000"/>
                <w:sz w:val="20"/>
                <w:szCs w:val="20"/>
              </w:rPr>
            </w:pPr>
            <w:r>
              <w:rPr>
                <w:rFonts w:ascii="Arial" w:eastAsia="Arial" w:hAnsi="Arial" w:cs="Arial"/>
                <w:sz w:val="20"/>
                <w:szCs w:val="20"/>
              </w:rPr>
              <w:t xml:space="preserve">Case studies will be written within UNFS and published annually in the UNFS compendium </w:t>
            </w:r>
          </w:p>
          <w:p w14:paraId="02E468EA" w14:textId="77777777" w:rsidR="00D94952" w:rsidRDefault="00D94952">
            <w:pPr>
              <w:numPr>
                <w:ilvl w:val="0"/>
                <w:numId w:val="25"/>
              </w:numPr>
              <w:pBdr>
                <w:top w:val="nil"/>
                <w:left w:val="nil"/>
                <w:bottom w:val="nil"/>
                <w:right w:val="nil"/>
                <w:between w:val="nil"/>
              </w:pBdr>
              <w:spacing w:after="200" w:line="276" w:lineRule="auto"/>
              <w:ind w:left="505"/>
              <w:rPr>
                <w:rFonts w:ascii="Arial" w:eastAsia="Arial" w:hAnsi="Arial" w:cs="Arial"/>
                <w:sz w:val="20"/>
                <w:szCs w:val="20"/>
              </w:rPr>
            </w:pPr>
            <w:r>
              <w:rPr>
                <w:rFonts w:ascii="Arial" w:eastAsia="Arial" w:hAnsi="Arial" w:cs="Arial"/>
                <w:sz w:val="20"/>
                <w:szCs w:val="20"/>
              </w:rPr>
              <w:t>Workshops will be coordinated by the project manager and will have the ability to have guest speakers.</w:t>
            </w:r>
          </w:p>
        </w:tc>
      </w:tr>
      <w:tr w:rsidR="00D94952" w14:paraId="51E0FFD9" w14:textId="77777777">
        <w:trPr>
          <w:jc w:val="center"/>
        </w:trPr>
        <w:tc>
          <w:tcPr>
            <w:tcW w:w="2114" w:type="dxa"/>
          </w:tcPr>
          <w:p w14:paraId="130AE791" w14:textId="77777777" w:rsidR="00D94952" w:rsidRDefault="00D94952">
            <w:pPr>
              <w:pBdr>
                <w:top w:val="nil"/>
                <w:left w:val="nil"/>
                <w:bottom w:val="nil"/>
                <w:right w:val="nil"/>
                <w:between w:val="nil"/>
              </w:pBdr>
              <w:spacing w:line="276" w:lineRule="auto"/>
              <w:rPr>
                <w:rFonts w:ascii="Arial" w:eastAsia="Arial" w:hAnsi="Arial" w:cs="Arial"/>
                <w:b/>
                <w:color w:val="000000"/>
                <w:sz w:val="20"/>
                <w:szCs w:val="20"/>
              </w:rPr>
            </w:pPr>
            <w:r>
              <w:rPr>
                <w:rFonts w:ascii="Arial" w:eastAsia="Arial" w:hAnsi="Arial" w:cs="Arial"/>
                <w:b/>
                <w:color w:val="000000"/>
                <w:sz w:val="20"/>
                <w:szCs w:val="20"/>
              </w:rPr>
              <w:lastRenderedPageBreak/>
              <w:t>Changes in knowledge, attitudes, and skills – How well did we do it?</w:t>
            </w:r>
          </w:p>
          <w:p w14:paraId="24625A47" w14:textId="77777777" w:rsidR="00D94952" w:rsidRDefault="00D94952">
            <w:pPr>
              <w:pBdr>
                <w:top w:val="nil"/>
                <w:left w:val="nil"/>
                <w:bottom w:val="nil"/>
                <w:right w:val="nil"/>
                <w:between w:val="nil"/>
              </w:pBdr>
              <w:spacing w:after="200" w:line="276" w:lineRule="auto"/>
              <w:rPr>
                <w:rFonts w:ascii="Arial" w:eastAsia="Arial" w:hAnsi="Arial" w:cs="Arial"/>
                <w:color w:val="000000"/>
                <w:sz w:val="20"/>
                <w:szCs w:val="20"/>
              </w:rPr>
            </w:pPr>
            <w:r>
              <w:rPr>
                <w:rFonts w:ascii="Arial" w:eastAsia="Arial" w:hAnsi="Arial" w:cs="Arial"/>
                <w:i/>
                <w:color w:val="000000"/>
                <w:sz w:val="20"/>
                <w:szCs w:val="20"/>
              </w:rPr>
              <w:t>Describe the changes in KASA that you are planning to achieve</w:t>
            </w:r>
            <w:r>
              <w:rPr>
                <w:rFonts w:ascii="Arial" w:eastAsia="Arial" w:hAnsi="Arial" w:cs="Arial"/>
                <w:color w:val="000000"/>
                <w:sz w:val="20"/>
                <w:szCs w:val="20"/>
              </w:rPr>
              <w:t>.</w:t>
            </w:r>
          </w:p>
        </w:tc>
        <w:tc>
          <w:tcPr>
            <w:tcW w:w="3861" w:type="dxa"/>
          </w:tcPr>
          <w:p w14:paraId="6C2E1CE6" w14:textId="77777777" w:rsidR="00D94952" w:rsidRDefault="00D94952">
            <w:pPr>
              <w:numPr>
                <w:ilvl w:val="0"/>
                <w:numId w:val="22"/>
              </w:numPr>
              <w:pBdr>
                <w:top w:val="nil"/>
                <w:left w:val="nil"/>
                <w:bottom w:val="nil"/>
                <w:right w:val="nil"/>
                <w:between w:val="nil"/>
              </w:pBdr>
              <w:spacing w:after="0" w:line="276" w:lineRule="auto"/>
              <w:ind w:left="484"/>
              <w:rPr>
                <w:rFonts w:ascii="Arial" w:eastAsia="Arial" w:hAnsi="Arial" w:cs="Arial"/>
                <w:color w:val="000000"/>
                <w:sz w:val="20"/>
                <w:szCs w:val="20"/>
              </w:rPr>
            </w:pPr>
            <w:r>
              <w:rPr>
                <w:rFonts w:ascii="Arial" w:eastAsia="Arial" w:hAnsi="Arial" w:cs="Arial"/>
                <w:color w:val="000000"/>
                <w:sz w:val="20"/>
                <w:szCs w:val="20"/>
              </w:rPr>
              <w:t xml:space="preserve">Change in knowledge/attitudes/skills of </w:t>
            </w:r>
            <w:r>
              <w:rPr>
                <w:rFonts w:ascii="Arial" w:eastAsia="Arial" w:hAnsi="Arial" w:cs="Arial"/>
                <w:b/>
                <w:color w:val="000000"/>
                <w:sz w:val="20"/>
                <w:szCs w:val="20"/>
              </w:rPr>
              <w:t>core and observer</w:t>
            </w:r>
            <w:r>
              <w:rPr>
                <w:rFonts w:ascii="Arial" w:eastAsia="Arial" w:hAnsi="Arial" w:cs="Arial"/>
                <w:color w:val="000000"/>
                <w:sz w:val="20"/>
                <w:szCs w:val="20"/>
              </w:rPr>
              <w:t xml:space="preserve"> participants before and after project/activity</w:t>
            </w:r>
          </w:p>
          <w:p w14:paraId="40178BDB" w14:textId="77777777" w:rsidR="00D94952" w:rsidRDefault="00D94952">
            <w:pPr>
              <w:numPr>
                <w:ilvl w:val="0"/>
                <w:numId w:val="22"/>
              </w:numPr>
              <w:pBdr>
                <w:top w:val="nil"/>
                <w:left w:val="nil"/>
                <w:bottom w:val="nil"/>
                <w:right w:val="nil"/>
                <w:between w:val="nil"/>
              </w:pBdr>
              <w:spacing w:after="0" w:line="276" w:lineRule="auto"/>
              <w:ind w:left="484"/>
              <w:rPr>
                <w:rFonts w:ascii="Arial" w:eastAsia="Arial" w:hAnsi="Arial" w:cs="Arial"/>
                <w:color w:val="000000"/>
                <w:sz w:val="20"/>
                <w:szCs w:val="20"/>
              </w:rPr>
            </w:pPr>
            <w:r>
              <w:rPr>
                <w:rFonts w:ascii="Arial" w:eastAsia="Arial" w:hAnsi="Arial" w:cs="Arial"/>
                <w:color w:val="000000"/>
                <w:sz w:val="20"/>
                <w:szCs w:val="20"/>
              </w:rPr>
              <w:t>Experience of producers involved in the PDS – extent to which they found the project/ activity useful or of value.</w:t>
            </w:r>
          </w:p>
          <w:p w14:paraId="625D2467" w14:textId="77777777" w:rsidR="00D94952" w:rsidRDefault="00D94952">
            <w:pPr>
              <w:pBdr>
                <w:top w:val="nil"/>
                <w:left w:val="nil"/>
                <w:bottom w:val="nil"/>
                <w:right w:val="nil"/>
                <w:between w:val="nil"/>
              </w:pBdr>
              <w:spacing w:line="276" w:lineRule="auto"/>
              <w:ind w:left="484"/>
              <w:rPr>
                <w:rFonts w:ascii="Arial" w:eastAsia="Arial" w:hAnsi="Arial" w:cs="Arial"/>
                <w:color w:val="000000"/>
                <w:sz w:val="20"/>
                <w:szCs w:val="20"/>
              </w:rPr>
            </w:pPr>
          </w:p>
          <w:p w14:paraId="2A4A6713" w14:textId="77777777" w:rsidR="00D94952" w:rsidRDefault="00D94952">
            <w:pPr>
              <w:pBdr>
                <w:top w:val="nil"/>
                <w:left w:val="nil"/>
                <w:bottom w:val="nil"/>
                <w:right w:val="nil"/>
                <w:between w:val="nil"/>
              </w:pBdr>
              <w:spacing w:after="200" w:line="276" w:lineRule="auto"/>
              <w:ind w:left="484"/>
              <w:rPr>
                <w:rFonts w:ascii="Arial" w:eastAsia="Arial" w:hAnsi="Arial" w:cs="Arial"/>
                <w:color w:val="000000"/>
                <w:sz w:val="20"/>
                <w:szCs w:val="20"/>
              </w:rPr>
            </w:pPr>
          </w:p>
        </w:tc>
        <w:tc>
          <w:tcPr>
            <w:tcW w:w="4600" w:type="dxa"/>
            <w:shd w:val="clear" w:color="auto" w:fill="D9D9D9"/>
          </w:tcPr>
          <w:p w14:paraId="03610DB6" w14:textId="77777777" w:rsidR="00D94952" w:rsidRDefault="00D94952">
            <w:pPr>
              <w:numPr>
                <w:ilvl w:val="0"/>
                <w:numId w:val="22"/>
              </w:numPr>
              <w:pBdr>
                <w:top w:val="nil"/>
                <w:left w:val="nil"/>
                <w:bottom w:val="nil"/>
                <w:right w:val="nil"/>
                <w:between w:val="nil"/>
              </w:pBdr>
              <w:spacing w:after="200" w:line="276" w:lineRule="auto"/>
              <w:ind w:left="432"/>
              <w:rPr>
                <w:rFonts w:ascii="Arial" w:eastAsia="Arial" w:hAnsi="Arial" w:cs="Arial"/>
                <w:sz w:val="20"/>
                <w:szCs w:val="20"/>
              </w:rPr>
            </w:pPr>
            <w:r>
              <w:rPr>
                <w:rFonts w:ascii="Arial" w:eastAsia="Arial" w:hAnsi="Arial" w:cs="Arial"/>
                <w:sz w:val="20"/>
                <w:szCs w:val="20"/>
              </w:rPr>
              <w:t xml:space="preserve">A better understanding of food on offer, including feed budgeting and the use of remote sensing pasture assessment tools that will prove the overall livestock productivity, enterprise productivity and farm sustainability within the core group of 60% of producers involved. </w:t>
            </w:r>
          </w:p>
          <w:p w14:paraId="3D57AF5F" w14:textId="77777777" w:rsidR="00D94952" w:rsidRDefault="00D94952">
            <w:pPr>
              <w:numPr>
                <w:ilvl w:val="0"/>
                <w:numId w:val="22"/>
              </w:numPr>
              <w:pBdr>
                <w:top w:val="nil"/>
                <w:left w:val="nil"/>
                <w:bottom w:val="nil"/>
                <w:right w:val="nil"/>
                <w:between w:val="nil"/>
              </w:pBdr>
              <w:spacing w:after="200" w:line="276" w:lineRule="auto"/>
              <w:ind w:left="432"/>
              <w:rPr>
                <w:rFonts w:ascii="Arial" w:eastAsia="Arial" w:hAnsi="Arial" w:cs="Arial"/>
                <w:sz w:val="20"/>
                <w:szCs w:val="20"/>
              </w:rPr>
            </w:pPr>
            <w:r>
              <w:rPr>
                <w:rFonts w:ascii="Arial" w:eastAsia="Arial" w:hAnsi="Arial" w:cs="Arial"/>
                <w:sz w:val="20"/>
                <w:szCs w:val="20"/>
              </w:rPr>
              <w:t>New knowledge on pasture options that improve the mixed farming enterprise.</w:t>
            </w:r>
          </w:p>
        </w:tc>
        <w:tc>
          <w:tcPr>
            <w:tcW w:w="3373" w:type="dxa"/>
            <w:shd w:val="clear" w:color="auto" w:fill="D9D9D9"/>
          </w:tcPr>
          <w:p w14:paraId="67EFA873" w14:textId="77777777" w:rsidR="00D94952" w:rsidRPr="00A81C35" w:rsidRDefault="00D94952">
            <w:pPr>
              <w:numPr>
                <w:ilvl w:val="0"/>
                <w:numId w:val="21"/>
              </w:numPr>
              <w:pBdr>
                <w:top w:val="nil"/>
                <w:left w:val="nil"/>
                <w:bottom w:val="nil"/>
                <w:right w:val="nil"/>
                <w:between w:val="nil"/>
              </w:pBdr>
              <w:spacing w:after="200" w:line="276" w:lineRule="auto"/>
              <w:ind w:left="567" w:hanging="386"/>
              <w:rPr>
                <w:rFonts w:ascii="Arial" w:eastAsia="Arial" w:hAnsi="Arial" w:cs="Arial"/>
                <w:color w:val="000000"/>
                <w:sz w:val="20"/>
                <w:szCs w:val="20"/>
              </w:rPr>
            </w:pPr>
          </w:p>
          <w:p w14:paraId="701E34EB" w14:textId="77777777" w:rsidR="00D94952" w:rsidRDefault="00D94952">
            <w:pPr>
              <w:numPr>
                <w:ilvl w:val="0"/>
                <w:numId w:val="21"/>
              </w:numPr>
              <w:pBdr>
                <w:top w:val="nil"/>
                <w:left w:val="nil"/>
                <w:bottom w:val="nil"/>
                <w:right w:val="nil"/>
                <w:between w:val="nil"/>
              </w:pBdr>
              <w:spacing w:after="200" w:line="276" w:lineRule="auto"/>
              <w:ind w:left="567" w:hanging="386"/>
              <w:rPr>
                <w:rFonts w:ascii="Arial" w:eastAsia="Arial" w:hAnsi="Arial" w:cs="Arial"/>
                <w:color w:val="000000"/>
                <w:sz w:val="20"/>
                <w:szCs w:val="20"/>
              </w:rPr>
            </w:pPr>
            <w:r>
              <w:rPr>
                <w:rFonts w:ascii="Arial" w:eastAsia="Arial" w:hAnsi="Arial" w:cs="Arial"/>
                <w:color w:val="000000"/>
                <w:sz w:val="20"/>
                <w:szCs w:val="20"/>
              </w:rPr>
              <w:t>Pre and post producer surveys</w:t>
            </w:r>
          </w:p>
        </w:tc>
      </w:tr>
      <w:tr w:rsidR="00D94952" w14:paraId="4210F970" w14:textId="77777777">
        <w:trPr>
          <w:jc w:val="center"/>
        </w:trPr>
        <w:tc>
          <w:tcPr>
            <w:tcW w:w="2114" w:type="dxa"/>
          </w:tcPr>
          <w:p w14:paraId="3FC41800" w14:textId="77777777" w:rsidR="00D94952" w:rsidRDefault="00D94952">
            <w:pPr>
              <w:pBdr>
                <w:top w:val="nil"/>
                <w:left w:val="nil"/>
                <w:bottom w:val="nil"/>
                <w:right w:val="nil"/>
                <w:between w:val="nil"/>
              </w:pBdr>
              <w:spacing w:line="276" w:lineRule="auto"/>
              <w:rPr>
                <w:rFonts w:ascii="Arial" w:eastAsia="Arial" w:hAnsi="Arial" w:cs="Arial"/>
                <w:b/>
                <w:color w:val="000000"/>
                <w:sz w:val="20"/>
                <w:szCs w:val="20"/>
              </w:rPr>
            </w:pPr>
            <w:r>
              <w:rPr>
                <w:rFonts w:ascii="Arial" w:eastAsia="Arial" w:hAnsi="Arial" w:cs="Arial"/>
                <w:b/>
                <w:color w:val="000000"/>
                <w:sz w:val="20"/>
                <w:szCs w:val="20"/>
              </w:rPr>
              <w:t>Practice changes – Has it changed what people do?</w:t>
            </w:r>
          </w:p>
          <w:p w14:paraId="60D98E9E" w14:textId="77777777" w:rsidR="00D94952" w:rsidRDefault="00D94952">
            <w:pPr>
              <w:pBdr>
                <w:top w:val="nil"/>
                <w:left w:val="nil"/>
                <w:bottom w:val="nil"/>
                <w:right w:val="nil"/>
                <w:between w:val="nil"/>
              </w:pBdr>
              <w:spacing w:after="200" w:line="276" w:lineRule="auto"/>
              <w:rPr>
                <w:rFonts w:ascii="Arial" w:eastAsia="Arial" w:hAnsi="Arial" w:cs="Arial"/>
                <w:b/>
                <w:color w:val="000000"/>
                <w:sz w:val="20"/>
                <w:szCs w:val="20"/>
              </w:rPr>
            </w:pPr>
            <w:r>
              <w:rPr>
                <w:rFonts w:ascii="Arial" w:eastAsia="Arial" w:hAnsi="Arial" w:cs="Arial"/>
                <w:i/>
                <w:color w:val="000000"/>
                <w:sz w:val="20"/>
                <w:szCs w:val="20"/>
              </w:rPr>
              <w:t>Describe the practice changes that you are expecting to achieve by the end of your project</w:t>
            </w:r>
          </w:p>
        </w:tc>
        <w:tc>
          <w:tcPr>
            <w:tcW w:w="3861" w:type="dxa"/>
          </w:tcPr>
          <w:p w14:paraId="15411C57" w14:textId="77777777" w:rsidR="00D94952" w:rsidRDefault="00D94952">
            <w:pPr>
              <w:numPr>
                <w:ilvl w:val="0"/>
                <w:numId w:val="22"/>
              </w:numPr>
              <w:pBdr>
                <w:top w:val="nil"/>
                <w:left w:val="nil"/>
                <w:bottom w:val="nil"/>
                <w:right w:val="nil"/>
                <w:between w:val="nil"/>
              </w:pBdr>
              <w:spacing w:after="0" w:line="276" w:lineRule="auto"/>
              <w:ind w:left="484"/>
              <w:rPr>
                <w:rFonts w:ascii="Arial" w:eastAsia="Arial" w:hAnsi="Arial" w:cs="Arial"/>
                <w:color w:val="000000"/>
                <w:sz w:val="20"/>
                <w:szCs w:val="20"/>
              </w:rPr>
            </w:pPr>
            <w:r>
              <w:rPr>
                <w:rFonts w:ascii="Arial" w:eastAsia="Arial" w:hAnsi="Arial" w:cs="Arial"/>
                <w:color w:val="000000"/>
                <w:sz w:val="20"/>
                <w:szCs w:val="20"/>
              </w:rPr>
              <w:t>Producer (core &amp; observer) practice (relevant to the topic/project) before and after project</w:t>
            </w:r>
          </w:p>
          <w:p w14:paraId="7DE90061" w14:textId="77777777" w:rsidR="00D94952" w:rsidRDefault="00D94952">
            <w:pPr>
              <w:numPr>
                <w:ilvl w:val="0"/>
                <w:numId w:val="22"/>
              </w:numPr>
              <w:pBdr>
                <w:top w:val="nil"/>
                <w:left w:val="nil"/>
                <w:bottom w:val="nil"/>
                <w:right w:val="nil"/>
                <w:between w:val="nil"/>
              </w:pBdr>
              <w:spacing w:after="200" w:line="276" w:lineRule="auto"/>
              <w:ind w:left="484"/>
              <w:rPr>
                <w:rFonts w:ascii="Arial" w:eastAsia="Arial" w:hAnsi="Arial" w:cs="Arial"/>
                <w:color w:val="000000"/>
                <w:sz w:val="20"/>
                <w:szCs w:val="20"/>
              </w:rPr>
            </w:pPr>
            <w:r>
              <w:rPr>
                <w:rFonts w:ascii="Arial" w:eastAsia="Arial" w:hAnsi="Arial" w:cs="Arial"/>
                <w:color w:val="000000"/>
                <w:sz w:val="20"/>
                <w:szCs w:val="20"/>
              </w:rPr>
              <w:t>Influence the project had on practice change achieved</w:t>
            </w:r>
          </w:p>
        </w:tc>
        <w:tc>
          <w:tcPr>
            <w:tcW w:w="4600" w:type="dxa"/>
            <w:shd w:val="clear" w:color="auto" w:fill="D9D9D9"/>
          </w:tcPr>
          <w:p w14:paraId="6EC09414" w14:textId="77777777" w:rsidR="00D94952" w:rsidRDefault="00D94952">
            <w:pPr>
              <w:numPr>
                <w:ilvl w:val="0"/>
                <w:numId w:val="24"/>
              </w:numPr>
              <w:pBdr>
                <w:top w:val="nil"/>
                <w:left w:val="nil"/>
                <w:bottom w:val="nil"/>
                <w:right w:val="nil"/>
                <w:between w:val="nil"/>
              </w:pBdr>
              <w:spacing w:after="0" w:line="276" w:lineRule="auto"/>
            </w:pPr>
            <w:r>
              <w:t>Core/engaged producers (60% of producers) will have adopted improved pasture mixes that have resulted in either an improved biomass production by 10% or groundcover over summer by 5% depending on the pasture mix and site objectives.</w:t>
            </w:r>
          </w:p>
          <w:p w14:paraId="6CFDB36E" w14:textId="77777777" w:rsidR="00D94952" w:rsidRDefault="00D94952">
            <w:pPr>
              <w:numPr>
                <w:ilvl w:val="0"/>
                <w:numId w:val="24"/>
              </w:numPr>
              <w:pBdr>
                <w:top w:val="nil"/>
                <w:left w:val="nil"/>
                <w:bottom w:val="nil"/>
                <w:right w:val="nil"/>
                <w:between w:val="nil"/>
              </w:pBdr>
              <w:spacing w:after="200" w:line="276" w:lineRule="auto"/>
              <w:rPr>
                <w:rFonts w:ascii="Arial" w:eastAsia="Arial" w:hAnsi="Arial" w:cs="Arial"/>
                <w:sz w:val="20"/>
                <w:szCs w:val="20"/>
              </w:rPr>
            </w:pPr>
            <w:r>
              <w:t>Observers (measured from workshop and field day participants) will have adopted improved pasture mixes that have resulted in either an improved biomass production by 10% or groundcover over summer by 5% depending on the pasture mix and site objectives.</w:t>
            </w:r>
          </w:p>
        </w:tc>
        <w:tc>
          <w:tcPr>
            <w:tcW w:w="3373" w:type="dxa"/>
            <w:shd w:val="clear" w:color="auto" w:fill="D9D9D9"/>
          </w:tcPr>
          <w:p w14:paraId="5BD98004" w14:textId="77777777" w:rsidR="00D94952" w:rsidRDefault="00D94952">
            <w:pPr>
              <w:numPr>
                <w:ilvl w:val="0"/>
                <w:numId w:val="21"/>
              </w:numPr>
              <w:pBdr>
                <w:top w:val="nil"/>
                <w:left w:val="nil"/>
                <w:bottom w:val="nil"/>
                <w:right w:val="nil"/>
                <w:between w:val="nil"/>
              </w:pBdr>
              <w:spacing w:after="200" w:line="276" w:lineRule="auto"/>
              <w:ind w:left="567"/>
              <w:rPr>
                <w:rFonts w:ascii="Arial" w:eastAsia="Arial" w:hAnsi="Arial" w:cs="Arial"/>
                <w:color w:val="000000"/>
                <w:sz w:val="20"/>
                <w:szCs w:val="20"/>
              </w:rPr>
            </w:pPr>
            <w:r>
              <w:rPr>
                <w:rFonts w:ascii="Arial" w:eastAsia="Arial" w:hAnsi="Arial" w:cs="Arial"/>
                <w:color w:val="000000"/>
                <w:sz w:val="20"/>
                <w:szCs w:val="20"/>
              </w:rPr>
              <w:t xml:space="preserve">Pre and post producer surveys                       </w:t>
            </w:r>
          </w:p>
        </w:tc>
      </w:tr>
      <w:tr w:rsidR="00D94952" w14:paraId="4360D59E" w14:textId="77777777">
        <w:trPr>
          <w:trHeight w:val="2310"/>
          <w:jc w:val="center"/>
        </w:trPr>
        <w:tc>
          <w:tcPr>
            <w:tcW w:w="2114" w:type="dxa"/>
          </w:tcPr>
          <w:p w14:paraId="203E0B51" w14:textId="77777777" w:rsidR="00D94952" w:rsidRDefault="00D94952">
            <w:pPr>
              <w:pBdr>
                <w:top w:val="nil"/>
                <w:left w:val="nil"/>
                <w:bottom w:val="nil"/>
                <w:right w:val="nil"/>
                <w:between w:val="nil"/>
              </w:pBdr>
              <w:spacing w:line="276" w:lineRule="auto"/>
              <w:rPr>
                <w:rFonts w:ascii="Arial" w:eastAsia="Arial" w:hAnsi="Arial" w:cs="Arial"/>
                <w:b/>
                <w:color w:val="000000"/>
                <w:sz w:val="20"/>
                <w:szCs w:val="20"/>
              </w:rPr>
            </w:pPr>
            <w:r>
              <w:rPr>
                <w:rFonts w:ascii="Arial" w:eastAsia="Arial" w:hAnsi="Arial" w:cs="Arial"/>
                <w:b/>
                <w:color w:val="000000"/>
                <w:sz w:val="20"/>
                <w:szCs w:val="20"/>
              </w:rPr>
              <w:lastRenderedPageBreak/>
              <w:t>Benefits – Is anyone better off?</w:t>
            </w:r>
          </w:p>
          <w:p w14:paraId="0744DCCC" w14:textId="77777777" w:rsidR="00D94952" w:rsidRDefault="00D94952">
            <w:pPr>
              <w:pBdr>
                <w:top w:val="nil"/>
                <w:left w:val="nil"/>
                <w:bottom w:val="nil"/>
                <w:right w:val="nil"/>
                <w:between w:val="nil"/>
              </w:pBdr>
              <w:spacing w:after="200" w:line="276" w:lineRule="auto"/>
              <w:rPr>
                <w:rFonts w:ascii="Arial" w:eastAsia="Arial" w:hAnsi="Arial" w:cs="Arial"/>
                <w:i/>
                <w:color w:val="000000"/>
                <w:sz w:val="20"/>
                <w:szCs w:val="20"/>
              </w:rPr>
            </w:pPr>
            <w:r>
              <w:rPr>
                <w:rFonts w:ascii="Arial" w:eastAsia="Arial" w:hAnsi="Arial" w:cs="Arial"/>
                <w:i/>
                <w:color w:val="000000"/>
                <w:sz w:val="20"/>
                <w:szCs w:val="20"/>
              </w:rPr>
              <w:t>Describe the benefits that you are expecting to achieve as a result of the project</w:t>
            </w:r>
          </w:p>
        </w:tc>
        <w:tc>
          <w:tcPr>
            <w:tcW w:w="3861" w:type="dxa"/>
          </w:tcPr>
          <w:p w14:paraId="77D744B0" w14:textId="77777777" w:rsidR="00D94952" w:rsidRDefault="00D94952">
            <w:pPr>
              <w:numPr>
                <w:ilvl w:val="0"/>
                <w:numId w:val="22"/>
              </w:numPr>
              <w:pBdr>
                <w:top w:val="nil"/>
                <w:left w:val="nil"/>
                <w:bottom w:val="nil"/>
                <w:right w:val="nil"/>
                <w:between w:val="nil"/>
              </w:pBdr>
              <w:spacing w:after="0" w:line="276" w:lineRule="auto"/>
              <w:ind w:left="484"/>
              <w:rPr>
                <w:rFonts w:ascii="Arial" w:eastAsia="Arial" w:hAnsi="Arial" w:cs="Arial"/>
                <w:color w:val="000000"/>
                <w:sz w:val="20"/>
                <w:szCs w:val="20"/>
              </w:rPr>
            </w:pPr>
            <w:r>
              <w:rPr>
                <w:rFonts w:ascii="Arial" w:eastAsia="Arial" w:hAnsi="Arial" w:cs="Arial"/>
                <w:color w:val="000000"/>
                <w:sz w:val="20"/>
                <w:szCs w:val="20"/>
              </w:rPr>
              <w:t>Benefits / impacts from practice change (e.g. $ value of decreased mortality rate compared to baseline)</w:t>
            </w:r>
          </w:p>
          <w:p w14:paraId="18731830" w14:textId="77777777" w:rsidR="00D94952" w:rsidRDefault="00D94952">
            <w:pPr>
              <w:numPr>
                <w:ilvl w:val="0"/>
                <w:numId w:val="22"/>
              </w:numPr>
              <w:pBdr>
                <w:top w:val="nil"/>
                <w:left w:val="nil"/>
                <w:bottom w:val="nil"/>
                <w:right w:val="nil"/>
                <w:between w:val="nil"/>
              </w:pBdr>
              <w:spacing w:after="0" w:line="276" w:lineRule="auto"/>
              <w:ind w:left="484"/>
              <w:rPr>
                <w:rFonts w:ascii="Arial" w:eastAsia="Arial" w:hAnsi="Arial" w:cs="Arial"/>
                <w:color w:val="000000"/>
                <w:sz w:val="20"/>
                <w:szCs w:val="20"/>
              </w:rPr>
            </w:pPr>
            <w:r>
              <w:rPr>
                <w:rFonts w:ascii="Arial" w:eastAsia="Arial" w:hAnsi="Arial" w:cs="Arial"/>
                <w:color w:val="000000"/>
                <w:sz w:val="20"/>
                <w:szCs w:val="20"/>
              </w:rPr>
              <w:t>Costs to achieve outcomes (e.g. increased inputs, labour)</w:t>
            </w:r>
          </w:p>
          <w:p w14:paraId="1273B3D8" w14:textId="77777777" w:rsidR="00D94952" w:rsidRDefault="00D94952">
            <w:pPr>
              <w:numPr>
                <w:ilvl w:val="0"/>
                <w:numId w:val="22"/>
              </w:numPr>
              <w:pBdr>
                <w:top w:val="nil"/>
                <w:left w:val="nil"/>
                <w:bottom w:val="nil"/>
                <w:right w:val="nil"/>
                <w:between w:val="nil"/>
              </w:pBdr>
              <w:spacing w:after="0" w:line="276" w:lineRule="auto"/>
              <w:ind w:left="484"/>
              <w:rPr>
                <w:rFonts w:ascii="Arial" w:eastAsia="Arial" w:hAnsi="Arial" w:cs="Arial"/>
                <w:color w:val="000000"/>
                <w:sz w:val="20"/>
                <w:szCs w:val="20"/>
              </w:rPr>
            </w:pPr>
            <w:r>
              <w:rPr>
                <w:rFonts w:ascii="Arial" w:eastAsia="Arial" w:hAnsi="Arial" w:cs="Arial"/>
                <w:color w:val="000000"/>
                <w:sz w:val="20"/>
                <w:szCs w:val="20"/>
              </w:rPr>
              <w:t>Benefit Cost and Sensitivity analyses at the business level</w:t>
            </w:r>
          </w:p>
          <w:p w14:paraId="7BC7271A" w14:textId="77777777" w:rsidR="00D94952" w:rsidRDefault="00D94952">
            <w:pPr>
              <w:pBdr>
                <w:top w:val="nil"/>
                <w:left w:val="nil"/>
                <w:bottom w:val="nil"/>
                <w:right w:val="nil"/>
                <w:between w:val="nil"/>
              </w:pBdr>
              <w:spacing w:after="200" w:line="276" w:lineRule="auto"/>
              <w:ind w:left="484"/>
              <w:rPr>
                <w:rFonts w:ascii="Arial" w:eastAsia="Arial" w:hAnsi="Arial" w:cs="Arial"/>
                <w:color w:val="000000"/>
                <w:sz w:val="20"/>
                <w:szCs w:val="20"/>
              </w:rPr>
            </w:pPr>
          </w:p>
        </w:tc>
        <w:tc>
          <w:tcPr>
            <w:tcW w:w="4600" w:type="dxa"/>
            <w:shd w:val="clear" w:color="auto" w:fill="D9D9D9"/>
          </w:tcPr>
          <w:p w14:paraId="22341525" w14:textId="77777777" w:rsidR="00D94952" w:rsidRPr="00A81C35" w:rsidRDefault="00D94952">
            <w:pPr>
              <w:numPr>
                <w:ilvl w:val="0"/>
                <w:numId w:val="22"/>
              </w:numPr>
              <w:pBdr>
                <w:top w:val="nil"/>
                <w:left w:val="nil"/>
                <w:bottom w:val="nil"/>
                <w:right w:val="nil"/>
                <w:between w:val="nil"/>
              </w:pBdr>
              <w:spacing w:after="200" w:line="276" w:lineRule="auto"/>
              <w:ind w:left="432"/>
              <w:jc w:val="both"/>
              <w:rPr>
                <w:rFonts w:ascii="Arial" w:eastAsia="Arial" w:hAnsi="Arial" w:cs="Arial"/>
                <w:color w:val="000000"/>
                <w:sz w:val="20"/>
                <w:szCs w:val="20"/>
              </w:rPr>
            </w:pPr>
            <w:r>
              <w:rPr>
                <w:rFonts w:ascii="Arial" w:eastAsia="Arial" w:hAnsi="Arial" w:cs="Arial"/>
                <w:sz w:val="20"/>
                <w:szCs w:val="20"/>
              </w:rPr>
              <w:t>Benefit cost analysis of improved pasture management systems</w:t>
            </w:r>
          </w:p>
          <w:p w14:paraId="431BFA4B" w14:textId="77777777" w:rsidR="00D94952" w:rsidRDefault="00D94952">
            <w:pPr>
              <w:numPr>
                <w:ilvl w:val="0"/>
                <w:numId w:val="22"/>
              </w:numPr>
              <w:pBdr>
                <w:top w:val="nil"/>
                <w:left w:val="nil"/>
                <w:bottom w:val="nil"/>
                <w:right w:val="nil"/>
                <w:between w:val="nil"/>
              </w:pBdr>
              <w:spacing w:after="200" w:line="276" w:lineRule="auto"/>
              <w:ind w:left="432"/>
              <w:jc w:val="both"/>
              <w:rPr>
                <w:rFonts w:ascii="Arial" w:eastAsia="Arial" w:hAnsi="Arial" w:cs="Arial"/>
                <w:color w:val="000000"/>
                <w:sz w:val="20"/>
                <w:szCs w:val="20"/>
              </w:rPr>
            </w:pPr>
            <w:r>
              <w:rPr>
                <w:rFonts w:ascii="Arial" w:eastAsia="Arial" w:hAnsi="Arial" w:cs="Arial"/>
                <w:sz w:val="20"/>
                <w:szCs w:val="20"/>
              </w:rPr>
              <w:t>Better pasture management throughout the Upper North Region</w:t>
            </w:r>
          </w:p>
          <w:p w14:paraId="235DDE86" w14:textId="77777777" w:rsidR="00D94952" w:rsidRDefault="00D94952">
            <w:pPr>
              <w:numPr>
                <w:ilvl w:val="0"/>
                <w:numId w:val="22"/>
              </w:numPr>
              <w:pBdr>
                <w:top w:val="nil"/>
                <w:left w:val="nil"/>
                <w:bottom w:val="nil"/>
                <w:right w:val="nil"/>
                <w:between w:val="nil"/>
              </w:pBdr>
              <w:spacing w:after="200" w:line="276" w:lineRule="auto"/>
              <w:ind w:left="432"/>
              <w:jc w:val="both"/>
              <w:rPr>
                <w:rFonts w:ascii="Arial" w:eastAsia="Arial" w:hAnsi="Arial" w:cs="Arial"/>
                <w:sz w:val="20"/>
                <w:szCs w:val="20"/>
              </w:rPr>
            </w:pPr>
            <w:r>
              <w:rPr>
                <w:rFonts w:ascii="Arial" w:eastAsia="Arial" w:hAnsi="Arial" w:cs="Arial"/>
                <w:sz w:val="20"/>
                <w:szCs w:val="20"/>
              </w:rPr>
              <w:t xml:space="preserve">Pastures being better implemented into a rotation </w:t>
            </w:r>
          </w:p>
          <w:p w14:paraId="632E74E6" w14:textId="77777777" w:rsidR="00D94952" w:rsidRDefault="00D94952">
            <w:pPr>
              <w:numPr>
                <w:ilvl w:val="0"/>
                <w:numId w:val="22"/>
              </w:numPr>
              <w:pBdr>
                <w:top w:val="nil"/>
                <w:left w:val="nil"/>
                <w:bottom w:val="nil"/>
                <w:right w:val="nil"/>
                <w:between w:val="nil"/>
              </w:pBdr>
              <w:spacing w:after="200" w:line="276" w:lineRule="auto"/>
              <w:ind w:left="432"/>
              <w:jc w:val="both"/>
              <w:rPr>
                <w:rFonts w:ascii="Arial" w:eastAsia="Arial" w:hAnsi="Arial" w:cs="Arial"/>
                <w:sz w:val="20"/>
                <w:szCs w:val="20"/>
              </w:rPr>
            </w:pPr>
            <w:r>
              <w:rPr>
                <w:rFonts w:ascii="Arial" w:eastAsia="Arial" w:hAnsi="Arial" w:cs="Arial"/>
                <w:sz w:val="20"/>
                <w:szCs w:val="20"/>
              </w:rPr>
              <w:t xml:space="preserve">Increased lamb growth rates by </w:t>
            </w:r>
            <w:r>
              <w:t>100gms per day</w:t>
            </w:r>
            <w:r>
              <w:rPr>
                <w:rFonts w:ascii="Arial" w:eastAsia="Arial" w:hAnsi="Arial" w:cs="Arial"/>
                <w:sz w:val="20"/>
                <w:szCs w:val="20"/>
              </w:rPr>
              <w:t xml:space="preserve">, condition scores and body weights </w:t>
            </w:r>
          </w:p>
          <w:p w14:paraId="08477A91" w14:textId="77777777" w:rsidR="00D94952" w:rsidRDefault="00D94952">
            <w:pPr>
              <w:numPr>
                <w:ilvl w:val="0"/>
                <w:numId w:val="22"/>
              </w:numPr>
              <w:pBdr>
                <w:top w:val="nil"/>
                <w:left w:val="nil"/>
                <w:bottom w:val="nil"/>
                <w:right w:val="nil"/>
                <w:between w:val="nil"/>
              </w:pBdr>
              <w:spacing w:after="200" w:line="276" w:lineRule="auto"/>
              <w:ind w:left="432"/>
              <w:jc w:val="both"/>
              <w:rPr>
                <w:rFonts w:ascii="Arial" w:eastAsia="Arial" w:hAnsi="Arial" w:cs="Arial"/>
                <w:sz w:val="20"/>
                <w:szCs w:val="20"/>
              </w:rPr>
            </w:pPr>
            <w:r>
              <w:rPr>
                <w:rFonts w:ascii="Arial" w:eastAsia="Arial" w:hAnsi="Arial" w:cs="Arial"/>
                <w:sz w:val="20"/>
                <w:szCs w:val="20"/>
              </w:rPr>
              <w:t xml:space="preserve">Increased biomass and ground cover by 30%. </w:t>
            </w:r>
          </w:p>
          <w:p w14:paraId="3935CC71" w14:textId="77777777" w:rsidR="00D94952" w:rsidRDefault="00D94952">
            <w:pPr>
              <w:numPr>
                <w:ilvl w:val="0"/>
                <w:numId w:val="22"/>
              </w:numPr>
              <w:pBdr>
                <w:top w:val="nil"/>
                <w:left w:val="nil"/>
                <w:bottom w:val="nil"/>
                <w:right w:val="nil"/>
                <w:between w:val="nil"/>
              </w:pBdr>
              <w:spacing w:after="200" w:line="276" w:lineRule="auto"/>
              <w:ind w:left="432"/>
              <w:jc w:val="both"/>
              <w:rPr>
                <w:rFonts w:ascii="Arial" w:eastAsia="Arial" w:hAnsi="Arial" w:cs="Arial"/>
                <w:sz w:val="20"/>
                <w:szCs w:val="20"/>
              </w:rPr>
            </w:pPr>
            <w:r>
              <w:rPr>
                <w:rFonts w:ascii="Arial" w:eastAsia="Arial" w:hAnsi="Arial" w:cs="Arial"/>
                <w:sz w:val="20"/>
                <w:szCs w:val="20"/>
              </w:rPr>
              <w:t xml:space="preserve">Increased farm productivity and sustainability </w:t>
            </w:r>
          </w:p>
        </w:tc>
        <w:tc>
          <w:tcPr>
            <w:tcW w:w="3373" w:type="dxa"/>
            <w:shd w:val="clear" w:color="auto" w:fill="D9D9D9"/>
          </w:tcPr>
          <w:p w14:paraId="5FF0D4A1" w14:textId="77777777" w:rsidR="00D94952" w:rsidRPr="00A81C35" w:rsidRDefault="00D94952">
            <w:pPr>
              <w:numPr>
                <w:ilvl w:val="0"/>
                <w:numId w:val="21"/>
              </w:numPr>
              <w:pBdr>
                <w:top w:val="nil"/>
                <w:left w:val="nil"/>
                <w:bottom w:val="nil"/>
                <w:right w:val="nil"/>
                <w:between w:val="nil"/>
              </w:pBdr>
              <w:spacing w:after="200" w:line="276" w:lineRule="auto"/>
              <w:ind w:left="567"/>
              <w:rPr>
                <w:rFonts w:ascii="Arial" w:eastAsia="Arial" w:hAnsi="Arial" w:cs="Arial"/>
                <w:color w:val="000000"/>
                <w:sz w:val="20"/>
                <w:szCs w:val="20"/>
              </w:rPr>
            </w:pPr>
            <w:r>
              <w:rPr>
                <w:rFonts w:ascii="Arial" w:eastAsia="Arial" w:hAnsi="Arial" w:cs="Arial"/>
                <w:sz w:val="20"/>
                <w:szCs w:val="20"/>
              </w:rPr>
              <w:t>Results of benefit cost analysis</w:t>
            </w:r>
          </w:p>
          <w:p w14:paraId="351A0C91" w14:textId="77777777" w:rsidR="00D94952" w:rsidRDefault="00D94952">
            <w:pPr>
              <w:numPr>
                <w:ilvl w:val="0"/>
                <w:numId w:val="21"/>
              </w:numPr>
              <w:pBdr>
                <w:top w:val="nil"/>
                <w:left w:val="nil"/>
                <w:bottom w:val="nil"/>
                <w:right w:val="nil"/>
                <w:between w:val="nil"/>
              </w:pBdr>
              <w:spacing w:after="200" w:line="276" w:lineRule="auto"/>
              <w:ind w:left="567"/>
              <w:rPr>
                <w:rFonts w:ascii="Arial" w:eastAsia="Arial" w:hAnsi="Arial" w:cs="Arial"/>
                <w:color w:val="000000"/>
                <w:sz w:val="20"/>
                <w:szCs w:val="20"/>
              </w:rPr>
            </w:pPr>
            <w:r>
              <w:rPr>
                <w:rFonts w:ascii="Arial" w:eastAsia="Arial" w:hAnsi="Arial" w:cs="Arial"/>
                <w:sz w:val="20"/>
                <w:szCs w:val="20"/>
              </w:rPr>
              <w:t xml:space="preserve">Throughout all of the projects planned outputs, a successful outcome will be that all benefits listed will be achieved through trial findings and promoted through the UNFS membership base and socials  </w:t>
            </w:r>
          </w:p>
        </w:tc>
      </w:tr>
      <w:tr w:rsidR="00D94952" w14:paraId="4B36855C" w14:textId="77777777">
        <w:trPr>
          <w:jc w:val="center"/>
        </w:trPr>
        <w:tc>
          <w:tcPr>
            <w:tcW w:w="2114" w:type="dxa"/>
          </w:tcPr>
          <w:p w14:paraId="74EFD80D" w14:textId="77777777" w:rsidR="00D94952" w:rsidRDefault="00D94952">
            <w:pPr>
              <w:pBdr>
                <w:top w:val="nil"/>
                <w:left w:val="nil"/>
                <w:bottom w:val="nil"/>
                <w:right w:val="nil"/>
                <w:between w:val="nil"/>
              </w:pBdr>
              <w:spacing w:after="200" w:line="276" w:lineRule="auto"/>
              <w:rPr>
                <w:rFonts w:ascii="Arial" w:eastAsia="Arial" w:hAnsi="Arial" w:cs="Arial"/>
                <w:b/>
                <w:color w:val="000000"/>
                <w:sz w:val="20"/>
                <w:szCs w:val="20"/>
              </w:rPr>
            </w:pPr>
            <w:r>
              <w:rPr>
                <w:rFonts w:ascii="Arial" w:eastAsia="Arial" w:hAnsi="Arial" w:cs="Arial"/>
                <w:b/>
                <w:color w:val="000000"/>
                <w:sz w:val="20"/>
                <w:szCs w:val="20"/>
              </w:rPr>
              <w:t>General observations / outcomes – Is the industry better off?</w:t>
            </w:r>
          </w:p>
        </w:tc>
        <w:tc>
          <w:tcPr>
            <w:tcW w:w="3861" w:type="dxa"/>
          </w:tcPr>
          <w:p w14:paraId="304059C5" w14:textId="77777777" w:rsidR="00D94952" w:rsidRDefault="00D94952">
            <w:pPr>
              <w:numPr>
                <w:ilvl w:val="0"/>
                <w:numId w:val="23"/>
              </w:numPr>
              <w:pBdr>
                <w:top w:val="nil"/>
                <w:left w:val="nil"/>
                <w:bottom w:val="nil"/>
                <w:right w:val="nil"/>
                <w:between w:val="nil"/>
              </w:pBdr>
              <w:spacing w:after="0" w:line="276" w:lineRule="auto"/>
              <w:ind w:left="484"/>
              <w:rPr>
                <w:rFonts w:ascii="Arial" w:eastAsia="Arial" w:hAnsi="Arial" w:cs="Arial"/>
                <w:color w:val="000000"/>
                <w:sz w:val="20"/>
                <w:szCs w:val="20"/>
              </w:rPr>
            </w:pPr>
            <w:r>
              <w:rPr>
                <w:rFonts w:ascii="Arial" w:eastAsia="Arial" w:hAnsi="Arial" w:cs="Arial"/>
                <w:color w:val="000000"/>
                <w:sz w:val="20"/>
                <w:szCs w:val="20"/>
              </w:rPr>
              <w:t>Potential impacts (practice change &amp; productivity) at the end of the project and well after the project has concluded (e.g., 2 years later) for the broader target audience</w:t>
            </w:r>
          </w:p>
          <w:p w14:paraId="2FC09589" w14:textId="77777777" w:rsidR="00D94952" w:rsidRDefault="00D94952">
            <w:pPr>
              <w:numPr>
                <w:ilvl w:val="0"/>
                <w:numId w:val="22"/>
              </w:numPr>
              <w:pBdr>
                <w:top w:val="nil"/>
                <w:left w:val="nil"/>
                <w:bottom w:val="nil"/>
                <w:right w:val="nil"/>
                <w:between w:val="nil"/>
              </w:pBdr>
              <w:spacing w:after="0" w:line="276" w:lineRule="auto"/>
              <w:ind w:left="484"/>
              <w:rPr>
                <w:rFonts w:ascii="Arial" w:eastAsia="Arial" w:hAnsi="Arial" w:cs="Arial"/>
                <w:color w:val="000000"/>
                <w:sz w:val="20"/>
                <w:szCs w:val="20"/>
              </w:rPr>
            </w:pPr>
            <w:r>
              <w:rPr>
                <w:rFonts w:ascii="Arial" w:eastAsia="Arial" w:hAnsi="Arial" w:cs="Arial"/>
                <w:color w:val="000000"/>
                <w:sz w:val="20"/>
                <w:szCs w:val="20"/>
              </w:rPr>
              <w:t>What are the unintended/unexpected benefits or consequences?</w:t>
            </w:r>
          </w:p>
          <w:p w14:paraId="0A3580BD" w14:textId="77777777" w:rsidR="00D94952" w:rsidRDefault="00D94952">
            <w:pPr>
              <w:numPr>
                <w:ilvl w:val="0"/>
                <w:numId w:val="22"/>
              </w:numPr>
              <w:pBdr>
                <w:top w:val="nil"/>
                <w:left w:val="nil"/>
                <w:bottom w:val="nil"/>
                <w:right w:val="nil"/>
                <w:between w:val="nil"/>
              </w:pBdr>
              <w:spacing w:after="0" w:line="276" w:lineRule="auto"/>
              <w:ind w:left="484"/>
              <w:rPr>
                <w:rFonts w:ascii="Arial" w:eastAsia="Arial" w:hAnsi="Arial" w:cs="Arial"/>
                <w:color w:val="000000"/>
                <w:sz w:val="20"/>
                <w:szCs w:val="20"/>
              </w:rPr>
            </w:pPr>
            <w:r>
              <w:rPr>
                <w:rFonts w:ascii="Arial" w:eastAsia="Arial" w:hAnsi="Arial" w:cs="Arial"/>
                <w:color w:val="000000"/>
                <w:sz w:val="20"/>
                <w:szCs w:val="20"/>
              </w:rPr>
              <w:t>Project learnings, barriers / enablers to adoption</w:t>
            </w:r>
          </w:p>
          <w:p w14:paraId="41988F94" w14:textId="77777777" w:rsidR="00D94952" w:rsidRDefault="00D94952">
            <w:pPr>
              <w:pBdr>
                <w:top w:val="nil"/>
                <w:left w:val="nil"/>
                <w:bottom w:val="nil"/>
                <w:right w:val="nil"/>
                <w:between w:val="nil"/>
              </w:pBdr>
              <w:spacing w:after="200" w:line="276" w:lineRule="auto"/>
              <w:ind w:left="484"/>
              <w:jc w:val="both"/>
              <w:rPr>
                <w:rFonts w:ascii="Arial" w:eastAsia="Arial" w:hAnsi="Arial" w:cs="Arial"/>
                <w:b/>
                <w:color w:val="000000"/>
                <w:sz w:val="20"/>
                <w:szCs w:val="20"/>
              </w:rPr>
            </w:pPr>
          </w:p>
        </w:tc>
        <w:tc>
          <w:tcPr>
            <w:tcW w:w="4600" w:type="dxa"/>
            <w:shd w:val="clear" w:color="auto" w:fill="D9D9D9"/>
          </w:tcPr>
          <w:p w14:paraId="14C8EE18" w14:textId="77777777" w:rsidR="00D94952" w:rsidRDefault="00D94952">
            <w:pPr>
              <w:numPr>
                <w:ilvl w:val="0"/>
                <w:numId w:val="23"/>
              </w:numPr>
              <w:pBdr>
                <w:top w:val="nil"/>
                <w:left w:val="nil"/>
                <w:bottom w:val="nil"/>
                <w:right w:val="nil"/>
                <w:between w:val="nil"/>
              </w:pBdr>
              <w:spacing w:after="200" w:line="276" w:lineRule="auto"/>
              <w:ind w:left="459"/>
              <w:rPr>
                <w:rFonts w:ascii="Arial" w:eastAsia="Arial" w:hAnsi="Arial" w:cs="Arial"/>
                <w:color w:val="000000"/>
                <w:sz w:val="20"/>
                <w:szCs w:val="20"/>
              </w:rPr>
            </w:pPr>
            <w:r>
              <w:rPr>
                <w:rFonts w:ascii="Arial" w:eastAsia="Arial" w:hAnsi="Arial" w:cs="Arial"/>
                <w:sz w:val="20"/>
                <w:szCs w:val="20"/>
              </w:rPr>
              <w:t>There will be expected changes in producers’ knowledge and adoption of remote pasture monitoring by the core group</w:t>
            </w:r>
          </w:p>
          <w:p w14:paraId="7B62D393" w14:textId="77777777" w:rsidR="00D94952" w:rsidRDefault="00D94952">
            <w:pPr>
              <w:numPr>
                <w:ilvl w:val="0"/>
                <w:numId w:val="23"/>
              </w:numPr>
              <w:pBdr>
                <w:top w:val="nil"/>
                <w:left w:val="nil"/>
                <w:bottom w:val="nil"/>
                <w:right w:val="nil"/>
                <w:between w:val="nil"/>
              </w:pBdr>
              <w:spacing w:after="200" w:line="276" w:lineRule="auto"/>
              <w:ind w:left="459"/>
              <w:rPr>
                <w:rFonts w:ascii="Arial" w:eastAsia="Arial" w:hAnsi="Arial" w:cs="Arial"/>
                <w:sz w:val="20"/>
                <w:szCs w:val="20"/>
              </w:rPr>
            </w:pPr>
            <w:r>
              <w:rPr>
                <w:rFonts w:ascii="Arial" w:eastAsia="Arial" w:hAnsi="Arial" w:cs="Arial"/>
                <w:sz w:val="20"/>
                <w:szCs w:val="20"/>
              </w:rPr>
              <w:t>Changes in producers’ confidence to accurately assess food on offer and the use of feed budgeting</w:t>
            </w:r>
          </w:p>
        </w:tc>
        <w:tc>
          <w:tcPr>
            <w:tcW w:w="3373" w:type="dxa"/>
            <w:shd w:val="clear" w:color="auto" w:fill="D9D9D9"/>
          </w:tcPr>
          <w:p w14:paraId="195BABD6" w14:textId="77777777" w:rsidR="00D94952" w:rsidRPr="00A81C35" w:rsidRDefault="00D94952">
            <w:pPr>
              <w:numPr>
                <w:ilvl w:val="0"/>
                <w:numId w:val="21"/>
              </w:numPr>
              <w:pBdr>
                <w:top w:val="nil"/>
                <w:left w:val="nil"/>
                <w:bottom w:val="nil"/>
                <w:right w:val="nil"/>
                <w:between w:val="nil"/>
              </w:pBdr>
              <w:spacing w:after="200" w:line="276" w:lineRule="auto"/>
              <w:ind w:left="567"/>
              <w:jc w:val="both"/>
              <w:rPr>
                <w:rFonts w:ascii="Arial" w:eastAsia="Arial" w:hAnsi="Arial" w:cs="Arial"/>
                <w:color w:val="000000"/>
                <w:sz w:val="20"/>
                <w:szCs w:val="20"/>
              </w:rPr>
            </w:pPr>
            <w:r>
              <w:rPr>
                <w:rFonts w:ascii="Arial" w:eastAsia="Arial" w:hAnsi="Arial" w:cs="Arial"/>
                <w:sz w:val="20"/>
                <w:szCs w:val="20"/>
              </w:rPr>
              <w:t xml:space="preserve">Shifting practices on farm can benefit core producers within the upper north region, these changes can be implemented in areas with similar rainfall and soil types across mixed farm enterprises. </w:t>
            </w:r>
          </w:p>
          <w:p w14:paraId="6CDBE6EA" w14:textId="77777777" w:rsidR="00D94952" w:rsidRDefault="00D94952">
            <w:pPr>
              <w:numPr>
                <w:ilvl w:val="0"/>
                <w:numId w:val="21"/>
              </w:numPr>
              <w:pBdr>
                <w:top w:val="nil"/>
                <w:left w:val="nil"/>
                <w:bottom w:val="nil"/>
                <w:right w:val="nil"/>
                <w:between w:val="nil"/>
              </w:pBdr>
              <w:spacing w:after="200" w:line="276" w:lineRule="auto"/>
              <w:ind w:left="567"/>
              <w:jc w:val="both"/>
              <w:rPr>
                <w:rFonts w:ascii="Arial" w:eastAsia="Arial" w:hAnsi="Arial" w:cs="Arial"/>
                <w:color w:val="000000"/>
                <w:sz w:val="20"/>
                <w:szCs w:val="20"/>
              </w:rPr>
            </w:pPr>
            <w:r>
              <w:rPr>
                <w:rFonts w:ascii="Arial" w:eastAsia="Arial" w:hAnsi="Arial" w:cs="Arial"/>
                <w:sz w:val="20"/>
                <w:szCs w:val="20"/>
              </w:rPr>
              <w:t>Interview of steering committee members to obtain key project learnings and any unexpected benefits or consequences</w:t>
            </w:r>
          </w:p>
        </w:tc>
      </w:tr>
    </w:tbl>
    <w:p w14:paraId="05A6F90F" w14:textId="77777777" w:rsidR="00D94952" w:rsidRDefault="00D94952">
      <w:r>
        <w:t xml:space="preserve"> </w:t>
      </w:r>
    </w:p>
    <w:p w14:paraId="09BBCAB5" w14:textId="77777777" w:rsidR="00D94952" w:rsidRDefault="00D94952" w:rsidP="00D94952">
      <w:pPr>
        <w:sectPr w:rsidR="00D94952" w:rsidSect="00D94952">
          <w:pgSz w:w="16838" w:h="11906" w:orient="landscape"/>
          <w:pgMar w:top="1440" w:right="1440" w:bottom="1440" w:left="1135" w:header="708" w:footer="708" w:gutter="0"/>
          <w:cols w:space="708"/>
          <w:titlePg/>
          <w:docGrid w:linePitch="360"/>
        </w:sectPr>
      </w:pPr>
    </w:p>
    <w:p w14:paraId="642AF612" w14:textId="506F3500" w:rsidR="00507799" w:rsidRDefault="00507799" w:rsidP="00A312B7">
      <w:pPr>
        <w:pStyle w:val="Heading2"/>
        <w:numPr>
          <w:ilvl w:val="0"/>
          <w:numId w:val="0"/>
        </w:numPr>
      </w:pPr>
      <w:bookmarkStart w:id="68" w:name="_Toc227153901"/>
      <w:r w:rsidRPr="00A312B7">
        <w:lastRenderedPageBreak/>
        <w:t>7.2 Pre Project survey templates</w:t>
      </w:r>
      <w:bookmarkEnd w:id="68"/>
      <w:r w:rsidRPr="00A312B7">
        <w:t xml:space="preserve"> </w:t>
      </w:r>
    </w:p>
    <w:p w14:paraId="6829996E" w14:textId="77777777" w:rsidR="00D94952" w:rsidRDefault="00D94952">
      <w:pPr>
        <w:jc w:val="center"/>
        <w:rPr>
          <w:b/>
          <w:sz w:val="28"/>
          <w:szCs w:val="28"/>
        </w:rPr>
      </w:pPr>
      <w:r>
        <w:rPr>
          <w:b/>
          <w:sz w:val="28"/>
          <w:szCs w:val="28"/>
        </w:rPr>
        <w:t>MLA Producer Demonstration Sites</w:t>
      </w:r>
    </w:p>
    <w:p w14:paraId="1EEFF37E" w14:textId="77777777" w:rsidR="00D94952" w:rsidRDefault="00D94952">
      <w:pPr>
        <w:jc w:val="center"/>
        <w:rPr>
          <w:b/>
          <w:sz w:val="28"/>
          <w:szCs w:val="28"/>
        </w:rPr>
      </w:pPr>
      <w:r>
        <w:rPr>
          <w:b/>
          <w:sz w:val="28"/>
          <w:szCs w:val="28"/>
        </w:rPr>
        <w:t>Pre-project Survey - Core Participants</w:t>
      </w:r>
    </w:p>
    <w:p w14:paraId="68683C25" w14:textId="77777777" w:rsidR="00D94952" w:rsidRDefault="00D94952">
      <w:pPr>
        <w:rPr>
          <w:b/>
        </w:rPr>
      </w:pPr>
      <w:r>
        <w:rPr>
          <w:b/>
        </w:rPr>
        <w:t>PDS Name</w:t>
      </w:r>
      <w:r>
        <w:t xml:space="preserve"> (to fill out by PDS coordinator): Improved Pasture Systems </w:t>
      </w:r>
    </w:p>
    <w:p w14:paraId="01D85134" w14:textId="77777777" w:rsidR="00D94952" w:rsidRDefault="00D94952">
      <w:r>
        <w:rPr>
          <w:b/>
        </w:rPr>
        <w:t xml:space="preserve">PDS Project Code </w:t>
      </w:r>
      <w:r>
        <w:t>(to fill out by PDS coordinator): L.PDS.2201</w:t>
      </w:r>
    </w:p>
    <w:p w14:paraId="12D99BD5" w14:textId="77777777" w:rsidR="00D94952" w:rsidRDefault="00D94952">
      <w:pPr>
        <w:spacing w:line="360" w:lineRule="auto"/>
        <w:jc w:val="both"/>
      </w:pPr>
      <w:r>
        <w:t xml:space="preserve">The following questions are used to determine your level of understanding of Improved Pasture Systems. The knowledge and skills audit </w:t>
      </w:r>
      <w:proofErr w:type="gramStart"/>
      <w:r>
        <w:t>is</w:t>
      </w:r>
      <w:proofErr w:type="gramEnd"/>
      <w:r>
        <w:t xml:space="preserve"> used at the start and completion of the program to allow individuals to track their skill development and adoption of new practices. It will also be used:</w:t>
      </w:r>
    </w:p>
    <w:p w14:paraId="413BFF63" w14:textId="77777777" w:rsidR="00D94952" w:rsidRDefault="00D94952">
      <w:pPr>
        <w:numPr>
          <w:ilvl w:val="0"/>
          <w:numId w:val="28"/>
        </w:numPr>
        <w:spacing w:after="0" w:line="360" w:lineRule="auto"/>
      </w:pPr>
      <w:r>
        <w:t>To improve the content of future project meetings; and</w:t>
      </w:r>
    </w:p>
    <w:p w14:paraId="35C15DF8" w14:textId="7643AA89" w:rsidR="00D94952" w:rsidRPr="00D731F0" w:rsidRDefault="00D94952">
      <w:pPr>
        <w:pStyle w:val="ListParagraph"/>
        <w:numPr>
          <w:ilvl w:val="0"/>
          <w:numId w:val="28"/>
        </w:numPr>
        <w:rPr>
          <w:i/>
        </w:rPr>
      </w:pPr>
      <w:r>
        <w:t>As part of the evaluation process for the project</w:t>
      </w:r>
    </w:p>
    <w:p w14:paraId="416E4853" w14:textId="77777777" w:rsidR="00D94952" w:rsidRDefault="00D94952">
      <w:pPr>
        <w:jc w:val="both"/>
      </w:pPr>
      <w:r>
        <w:t>The information will be completely confidential, and individuals will not be identified in the analysis of data.</w:t>
      </w:r>
    </w:p>
    <w:p w14:paraId="37D724DC" w14:textId="7DAAE197" w:rsidR="00D94952" w:rsidRDefault="00D94952" w:rsidP="00D731F0">
      <w:r>
        <w:rPr>
          <w:b/>
        </w:rPr>
        <w:t>Participant</w:t>
      </w:r>
      <w:r w:rsidR="00D731F0">
        <w:rPr>
          <w:b/>
        </w:rPr>
        <w:t xml:space="preserve"> </w:t>
      </w:r>
      <w:r>
        <w:rPr>
          <w:b/>
        </w:rPr>
        <w:t>Name</w:t>
      </w:r>
      <w:r>
        <w:t>: _________________________________________________________________</w:t>
      </w:r>
    </w:p>
    <w:p w14:paraId="53ADD6C6" w14:textId="77777777" w:rsidR="00D94952" w:rsidRDefault="00D94952">
      <w:pPr>
        <w:jc w:val="both"/>
        <w:rPr>
          <w:b/>
        </w:rPr>
      </w:pPr>
      <w:r>
        <w:rPr>
          <w:b/>
        </w:rPr>
        <w:t xml:space="preserve">Date:        /       /  </w:t>
      </w:r>
    </w:p>
    <w:p w14:paraId="4F155560" w14:textId="77777777" w:rsidR="00D94952" w:rsidRDefault="00D94952">
      <w:pPr>
        <w:jc w:val="both"/>
        <w:rPr>
          <w:i/>
        </w:rPr>
      </w:pPr>
    </w:p>
    <w:p w14:paraId="00792FDA" w14:textId="77777777" w:rsidR="00D94952" w:rsidRDefault="00D94952">
      <w:pPr>
        <w:spacing w:line="360" w:lineRule="auto"/>
      </w:pPr>
      <w:r>
        <w:t xml:space="preserve">MLA may contact me to further assess the impact of their programs?    </w:t>
      </w:r>
      <w:r>
        <w:tab/>
        <w:t xml:space="preserve">  </w:t>
      </w:r>
      <w:r>
        <w:rPr>
          <w:rFonts w:ascii="Noto Sans Symbols" w:eastAsia="Noto Sans Symbols" w:hAnsi="Noto Sans Symbols" w:cs="Noto Sans Symbols"/>
        </w:rPr>
        <w:t>□</w:t>
      </w:r>
      <w:r>
        <w:t xml:space="preserve"> Yes  </w:t>
      </w:r>
      <w:r>
        <w:rPr>
          <w:rFonts w:ascii="Noto Sans Symbols" w:eastAsia="Noto Sans Symbols" w:hAnsi="Noto Sans Symbols" w:cs="Noto Sans Symbols"/>
        </w:rPr>
        <w:t>□</w:t>
      </w:r>
      <w:r>
        <w:t xml:space="preserve"> No</w:t>
      </w:r>
    </w:p>
    <w:p w14:paraId="442D67DB" w14:textId="77777777" w:rsidR="00D94952" w:rsidRDefault="00D94952">
      <w:pPr>
        <w:spacing w:line="360" w:lineRule="auto"/>
      </w:pPr>
      <w:r>
        <w:t>MLA may send me newsletters and inform me of future events?</w:t>
      </w:r>
      <w:r>
        <w:tab/>
        <w:t xml:space="preserve">      </w:t>
      </w:r>
      <w:r>
        <w:tab/>
        <w:t xml:space="preserve">  </w:t>
      </w:r>
      <w:r>
        <w:rPr>
          <w:rFonts w:ascii="Noto Sans Symbols" w:eastAsia="Noto Sans Symbols" w:hAnsi="Noto Sans Symbols" w:cs="Noto Sans Symbols"/>
        </w:rPr>
        <w:t>□</w:t>
      </w:r>
      <w:r>
        <w:t xml:space="preserve"> Yes  </w:t>
      </w:r>
      <w:r>
        <w:rPr>
          <w:rFonts w:ascii="Noto Sans Symbols" w:eastAsia="Noto Sans Symbols" w:hAnsi="Noto Sans Symbols" w:cs="Noto Sans Symbols"/>
        </w:rPr>
        <w:t>□</w:t>
      </w:r>
      <w:r>
        <w:t xml:space="preserve"> No</w:t>
      </w:r>
    </w:p>
    <w:p w14:paraId="1CF6161A" w14:textId="77777777" w:rsidR="00D94952" w:rsidRDefault="00D94952">
      <w:pPr>
        <w:spacing w:line="360" w:lineRule="auto"/>
      </w:pPr>
      <w:r>
        <w:t xml:space="preserve">I have read, understood and accept the terms of MLA’s “PDS Participant </w:t>
      </w:r>
      <w:r>
        <w:br/>
        <w:t xml:space="preserve">Consent &amp; Release” </w:t>
      </w:r>
      <w:r>
        <w:rPr>
          <w:sz w:val="16"/>
          <w:szCs w:val="16"/>
        </w:rPr>
        <w:t>(see appendix 1)</w:t>
      </w:r>
      <w:r>
        <w:tab/>
      </w:r>
      <w:r>
        <w:tab/>
      </w:r>
      <w:r>
        <w:tab/>
      </w:r>
      <w:r>
        <w:tab/>
        <w:t xml:space="preserve">    </w:t>
      </w:r>
      <w:r>
        <w:tab/>
        <w:t xml:space="preserve">  </w:t>
      </w:r>
      <w:r>
        <w:rPr>
          <w:rFonts w:ascii="Noto Sans Symbols" w:eastAsia="Noto Sans Symbols" w:hAnsi="Noto Sans Symbols" w:cs="Noto Sans Symbols"/>
        </w:rPr>
        <w:t>□</w:t>
      </w:r>
      <w:r>
        <w:t xml:space="preserve"> Yes  </w:t>
      </w:r>
      <w:r>
        <w:rPr>
          <w:rFonts w:ascii="Noto Sans Symbols" w:eastAsia="Noto Sans Symbols" w:hAnsi="Noto Sans Symbols" w:cs="Noto Sans Symbols"/>
        </w:rPr>
        <w:t>□</w:t>
      </w:r>
      <w:r>
        <w:t xml:space="preserve"> No</w:t>
      </w:r>
    </w:p>
    <w:p w14:paraId="27BAA4B6" w14:textId="77777777" w:rsidR="00D94952" w:rsidRDefault="00D94952">
      <w:pPr>
        <w:jc w:val="both"/>
        <w:rPr>
          <w:b/>
        </w:rPr>
      </w:pPr>
    </w:p>
    <w:p w14:paraId="3E4D959C" w14:textId="50875774" w:rsidR="00D94952" w:rsidRDefault="00D94952" w:rsidP="00D731F0">
      <w:r>
        <w:rPr>
          <w:b/>
        </w:rPr>
        <w:t>Participant Signature</w:t>
      </w:r>
      <w:r>
        <w:t>: _______________________________________________________________</w:t>
      </w:r>
    </w:p>
    <w:p w14:paraId="4171640E" w14:textId="77777777" w:rsidR="00D94952" w:rsidRDefault="00D94952">
      <w:pPr>
        <w:pBdr>
          <w:top w:val="nil"/>
          <w:left w:val="nil"/>
          <w:bottom w:val="nil"/>
          <w:right w:val="nil"/>
          <w:between w:val="nil"/>
        </w:pBdr>
        <w:tabs>
          <w:tab w:val="center" w:pos="4513"/>
          <w:tab w:val="right" w:pos="9026"/>
        </w:tabs>
        <w:spacing w:after="0" w:line="240" w:lineRule="auto"/>
        <w:rPr>
          <w:b/>
          <w:color w:val="000000"/>
          <w:sz w:val="28"/>
          <w:szCs w:val="28"/>
        </w:rPr>
      </w:pPr>
      <w:r>
        <w:br w:type="page"/>
      </w:r>
    </w:p>
    <w:p w14:paraId="36183385" w14:textId="77777777" w:rsidR="00D94952" w:rsidRDefault="00D94952">
      <w:pPr>
        <w:rPr>
          <w:b/>
          <w:sz w:val="28"/>
          <w:szCs w:val="28"/>
        </w:rPr>
      </w:pPr>
      <w:r>
        <w:rPr>
          <w:b/>
          <w:sz w:val="28"/>
          <w:szCs w:val="28"/>
        </w:rPr>
        <w:lastRenderedPageBreak/>
        <w:t>Section A – Demographic Information</w:t>
      </w:r>
    </w:p>
    <w:p w14:paraId="597D4543" w14:textId="77777777" w:rsidR="00D94952" w:rsidRDefault="00D94952">
      <w:pPr>
        <w:numPr>
          <w:ilvl w:val="0"/>
          <w:numId w:val="26"/>
        </w:numPr>
        <w:pBdr>
          <w:top w:val="nil"/>
          <w:left w:val="nil"/>
          <w:bottom w:val="nil"/>
          <w:right w:val="nil"/>
          <w:between w:val="nil"/>
        </w:pBdr>
        <w:spacing w:after="200" w:line="360" w:lineRule="auto"/>
        <w:ind w:left="426" w:hanging="426"/>
        <w:rPr>
          <w:i/>
          <w:color w:val="000000"/>
        </w:rPr>
      </w:pPr>
      <w:r>
        <w:rPr>
          <w:b/>
          <w:color w:val="000000"/>
        </w:rPr>
        <w:t xml:space="preserve"> Your contact details </w:t>
      </w:r>
    </w:p>
    <w:tbl>
      <w:tblPr>
        <w:tblW w:w="907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581"/>
        <w:gridCol w:w="3089"/>
        <w:gridCol w:w="1351"/>
        <w:gridCol w:w="2051"/>
      </w:tblGrid>
      <w:tr w:rsidR="00D94952" w14:paraId="6615AC9D" w14:textId="77777777" w:rsidTr="00D731F0">
        <w:trPr>
          <w:trHeight w:val="680"/>
        </w:trPr>
        <w:tc>
          <w:tcPr>
            <w:tcW w:w="2581" w:type="dxa"/>
            <w:tcBorders>
              <w:top w:val="nil"/>
              <w:left w:val="nil"/>
              <w:bottom w:val="nil"/>
              <w:right w:val="nil"/>
            </w:tcBorders>
            <w:vAlign w:val="bottom"/>
          </w:tcPr>
          <w:p w14:paraId="35D71446" w14:textId="77777777" w:rsidR="00D94952" w:rsidRDefault="00D94952">
            <w:pPr>
              <w:ind w:left="426" w:hanging="426"/>
              <w:jc w:val="right"/>
              <w:rPr>
                <w:b/>
              </w:rPr>
            </w:pPr>
            <w:r>
              <w:rPr>
                <w:b/>
              </w:rPr>
              <w:t>Company/Business Name:</w:t>
            </w:r>
          </w:p>
        </w:tc>
        <w:tc>
          <w:tcPr>
            <w:tcW w:w="6491" w:type="dxa"/>
            <w:gridSpan w:val="3"/>
            <w:tcBorders>
              <w:top w:val="nil"/>
              <w:left w:val="nil"/>
              <w:right w:val="nil"/>
            </w:tcBorders>
            <w:vAlign w:val="bottom"/>
          </w:tcPr>
          <w:p w14:paraId="1731A1B7" w14:textId="77777777" w:rsidR="00D94952" w:rsidRDefault="00D94952">
            <w:pPr>
              <w:spacing w:line="360" w:lineRule="auto"/>
              <w:ind w:left="426" w:hanging="426"/>
              <w:jc w:val="right"/>
              <w:rPr>
                <w:u w:val="single"/>
              </w:rPr>
            </w:pPr>
          </w:p>
        </w:tc>
      </w:tr>
      <w:tr w:rsidR="00D94952" w14:paraId="248FD9D7" w14:textId="77777777" w:rsidTr="00D731F0">
        <w:trPr>
          <w:trHeight w:val="680"/>
        </w:trPr>
        <w:tc>
          <w:tcPr>
            <w:tcW w:w="2581" w:type="dxa"/>
            <w:tcBorders>
              <w:top w:val="nil"/>
              <w:left w:val="nil"/>
              <w:bottom w:val="nil"/>
              <w:right w:val="nil"/>
            </w:tcBorders>
            <w:vAlign w:val="bottom"/>
          </w:tcPr>
          <w:p w14:paraId="688BF9A5" w14:textId="77777777" w:rsidR="00D94952" w:rsidRDefault="00D94952">
            <w:pPr>
              <w:ind w:left="426" w:hanging="426"/>
              <w:jc w:val="right"/>
              <w:rPr>
                <w:b/>
              </w:rPr>
            </w:pPr>
            <w:r>
              <w:rPr>
                <w:b/>
              </w:rPr>
              <w:t>Property Address:</w:t>
            </w:r>
          </w:p>
          <w:p w14:paraId="5CF51D62" w14:textId="77777777" w:rsidR="00D94952" w:rsidRDefault="00D94952">
            <w:pPr>
              <w:ind w:left="426" w:hanging="426"/>
              <w:jc w:val="right"/>
              <w:rPr>
                <w:b/>
                <w:i/>
              </w:rPr>
            </w:pPr>
            <w:r>
              <w:rPr>
                <w:b/>
                <w:i/>
              </w:rPr>
              <w:t>(Incl. Property Name)</w:t>
            </w:r>
          </w:p>
        </w:tc>
        <w:tc>
          <w:tcPr>
            <w:tcW w:w="6491" w:type="dxa"/>
            <w:gridSpan w:val="3"/>
            <w:tcBorders>
              <w:left w:val="nil"/>
              <w:right w:val="nil"/>
            </w:tcBorders>
            <w:vAlign w:val="bottom"/>
          </w:tcPr>
          <w:p w14:paraId="42752EC3" w14:textId="77777777" w:rsidR="00D94952" w:rsidRDefault="00D94952">
            <w:pPr>
              <w:spacing w:line="360" w:lineRule="auto"/>
              <w:ind w:left="426" w:hanging="426"/>
              <w:jc w:val="right"/>
              <w:rPr>
                <w:u w:val="single"/>
              </w:rPr>
            </w:pPr>
          </w:p>
        </w:tc>
      </w:tr>
      <w:tr w:rsidR="00D94952" w14:paraId="6471D56E" w14:textId="77777777" w:rsidTr="00D731F0">
        <w:trPr>
          <w:trHeight w:val="680"/>
        </w:trPr>
        <w:tc>
          <w:tcPr>
            <w:tcW w:w="2581" w:type="dxa"/>
            <w:tcBorders>
              <w:top w:val="nil"/>
              <w:left w:val="nil"/>
              <w:bottom w:val="nil"/>
              <w:right w:val="nil"/>
            </w:tcBorders>
            <w:vAlign w:val="bottom"/>
          </w:tcPr>
          <w:p w14:paraId="3DA4CF45" w14:textId="77777777" w:rsidR="00D94952" w:rsidRDefault="00D94952">
            <w:pPr>
              <w:ind w:left="426" w:hanging="426"/>
              <w:jc w:val="right"/>
              <w:rPr>
                <w:b/>
              </w:rPr>
            </w:pPr>
            <w:r>
              <w:rPr>
                <w:b/>
              </w:rPr>
              <w:t>Name:</w:t>
            </w:r>
          </w:p>
        </w:tc>
        <w:tc>
          <w:tcPr>
            <w:tcW w:w="6491" w:type="dxa"/>
            <w:gridSpan w:val="3"/>
            <w:tcBorders>
              <w:left w:val="nil"/>
              <w:right w:val="nil"/>
            </w:tcBorders>
            <w:vAlign w:val="bottom"/>
          </w:tcPr>
          <w:p w14:paraId="76B04C73" w14:textId="77777777" w:rsidR="00D94952" w:rsidRDefault="00D94952">
            <w:pPr>
              <w:spacing w:line="360" w:lineRule="auto"/>
              <w:ind w:left="426" w:hanging="426"/>
              <w:jc w:val="right"/>
              <w:rPr>
                <w:u w:val="single"/>
              </w:rPr>
            </w:pPr>
          </w:p>
        </w:tc>
      </w:tr>
      <w:tr w:rsidR="00D94952" w14:paraId="660330ED" w14:textId="77777777" w:rsidTr="00D731F0">
        <w:trPr>
          <w:trHeight w:val="680"/>
        </w:trPr>
        <w:tc>
          <w:tcPr>
            <w:tcW w:w="2581" w:type="dxa"/>
            <w:tcBorders>
              <w:top w:val="nil"/>
              <w:left w:val="nil"/>
              <w:bottom w:val="nil"/>
              <w:right w:val="nil"/>
            </w:tcBorders>
            <w:vAlign w:val="bottom"/>
          </w:tcPr>
          <w:p w14:paraId="7E15CE53" w14:textId="77777777" w:rsidR="00D94952" w:rsidRDefault="00D94952">
            <w:pPr>
              <w:ind w:left="426" w:hanging="426"/>
              <w:jc w:val="right"/>
              <w:rPr>
                <w:b/>
              </w:rPr>
            </w:pPr>
            <w:r>
              <w:rPr>
                <w:b/>
              </w:rPr>
              <w:t xml:space="preserve">Phone Number: </w:t>
            </w:r>
          </w:p>
        </w:tc>
        <w:tc>
          <w:tcPr>
            <w:tcW w:w="3089" w:type="dxa"/>
            <w:tcBorders>
              <w:left w:val="nil"/>
              <w:right w:val="nil"/>
            </w:tcBorders>
            <w:vAlign w:val="bottom"/>
          </w:tcPr>
          <w:p w14:paraId="25993F8A" w14:textId="77777777" w:rsidR="00D94952" w:rsidRDefault="00D94952">
            <w:pPr>
              <w:spacing w:line="360" w:lineRule="auto"/>
              <w:ind w:left="426" w:hanging="426"/>
              <w:jc w:val="right"/>
              <w:rPr>
                <w:u w:val="single"/>
              </w:rPr>
            </w:pPr>
          </w:p>
        </w:tc>
        <w:tc>
          <w:tcPr>
            <w:tcW w:w="1351" w:type="dxa"/>
            <w:tcBorders>
              <w:left w:val="nil"/>
              <w:bottom w:val="nil"/>
              <w:right w:val="nil"/>
            </w:tcBorders>
            <w:vAlign w:val="bottom"/>
          </w:tcPr>
          <w:p w14:paraId="03274E81" w14:textId="77777777" w:rsidR="00D94952" w:rsidRDefault="00D94952">
            <w:pPr>
              <w:spacing w:line="360" w:lineRule="auto"/>
              <w:ind w:left="426" w:hanging="426"/>
              <w:jc w:val="right"/>
              <w:rPr>
                <w:b/>
              </w:rPr>
            </w:pPr>
            <w:r>
              <w:rPr>
                <w:b/>
              </w:rPr>
              <w:t xml:space="preserve"> Mobile:</w:t>
            </w:r>
          </w:p>
        </w:tc>
        <w:tc>
          <w:tcPr>
            <w:tcW w:w="2051" w:type="dxa"/>
            <w:tcBorders>
              <w:left w:val="nil"/>
              <w:right w:val="nil"/>
            </w:tcBorders>
            <w:vAlign w:val="bottom"/>
          </w:tcPr>
          <w:p w14:paraId="15FB5547" w14:textId="77777777" w:rsidR="00D94952" w:rsidRDefault="00D94952">
            <w:pPr>
              <w:spacing w:line="360" w:lineRule="auto"/>
              <w:ind w:left="426" w:hanging="426"/>
              <w:jc w:val="right"/>
              <w:rPr>
                <w:u w:val="single"/>
              </w:rPr>
            </w:pPr>
          </w:p>
        </w:tc>
      </w:tr>
      <w:tr w:rsidR="00D94952" w14:paraId="704C8582" w14:textId="77777777" w:rsidTr="00D731F0">
        <w:trPr>
          <w:trHeight w:val="680"/>
        </w:trPr>
        <w:tc>
          <w:tcPr>
            <w:tcW w:w="2581" w:type="dxa"/>
            <w:tcBorders>
              <w:top w:val="nil"/>
              <w:left w:val="nil"/>
              <w:bottom w:val="nil"/>
              <w:right w:val="nil"/>
            </w:tcBorders>
            <w:vAlign w:val="bottom"/>
          </w:tcPr>
          <w:p w14:paraId="2378E46B" w14:textId="77777777" w:rsidR="00D94952" w:rsidRDefault="00D94952">
            <w:pPr>
              <w:ind w:left="426" w:hanging="426"/>
              <w:jc w:val="right"/>
              <w:rPr>
                <w:b/>
              </w:rPr>
            </w:pPr>
            <w:r>
              <w:rPr>
                <w:b/>
              </w:rPr>
              <w:t>Email Address:</w:t>
            </w:r>
          </w:p>
        </w:tc>
        <w:tc>
          <w:tcPr>
            <w:tcW w:w="6491" w:type="dxa"/>
            <w:gridSpan w:val="3"/>
            <w:tcBorders>
              <w:left w:val="nil"/>
              <w:right w:val="nil"/>
            </w:tcBorders>
            <w:vAlign w:val="bottom"/>
          </w:tcPr>
          <w:p w14:paraId="6FDF9B0F" w14:textId="77777777" w:rsidR="00D94952" w:rsidRDefault="00D94952">
            <w:pPr>
              <w:spacing w:line="360" w:lineRule="auto"/>
              <w:ind w:left="426" w:hanging="426"/>
              <w:jc w:val="right"/>
              <w:rPr>
                <w:u w:val="single"/>
              </w:rPr>
            </w:pPr>
          </w:p>
        </w:tc>
      </w:tr>
      <w:tr w:rsidR="00D94952" w14:paraId="1AAE8DE3" w14:textId="77777777" w:rsidTr="00D731F0">
        <w:trPr>
          <w:trHeight w:val="680"/>
        </w:trPr>
        <w:tc>
          <w:tcPr>
            <w:tcW w:w="2581" w:type="dxa"/>
            <w:tcBorders>
              <w:top w:val="nil"/>
              <w:left w:val="nil"/>
              <w:bottom w:val="nil"/>
              <w:right w:val="nil"/>
            </w:tcBorders>
            <w:vAlign w:val="bottom"/>
          </w:tcPr>
          <w:p w14:paraId="42AABE31" w14:textId="77777777" w:rsidR="00D94952" w:rsidRDefault="00D94952">
            <w:pPr>
              <w:ind w:left="426" w:hanging="426"/>
              <w:jc w:val="right"/>
              <w:rPr>
                <w:b/>
              </w:rPr>
            </w:pPr>
            <w:r>
              <w:rPr>
                <w:b/>
              </w:rPr>
              <w:t>Postal Address:</w:t>
            </w:r>
          </w:p>
        </w:tc>
        <w:tc>
          <w:tcPr>
            <w:tcW w:w="6491" w:type="dxa"/>
            <w:gridSpan w:val="3"/>
            <w:tcBorders>
              <w:left w:val="nil"/>
              <w:right w:val="nil"/>
            </w:tcBorders>
            <w:vAlign w:val="bottom"/>
          </w:tcPr>
          <w:p w14:paraId="2B4F4248" w14:textId="77777777" w:rsidR="00D94952" w:rsidRDefault="00D94952">
            <w:pPr>
              <w:spacing w:line="360" w:lineRule="auto"/>
              <w:ind w:left="426" w:hanging="426"/>
              <w:jc w:val="right"/>
              <w:rPr>
                <w:u w:val="single"/>
              </w:rPr>
            </w:pPr>
          </w:p>
        </w:tc>
      </w:tr>
    </w:tbl>
    <w:p w14:paraId="35860D1D" w14:textId="77777777" w:rsidR="00D94952" w:rsidRDefault="00D94952">
      <w:pPr>
        <w:pBdr>
          <w:top w:val="nil"/>
          <w:left w:val="nil"/>
          <w:bottom w:val="nil"/>
          <w:right w:val="nil"/>
          <w:between w:val="nil"/>
        </w:pBdr>
        <w:spacing w:line="240" w:lineRule="auto"/>
        <w:ind w:left="426" w:hanging="426"/>
        <w:rPr>
          <w:i/>
          <w:color w:val="000000"/>
        </w:rPr>
      </w:pPr>
    </w:p>
    <w:p w14:paraId="2F09F6FC" w14:textId="77777777" w:rsidR="00D731F0" w:rsidRDefault="00D731F0" w:rsidP="00D731F0">
      <w:pPr>
        <w:spacing w:line="240" w:lineRule="auto"/>
        <w:ind w:left="426" w:hanging="426"/>
        <w:rPr>
          <w:b/>
          <w:i/>
        </w:rPr>
      </w:pPr>
      <w:r>
        <w:rPr>
          <w:b/>
          <w:i/>
        </w:rPr>
        <w:t xml:space="preserve">Are you a: </w:t>
      </w:r>
    </w:p>
    <w:tbl>
      <w:tblPr>
        <w:tblW w:w="907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261"/>
        <w:gridCol w:w="2835"/>
        <w:gridCol w:w="2976"/>
      </w:tblGrid>
      <w:tr w:rsidR="00D94952" w14:paraId="3CA6EA0F" w14:textId="77777777" w:rsidTr="00D731F0">
        <w:trPr>
          <w:trHeight w:val="397"/>
        </w:trPr>
        <w:tc>
          <w:tcPr>
            <w:tcW w:w="3261" w:type="dxa"/>
            <w:tcBorders>
              <w:top w:val="nil"/>
              <w:left w:val="nil"/>
              <w:bottom w:val="nil"/>
              <w:right w:val="nil"/>
            </w:tcBorders>
          </w:tcPr>
          <w:p w14:paraId="72B1EE98" w14:textId="77777777" w:rsidR="00D94952" w:rsidRDefault="00D94952">
            <w:pPr>
              <w:ind w:left="426" w:hanging="426"/>
            </w:pPr>
            <w:r>
              <w:rPr>
                <w:rFonts w:ascii="Noto Sans Symbols" w:eastAsia="Noto Sans Symbols" w:hAnsi="Noto Sans Symbols" w:cs="Noto Sans Symbols"/>
              </w:rPr>
              <w:t>◻</w:t>
            </w:r>
            <w:r>
              <w:t xml:space="preserve">  </w:t>
            </w:r>
            <w:proofErr w:type="spellStart"/>
            <w:r>
              <w:t>Sheepmeat</w:t>
            </w:r>
            <w:proofErr w:type="spellEnd"/>
            <w:r>
              <w:t xml:space="preserve"> producer </w:t>
            </w:r>
          </w:p>
          <w:p w14:paraId="2F1B2DFD" w14:textId="77777777" w:rsidR="00D94952" w:rsidRDefault="00D94952">
            <w:pPr>
              <w:ind w:left="426" w:hanging="426"/>
              <w:rPr>
                <w:b/>
                <w:sz w:val="24"/>
                <w:szCs w:val="24"/>
              </w:rPr>
            </w:pPr>
            <w:r>
              <w:t>(&gt;50% farm income)</w:t>
            </w:r>
          </w:p>
        </w:tc>
        <w:tc>
          <w:tcPr>
            <w:tcW w:w="2835" w:type="dxa"/>
            <w:tcBorders>
              <w:top w:val="nil"/>
              <w:left w:val="nil"/>
              <w:bottom w:val="nil"/>
              <w:right w:val="nil"/>
            </w:tcBorders>
          </w:tcPr>
          <w:p w14:paraId="40C0049F" w14:textId="77777777" w:rsidR="00D94952" w:rsidRDefault="00D94952">
            <w:pPr>
              <w:ind w:left="426" w:hanging="426"/>
            </w:pPr>
            <w:r>
              <w:rPr>
                <w:rFonts w:ascii="Noto Sans Symbols" w:eastAsia="Noto Sans Symbols" w:hAnsi="Noto Sans Symbols" w:cs="Noto Sans Symbols"/>
              </w:rPr>
              <w:t>◻</w:t>
            </w:r>
            <w:r>
              <w:t xml:space="preserve">  Beef producer </w:t>
            </w:r>
          </w:p>
          <w:p w14:paraId="217E2D11" w14:textId="77777777" w:rsidR="00D94952" w:rsidRDefault="00D94952">
            <w:pPr>
              <w:ind w:left="426" w:hanging="426"/>
              <w:rPr>
                <w:b/>
                <w:sz w:val="24"/>
                <w:szCs w:val="24"/>
              </w:rPr>
            </w:pPr>
            <w:r>
              <w:t>(&gt;50% farm income)</w:t>
            </w:r>
          </w:p>
        </w:tc>
        <w:tc>
          <w:tcPr>
            <w:tcW w:w="2976" w:type="dxa"/>
            <w:tcBorders>
              <w:top w:val="nil"/>
              <w:left w:val="nil"/>
              <w:bottom w:val="nil"/>
              <w:right w:val="nil"/>
            </w:tcBorders>
          </w:tcPr>
          <w:p w14:paraId="0093AED6" w14:textId="77777777" w:rsidR="00D94952" w:rsidRDefault="00D94952">
            <w:pPr>
              <w:ind w:left="426" w:hanging="426"/>
              <w:rPr>
                <w:b/>
                <w:sz w:val="24"/>
                <w:szCs w:val="24"/>
              </w:rPr>
            </w:pPr>
            <w:r>
              <w:rPr>
                <w:rFonts w:ascii="Noto Sans Symbols" w:eastAsia="Noto Sans Symbols" w:hAnsi="Noto Sans Symbols" w:cs="Noto Sans Symbols"/>
              </w:rPr>
              <w:t>◻</w:t>
            </w:r>
            <w:r>
              <w:t xml:space="preserve">  Beef and/or sheep + cropping producer</w:t>
            </w:r>
          </w:p>
        </w:tc>
      </w:tr>
      <w:tr w:rsidR="00D94952" w14:paraId="1E337659" w14:textId="77777777" w:rsidTr="00D731F0">
        <w:trPr>
          <w:trHeight w:val="397"/>
        </w:trPr>
        <w:tc>
          <w:tcPr>
            <w:tcW w:w="9072" w:type="dxa"/>
            <w:gridSpan w:val="3"/>
            <w:tcBorders>
              <w:top w:val="nil"/>
              <w:left w:val="nil"/>
              <w:bottom w:val="nil"/>
              <w:right w:val="nil"/>
            </w:tcBorders>
          </w:tcPr>
          <w:p w14:paraId="6A6E22A1" w14:textId="77777777" w:rsidR="00D94952" w:rsidRDefault="00D94952">
            <w:pPr>
              <w:spacing w:before="240"/>
              <w:ind w:left="426" w:hanging="426"/>
              <w:rPr>
                <w:b/>
              </w:rPr>
            </w:pPr>
            <w:r>
              <w:rPr>
                <w:rFonts w:ascii="Noto Sans Symbols" w:eastAsia="Noto Sans Symbols" w:hAnsi="Noto Sans Symbols" w:cs="Noto Sans Symbols"/>
              </w:rPr>
              <w:t>◻</w:t>
            </w:r>
            <w:r>
              <w:t xml:space="preserve"> Other (please specify) _____________________________     </w:t>
            </w:r>
          </w:p>
        </w:tc>
      </w:tr>
    </w:tbl>
    <w:p w14:paraId="0F415E4C" w14:textId="77777777" w:rsidR="00D94952" w:rsidRDefault="00D94952">
      <w:pPr>
        <w:pBdr>
          <w:top w:val="nil"/>
          <w:left w:val="nil"/>
          <w:bottom w:val="nil"/>
          <w:right w:val="nil"/>
          <w:between w:val="nil"/>
        </w:pBdr>
        <w:spacing w:after="0" w:line="360" w:lineRule="auto"/>
        <w:ind w:left="426"/>
        <w:rPr>
          <w:i/>
          <w:color w:val="000000"/>
        </w:rPr>
      </w:pPr>
    </w:p>
    <w:p w14:paraId="59CB4A92" w14:textId="77777777" w:rsidR="00D94952" w:rsidRDefault="00D94952">
      <w:pPr>
        <w:numPr>
          <w:ilvl w:val="0"/>
          <w:numId w:val="26"/>
        </w:numPr>
        <w:pBdr>
          <w:top w:val="nil"/>
          <w:left w:val="nil"/>
          <w:bottom w:val="nil"/>
          <w:right w:val="nil"/>
          <w:between w:val="nil"/>
        </w:pBdr>
        <w:spacing w:after="200" w:line="360" w:lineRule="auto"/>
        <w:ind w:left="426" w:hanging="426"/>
        <w:rPr>
          <w:i/>
          <w:color w:val="000000"/>
        </w:rPr>
      </w:pPr>
      <w:r>
        <w:rPr>
          <w:b/>
          <w:color w:val="000000"/>
        </w:rPr>
        <w:t>Please tell us about your enterprise</w:t>
      </w:r>
    </w:p>
    <w:tbl>
      <w:tblPr>
        <w:tblW w:w="9072" w:type="dxa"/>
        <w:tblBorders>
          <w:top w:val="nil"/>
          <w:left w:val="nil"/>
          <w:bottom w:val="single" w:sz="4" w:space="0" w:color="000000"/>
          <w:right w:val="nil"/>
          <w:insideH w:val="single" w:sz="4" w:space="0" w:color="000000"/>
          <w:insideV w:val="nil"/>
        </w:tblBorders>
        <w:tblLayout w:type="fixed"/>
        <w:tblLook w:val="0400" w:firstRow="0" w:lastRow="0" w:firstColumn="0" w:lastColumn="0" w:noHBand="0" w:noVBand="1"/>
      </w:tblPr>
      <w:tblGrid>
        <w:gridCol w:w="1701"/>
        <w:gridCol w:w="236"/>
        <w:gridCol w:w="2174"/>
        <w:gridCol w:w="236"/>
        <w:gridCol w:w="2222"/>
        <w:gridCol w:w="238"/>
        <w:gridCol w:w="2265"/>
      </w:tblGrid>
      <w:tr w:rsidR="00D94952" w14:paraId="3F9DFDFE" w14:textId="77777777" w:rsidTr="00D731F0">
        <w:trPr>
          <w:trHeight w:val="283"/>
        </w:trPr>
        <w:tc>
          <w:tcPr>
            <w:tcW w:w="1701" w:type="dxa"/>
            <w:tcBorders>
              <w:top w:val="nil"/>
              <w:bottom w:val="nil"/>
            </w:tcBorders>
          </w:tcPr>
          <w:p w14:paraId="66F8AF62" w14:textId="77777777" w:rsidR="00D94952" w:rsidRDefault="00D94952" w:rsidP="00D731F0">
            <w:pPr>
              <w:rPr>
                <w:b/>
                <w:i/>
                <w:sz w:val="20"/>
                <w:szCs w:val="20"/>
              </w:rPr>
            </w:pPr>
            <w:r>
              <w:rPr>
                <w:b/>
                <w:i/>
                <w:sz w:val="20"/>
                <w:szCs w:val="20"/>
              </w:rPr>
              <w:t>Area Managed:</w:t>
            </w:r>
          </w:p>
          <w:p w14:paraId="6D6D3577" w14:textId="77777777" w:rsidR="00D94952" w:rsidRDefault="00D94952" w:rsidP="00D731F0">
            <w:pPr>
              <w:rPr>
                <w:b/>
                <w:i/>
                <w:sz w:val="20"/>
                <w:szCs w:val="20"/>
              </w:rPr>
            </w:pPr>
            <w:r>
              <w:rPr>
                <w:b/>
                <w:i/>
                <w:sz w:val="20"/>
                <w:szCs w:val="20"/>
              </w:rPr>
              <w:t xml:space="preserve">(in hectares) </w:t>
            </w:r>
          </w:p>
        </w:tc>
        <w:tc>
          <w:tcPr>
            <w:tcW w:w="236" w:type="dxa"/>
            <w:tcBorders>
              <w:top w:val="nil"/>
              <w:bottom w:val="nil"/>
            </w:tcBorders>
          </w:tcPr>
          <w:p w14:paraId="11A90188" w14:textId="77777777" w:rsidR="00D94952" w:rsidRDefault="00D94952" w:rsidP="00D731F0">
            <w:pPr>
              <w:rPr>
                <w:b/>
                <w:i/>
                <w:sz w:val="20"/>
                <w:szCs w:val="20"/>
              </w:rPr>
            </w:pPr>
          </w:p>
        </w:tc>
        <w:tc>
          <w:tcPr>
            <w:tcW w:w="2174" w:type="dxa"/>
            <w:tcBorders>
              <w:top w:val="nil"/>
              <w:bottom w:val="nil"/>
            </w:tcBorders>
          </w:tcPr>
          <w:p w14:paraId="1BAC7615" w14:textId="77777777" w:rsidR="00D94952" w:rsidRDefault="00D94952" w:rsidP="00D731F0">
            <w:pPr>
              <w:rPr>
                <w:b/>
                <w:i/>
                <w:sz w:val="20"/>
                <w:szCs w:val="20"/>
              </w:rPr>
            </w:pPr>
            <w:r>
              <w:rPr>
                <w:b/>
                <w:i/>
                <w:sz w:val="20"/>
                <w:szCs w:val="20"/>
              </w:rPr>
              <w:t xml:space="preserve">Number of beef breeders: </w:t>
            </w:r>
          </w:p>
        </w:tc>
        <w:tc>
          <w:tcPr>
            <w:tcW w:w="236" w:type="dxa"/>
            <w:tcBorders>
              <w:top w:val="nil"/>
              <w:bottom w:val="nil"/>
            </w:tcBorders>
          </w:tcPr>
          <w:p w14:paraId="423AB588" w14:textId="77777777" w:rsidR="00D94952" w:rsidRDefault="00D94952" w:rsidP="00D731F0">
            <w:pPr>
              <w:rPr>
                <w:b/>
                <w:i/>
                <w:sz w:val="20"/>
                <w:szCs w:val="20"/>
              </w:rPr>
            </w:pPr>
          </w:p>
        </w:tc>
        <w:tc>
          <w:tcPr>
            <w:tcW w:w="2222" w:type="dxa"/>
            <w:tcBorders>
              <w:top w:val="nil"/>
              <w:bottom w:val="nil"/>
            </w:tcBorders>
          </w:tcPr>
          <w:p w14:paraId="6152FB32" w14:textId="77777777" w:rsidR="00D94952" w:rsidRDefault="00D94952" w:rsidP="00D731F0">
            <w:pPr>
              <w:rPr>
                <w:b/>
                <w:i/>
                <w:sz w:val="20"/>
                <w:szCs w:val="20"/>
              </w:rPr>
            </w:pPr>
            <w:r>
              <w:rPr>
                <w:b/>
                <w:i/>
                <w:sz w:val="20"/>
                <w:szCs w:val="20"/>
              </w:rPr>
              <w:t>Number of cattle turned off per year:</w:t>
            </w:r>
          </w:p>
        </w:tc>
        <w:tc>
          <w:tcPr>
            <w:tcW w:w="238" w:type="dxa"/>
            <w:tcBorders>
              <w:top w:val="nil"/>
              <w:bottom w:val="nil"/>
            </w:tcBorders>
          </w:tcPr>
          <w:p w14:paraId="477B905E" w14:textId="77777777" w:rsidR="00D94952" w:rsidRDefault="00D94952" w:rsidP="00D731F0">
            <w:pPr>
              <w:ind w:left="426" w:hanging="426"/>
              <w:rPr>
                <w:b/>
                <w:i/>
                <w:sz w:val="20"/>
                <w:szCs w:val="20"/>
              </w:rPr>
            </w:pPr>
          </w:p>
        </w:tc>
        <w:tc>
          <w:tcPr>
            <w:tcW w:w="2265" w:type="dxa"/>
            <w:tcBorders>
              <w:top w:val="nil"/>
              <w:bottom w:val="nil"/>
            </w:tcBorders>
          </w:tcPr>
          <w:p w14:paraId="6A5E52DE" w14:textId="4D5EAD03" w:rsidR="00D94952" w:rsidRDefault="00D94952" w:rsidP="00D731F0">
            <w:pPr>
              <w:rPr>
                <w:b/>
                <w:i/>
                <w:sz w:val="20"/>
                <w:szCs w:val="20"/>
              </w:rPr>
            </w:pPr>
            <w:r>
              <w:rPr>
                <w:b/>
                <w:i/>
                <w:sz w:val="20"/>
                <w:szCs w:val="20"/>
              </w:rPr>
              <w:t>Total Number of</w:t>
            </w:r>
            <w:r w:rsidR="00D731F0">
              <w:rPr>
                <w:b/>
                <w:i/>
                <w:sz w:val="20"/>
                <w:szCs w:val="20"/>
              </w:rPr>
              <w:t xml:space="preserve"> </w:t>
            </w:r>
            <w:r>
              <w:rPr>
                <w:b/>
                <w:i/>
                <w:sz w:val="20"/>
                <w:szCs w:val="20"/>
              </w:rPr>
              <w:t>cattle:</w:t>
            </w:r>
          </w:p>
        </w:tc>
      </w:tr>
      <w:tr w:rsidR="00D94952" w14:paraId="731E1303" w14:textId="77777777" w:rsidTr="00D731F0">
        <w:trPr>
          <w:trHeight w:val="737"/>
        </w:trPr>
        <w:tc>
          <w:tcPr>
            <w:tcW w:w="1701" w:type="dxa"/>
            <w:tcBorders>
              <w:top w:val="nil"/>
              <w:bottom w:val="single" w:sz="4" w:space="0" w:color="000000"/>
            </w:tcBorders>
          </w:tcPr>
          <w:p w14:paraId="2B25CFF8" w14:textId="77777777" w:rsidR="00D94952" w:rsidRDefault="00D94952" w:rsidP="00D731F0">
            <w:pPr>
              <w:spacing w:line="360" w:lineRule="auto"/>
              <w:ind w:left="426" w:hanging="426"/>
              <w:rPr>
                <w:i/>
              </w:rPr>
            </w:pPr>
          </w:p>
        </w:tc>
        <w:tc>
          <w:tcPr>
            <w:tcW w:w="236" w:type="dxa"/>
            <w:tcBorders>
              <w:top w:val="nil"/>
              <w:bottom w:val="nil"/>
            </w:tcBorders>
          </w:tcPr>
          <w:p w14:paraId="64A816A3" w14:textId="77777777" w:rsidR="00D94952" w:rsidRDefault="00D94952" w:rsidP="00D731F0">
            <w:pPr>
              <w:spacing w:line="360" w:lineRule="auto"/>
              <w:ind w:left="426" w:hanging="426"/>
              <w:rPr>
                <w:i/>
              </w:rPr>
            </w:pPr>
          </w:p>
        </w:tc>
        <w:tc>
          <w:tcPr>
            <w:tcW w:w="2174" w:type="dxa"/>
            <w:tcBorders>
              <w:top w:val="nil"/>
              <w:bottom w:val="single" w:sz="4" w:space="0" w:color="000000"/>
            </w:tcBorders>
          </w:tcPr>
          <w:p w14:paraId="1F79583D" w14:textId="77777777" w:rsidR="00D94952" w:rsidRDefault="00D94952" w:rsidP="00D731F0">
            <w:pPr>
              <w:spacing w:line="360" w:lineRule="auto"/>
              <w:ind w:left="426" w:hanging="426"/>
              <w:rPr>
                <w:i/>
              </w:rPr>
            </w:pPr>
          </w:p>
        </w:tc>
        <w:tc>
          <w:tcPr>
            <w:tcW w:w="236" w:type="dxa"/>
            <w:tcBorders>
              <w:top w:val="nil"/>
              <w:bottom w:val="nil"/>
            </w:tcBorders>
          </w:tcPr>
          <w:p w14:paraId="0D3ADAA7" w14:textId="77777777" w:rsidR="00D94952" w:rsidRDefault="00D94952" w:rsidP="00D731F0">
            <w:pPr>
              <w:spacing w:line="360" w:lineRule="auto"/>
              <w:ind w:left="426" w:hanging="426"/>
              <w:rPr>
                <w:i/>
              </w:rPr>
            </w:pPr>
          </w:p>
        </w:tc>
        <w:tc>
          <w:tcPr>
            <w:tcW w:w="2222" w:type="dxa"/>
            <w:tcBorders>
              <w:top w:val="nil"/>
              <w:bottom w:val="single" w:sz="4" w:space="0" w:color="000000"/>
            </w:tcBorders>
          </w:tcPr>
          <w:p w14:paraId="25E2FEE1" w14:textId="77777777" w:rsidR="00D94952" w:rsidRDefault="00D94952" w:rsidP="00D731F0">
            <w:pPr>
              <w:spacing w:line="360" w:lineRule="auto"/>
              <w:ind w:left="426" w:hanging="426"/>
              <w:rPr>
                <w:i/>
              </w:rPr>
            </w:pPr>
          </w:p>
        </w:tc>
        <w:tc>
          <w:tcPr>
            <w:tcW w:w="238" w:type="dxa"/>
            <w:tcBorders>
              <w:top w:val="nil"/>
              <w:bottom w:val="nil"/>
            </w:tcBorders>
          </w:tcPr>
          <w:p w14:paraId="1058B8C9" w14:textId="77777777" w:rsidR="00D94952" w:rsidRDefault="00D94952" w:rsidP="00D731F0">
            <w:pPr>
              <w:spacing w:line="360" w:lineRule="auto"/>
              <w:ind w:left="426" w:hanging="426"/>
              <w:rPr>
                <w:i/>
              </w:rPr>
            </w:pPr>
          </w:p>
        </w:tc>
        <w:tc>
          <w:tcPr>
            <w:tcW w:w="2265" w:type="dxa"/>
            <w:tcBorders>
              <w:top w:val="nil"/>
              <w:bottom w:val="single" w:sz="4" w:space="0" w:color="000000"/>
            </w:tcBorders>
          </w:tcPr>
          <w:p w14:paraId="36B5AF97" w14:textId="77777777" w:rsidR="00D94952" w:rsidRDefault="00D94952" w:rsidP="00D731F0">
            <w:pPr>
              <w:spacing w:line="360" w:lineRule="auto"/>
              <w:ind w:left="426" w:hanging="426"/>
              <w:rPr>
                <w:i/>
              </w:rPr>
            </w:pPr>
          </w:p>
        </w:tc>
      </w:tr>
      <w:tr w:rsidR="00D94952" w14:paraId="3D3A0D2C" w14:textId="77777777" w:rsidTr="00D731F0">
        <w:trPr>
          <w:trHeight w:val="283"/>
        </w:trPr>
        <w:tc>
          <w:tcPr>
            <w:tcW w:w="1701" w:type="dxa"/>
            <w:tcBorders>
              <w:top w:val="single" w:sz="4" w:space="0" w:color="000000"/>
              <w:bottom w:val="nil"/>
            </w:tcBorders>
          </w:tcPr>
          <w:p w14:paraId="63CC4E27" w14:textId="77777777" w:rsidR="00D94952" w:rsidRDefault="00D94952" w:rsidP="00D731F0">
            <w:pPr>
              <w:spacing w:before="360"/>
              <w:rPr>
                <w:b/>
                <w:i/>
                <w:sz w:val="20"/>
                <w:szCs w:val="20"/>
              </w:rPr>
            </w:pPr>
            <w:r>
              <w:rPr>
                <w:b/>
                <w:i/>
                <w:sz w:val="20"/>
                <w:szCs w:val="20"/>
              </w:rPr>
              <w:t>Number of Ewes:</w:t>
            </w:r>
          </w:p>
        </w:tc>
        <w:tc>
          <w:tcPr>
            <w:tcW w:w="236" w:type="dxa"/>
            <w:tcBorders>
              <w:top w:val="nil"/>
              <w:bottom w:val="nil"/>
            </w:tcBorders>
          </w:tcPr>
          <w:p w14:paraId="2FDF15F2" w14:textId="77777777" w:rsidR="00D94952" w:rsidRDefault="00D94952" w:rsidP="00D731F0">
            <w:pPr>
              <w:spacing w:before="360"/>
              <w:rPr>
                <w:b/>
                <w:i/>
                <w:sz w:val="20"/>
                <w:szCs w:val="20"/>
              </w:rPr>
            </w:pPr>
          </w:p>
        </w:tc>
        <w:tc>
          <w:tcPr>
            <w:tcW w:w="2174" w:type="dxa"/>
            <w:tcBorders>
              <w:top w:val="single" w:sz="4" w:space="0" w:color="000000"/>
              <w:bottom w:val="nil"/>
            </w:tcBorders>
          </w:tcPr>
          <w:p w14:paraId="1C59AE59" w14:textId="77777777" w:rsidR="00D94952" w:rsidRDefault="00D94952" w:rsidP="00D731F0">
            <w:pPr>
              <w:spacing w:before="360"/>
              <w:rPr>
                <w:b/>
                <w:i/>
                <w:sz w:val="20"/>
                <w:szCs w:val="20"/>
              </w:rPr>
            </w:pPr>
            <w:r>
              <w:rPr>
                <w:b/>
                <w:i/>
                <w:sz w:val="20"/>
                <w:szCs w:val="20"/>
              </w:rPr>
              <w:t xml:space="preserve">Number of lambs turned off each year </w:t>
            </w:r>
          </w:p>
        </w:tc>
        <w:tc>
          <w:tcPr>
            <w:tcW w:w="236" w:type="dxa"/>
            <w:tcBorders>
              <w:top w:val="nil"/>
              <w:bottom w:val="nil"/>
            </w:tcBorders>
          </w:tcPr>
          <w:p w14:paraId="3782401C" w14:textId="77777777" w:rsidR="00D94952" w:rsidRDefault="00D94952" w:rsidP="00D731F0">
            <w:pPr>
              <w:spacing w:before="360"/>
              <w:rPr>
                <w:b/>
                <w:i/>
                <w:sz w:val="20"/>
                <w:szCs w:val="20"/>
              </w:rPr>
            </w:pPr>
          </w:p>
        </w:tc>
        <w:tc>
          <w:tcPr>
            <w:tcW w:w="2222" w:type="dxa"/>
            <w:tcBorders>
              <w:top w:val="single" w:sz="4" w:space="0" w:color="000000"/>
              <w:bottom w:val="nil"/>
            </w:tcBorders>
          </w:tcPr>
          <w:p w14:paraId="1AE2395B" w14:textId="77777777" w:rsidR="00D94952" w:rsidRDefault="00D94952" w:rsidP="00D731F0">
            <w:pPr>
              <w:spacing w:before="360"/>
              <w:rPr>
                <w:b/>
                <w:i/>
                <w:sz w:val="20"/>
                <w:szCs w:val="20"/>
              </w:rPr>
            </w:pPr>
            <w:r>
              <w:rPr>
                <w:b/>
                <w:i/>
                <w:sz w:val="20"/>
                <w:szCs w:val="20"/>
              </w:rPr>
              <w:t>Total Number of Sheep</w:t>
            </w:r>
          </w:p>
        </w:tc>
        <w:tc>
          <w:tcPr>
            <w:tcW w:w="238" w:type="dxa"/>
            <w:tcBorders>
              <w:top w:val="nil"/>
              <w:bottom w:val="nil"/>
            </w:tcBorders>
          </w:tcPr>
          <w:p w14:paraId="73BF20F6" w14:textId="77777777" w:rsidR="00D94952" w:rsidRDefault="00D94952" w:rsidP="00D731F0">
            <w:pPr>
              <w:spacing w:before="360"/>
              <w:rPr>
                <w:b/>
                <w:i/>
                <w:sz w:val="20"/>
                <w:szCs w:val="20"/>
              </w:rPr>
            </w:pPr>
          </w:p>
        </w:tc>
        <w:tc>
          <w:tcPr>
            <w:tcW w:w="2265" w:type="dxa"/>
            <w:tcBorders>
              <w:top w:val="single" w:sz="4" w:space="0" w:color="000000"/>
              <w:bottom w:val="nil"/>
            </w:tcBorders>
          </w:tcPr>
          <w:p w14:paraId="06607375" w14:textId="77777777" w:rsidR="00D94952" w:rsidRDefault="00D94952" w:rsidP="00D731F0">
            <w:pPr>
              <w:spacing w:before="360"/>
              <w:rPr>
                <w:b/>
                <w:i/>
                <w:sz w:val="20"/>
                <w:szCs w:val="20"/>
              </w:rPr>
            </w:pPr>
            <w:r>
              <w:rPr>
                <w:b/>
                <w:i/>
                <w:sz w:val="20"/>
                <w:szCs w:val="20"/>
              </w:rPr>
              <w:t>Number of goats turned off per year:</w:t>
            </w:r>
          </w:p>
        </w:tc>
      </w:tr>
      <w:tr w:rsidR="00D94952" w14:paraId="10AE9B10" w14:textId="77777777" w:rsidTr="00D731F0">
        <w:trPr>
          <w:trHeight w:val="680"/>
        </w:trPr>
        <w:tc>
          <w:tcPr>
            <w:tcW w:w="1701" w:type="dxa"/>
            <w:tcBorders>
              <w:top w:val="nil"/>
            </w:tcBorders>
          </w:tcPr>
          <w:p w14:paraId="77181744" w14:textId="77777777" w:rsidR="00D94952" w:rsidRDefault="00D94952">
            <w:pPr>
              <w:spacing w:line="360" w:lineRule="auto"/>
              <w:ind w:left="426" w:hanging="426"/>
              <w:rPr>
                <w:i/>
              </w:rPr>
            </w:pPr>
          </w:p>
        </w:tc>
        <w:tc>
          <w:tcPr>
            <w:tcW w:w="236" w:type="dxa"/>
            <w:tcBorders>
              <w:top w:val="nil"/>
              <w:bottom w:val="nil"/>
            </w:tcBorders>
          </w:tcPr>
          <w:p w14:paraId="72417413" w14:textId="77777777" w:rsidR="00D94952" w:rsidRDefault="00D94952">
            <w:pPr>
              <w:spacing w:line="360" w:lineRule="auto"/>
              <w:ind w:left="426" w:hanging="426"/>
              <w:rPr>
                <w:i/>
              </w:rPr>
            </w:pPr>
          </w:p>
        </w:tc>
        <w:tc>
          <w:tcPr>
            <w:tcW w:w="2174" w:type="dxa"/>
            <w:tcBorders>
              <w:top w:val="nil"/>
            </w:tcBorders>
          </w:tcPr>
          <w:p w14:paraId="540EFE27" w14:textId="77777777" w:rsidR="00D94952" w:rsidRDefault="00D94952">
            <w:pPr>
              <w:spacing w:line="360" w:lineRule="auto"/>
              <w:ind w:left="426" w:hanging="426"/>
              <w:rPr>
                <w:i/>
              </w:rPr>
            </w:pPr>
          </w:p>
        </w:tc>
        <w:tc>
          <w:tcPr>
            <w:tcW w:w="236" w:type="dxa"/>
            <w:tcBorders>
              <w:top w:val="nil"/>
              <w:bottom w:val="nil"/>
            </w:tcBorders>
          </w:tcPr>
          <w:p w14:paraId="5E3904BE" w14:textId="77777777" w:rsidR="00D94952" w:rsidRDefault="00D94952">
            <w:pPr>
              <w:spacing w:line="360" w:lineRule="auto"/>
              <w:ind w:left="426" w:hanging="426"/>
              <w:rPr>
                <w:i/>
              </w:rPr>
            </w:pPr>
          </w:p>
        </w:tc>
        <w:tc>
          <w:tcPr>
            <w:tcW w:w="2222" w:type="dxa"/>
            <w:tcBorders>
              <w:top w:val="nil"/>
            </w:tcBorders>
          </w:tcPr>
          <w:p w14:paraId="4C77E06A" w14:textId="77777777" w:rsidR="00D94952" w:rsidRDefault="00D94952">
            <w:pPr>
              <w:spacing w:line="360" w:lineRule="auto"/>
              <w:ind w:left="426" w:hanging="426"/>
              <w:rPr>
                <w:i/>
              </w:rPr>
            </w:pPr>
          </w:p>
        </w:tc>
        <w:tc>
          <w:tcPr>
            <w:tcW w:w="238" w:type="dxa"/>
            <w:tcBorders>
              <w:top w:val="nil"/>
              <w:bottom w:val="nil"/>
            </w:tcBorders>
          </w:tcPr>
          <w:p w14:paraId="2DE911DC" w14:textId="77777777" w:rsidR="00D94952" w:rsidRDefault="00D94952">
            <w:pPr>
              <w:spacing w:line="360" w:lineRule="auto"/>
              <w:ind w:left="426" w:hanging="426"/>
              <w:rPr>
                <w:i/>
              </w:rPr>
            </w:pPr>
          </w:p>
        </w:tc>
        <w:tc>
          <w:tcPr>
            <w:tcW w:w="2265" w:type="dxa"/>
            <w:tcBorders>
              <w:top w:val="nil"/>
            </w:tcBorders>
          </w:tcPr>
          <w:p w14:paraId="615EE61C" w14:textId="77777777" w:rsidR="00D94952" w:rsidRDefault="00D94952">
            <w:pPr>
              <w:spacing w:line="360" w:lineRule="auto"/>
              <w:ind w:left="426" w:hanging="426"/>
              <w:rPr>
                <w:i/>
              </w:rPr>
            </w:pPr>
          </w:p>
        </w:tc>
      </w:tr>
    </w:tbl>
    <w:p w14:paraId="157F74F4" w14:textId="77777777" w:rsidR="00D94952" w:rsidRDefault="00D94952">
      <w:pPr>
        <w:sectPr w:rsidR="00D94952" w:rsidSect="00D94952">
          <w:headerReference w:type="default" r:id="rId42"/>
          <w:footerReference w:type="default" r:id="rId43"/>
          <w:pgSz w:w="11906" w:h="16838"/>
          <w:pgMar w:top="1440" w:right="1440" w:bottom="1135" w:left="1440" w:header="708" w:footer="708" w:gutter="0"/>
          <w:cols w:space="708"/>
          <w:titlePg/>
          <w:docGrid w:linePitch="360"/>
        </w:sectPr>
      </w:pPr>
    </w:p>
    <w:p w14:paraId="55B67AB3" w14:textId="77777777" w:rsidR="00D94952" w:rsidRDefault="00D94952">
      <w:pPr>
        <w:rPr>
          <w:i/>
        </w:rPr>
      </w:pPr>
      <w:r>
        <w:rPr>
          <w:b/>
          <w:sz w:val="28"/>
          <w:szCs w:val="28"/>
        </w:rPr>
        <w:lastRenderedPageBreak/>
        <w:t>Section B – Knowledge and Skills</w:t>
      </w:r>
      <w:r>
        <w:rPr>
          <w:b/>
        </w:rPr>
        <w:t xml:space="preserve"> </w:t>
      </w:r>
      <w:r>
        <w:rPr>
          <w:i/>
        </w:rPr>
        <w:t>(If you do not know, please select the 'Unsure' option)</w:t>
      </w:r>
    </w:p>
    <w:p w14:paraId="548DF87F" w14:textId="77777777" w:rsidR="00D94952" w:rsidRPr="007D0F1A" w:rsidRDefault="00D94952">
      <w:pPr>
        <w:rPr>
          <w:b/>
          <w:bCs/>
          <w:iCs/>
        </w:rPr>
      </w:pPr>
      <w:r w:rsidRPr="007D0F1A">
        <w:rPr>
          <w:b/>
          <w:bCs/>
          <w:iCs/>
        </w:rPr>
        <w:t>B1. How would you rate your knowledge and skill in pasture assessment?</w:t>
      </w:r>
    </w:p>
    <w:p w14:paraId="65830750" w14:textId="77777777" w:rsidR="00D94952" w:rsidRPr="007D0F1A" w:rsidRDefault="00D94952">
      <w:pPr>
        <w:pStyle w:val="ListParagraph"/>
        <w:numPr>
          <w:ilvl w:val="0"/>
          <w:numId w:val="32"/>
        </w:numPr>
        <w:rPr>
          <w:b/>
          <w:bCs/>
          <w:iCs/>
        </w:rPr>
      </w:pPr>
      <w:r>
        <w:rPr>
          <w:iCs/>
        </w:rPr>
        <w:t xml:space="preserve">Very good                                                                                                                                  </w:t>
      </w:r>
      <w:r w:rsidRPr="00394719">
        <w:rPr>
          <w:rFonts w:ascii="Noto Sans Symbols" w:eastAsia="Noto Sans Symbols" w:hAnsi="Noto Sans Symbols" w:cs="Noto Sans Symbols"/>
          <w:bCs/>
          <w:color w:val="C0C0C0"/>
          <w:sz w:val="44"/>
          <w:szCs w:val="44"/>
        </w:rPr>
        <w:t>□</w:t>
      </w:r>
    </w:p>
    <w:p w14:paraId="6EBC6678" w14:textId="77777777" w:rsidR="00D94952" w:rsidRPr="007D0F1A" w:rsidRDefault="00D94952">
      <w:pPr>
        <w:pStyle w:val="ListParagraph"/>
        <w:numPr>
          <w:ilvl w:val="0"/>
          <w:numId w:val="32"/>
        </w:numPr>
        <w:rPr>
          <w:b/>
          <w:bCs/>
          <w:iCs/>
        </w:rPr>
      </w:pPr>
      <w:r>
        <w:rPr>
          <w:iCs/>
        </w:rPr>
        <w:t xml:space="preserve">Somewhat good                                                                                                                       </w:t>
      </w:r>
      <w:r w:rsidRPr="00394719">
        <w:rPr>
          <w:rFonts w:ascii="Noto Sans Symbols" w:eastAsia="Noto Sans Symbols" w:hAnsi="Noto Sans Symbols" w:cs="Noto Sans Symbols"/>
          <w:bCs/>
          <w:color w:val="C0C0C0"/>
          <w:sz w:val="44"/>
          <w:szCs w:val="44"/>
        </w:rPr>
        <w:t>□</w:t>
      </w:r>
    </w:p>
    <w:p w14:paraId="4CB404B3" w14:textId="77777777" w:rsidR="00D94952" w:rsidRPr="007D0F1A" w:rsidRDefault="00D94952">
      <w:pPr>
        <w:pStyle w:val="ListParagraph"/>
        <w:numPr>
          <w:ilvl w:val="0"/>
          <w:numId w:val="32"/>
        </w:numPr>
        <w:rPr>
          <w:b/>
          <w:bCs/>
          <w:iCs/>
        </w:rPr>
      </w:pPr>
      <w:r>
        <w:rPr>
          <w:iCs/>
        </w:rPr>
        <w:t xml:space="preserve">Neither good </w:t>
      </w:r>
      <w:proofErr w:type="gramStart"/>
      <w:r>
        <w:rPr>
          <w:iCs/>
        </w:rPr>
        <w:t>or</w:t>
      </w:r>
      <w:proofErr w:type="gramEnd"/>
      <w:r>
        <w:rPr>
          <w:iCs/>
        </w:rPr>
        <w:t xml:space="preserve"> poor                                                                                                              </w:t>
      </w:r>
      <w:r w:rsidRPr="00394719">
        <w:rPr>
          <w:rFonts w:ascii="Noto Sans Symbols" w:eastAsia="Noto Sans Symbols" w:hAnsi="Noto Sans Symbols" w:cs="Noto Sans Symbols"/>
          <w:bCs/>
          <w:color w:val="C0C0C0"/>
          <w:sz w:val="44"/>
          <w:szCs w:val="44"/>
        </w:rPr>
        <w:t>□</w:t>
      </w:r>
    </w:p>
    <w:p w14:paraId="312531A7" w14:textId="77777777" w:rsidR="00D94952" w:rsidRPr="007D0F1A" w:rsidRDefault="00D94952">
      <w:pPr>
        <w:pStyle w:val="ListParagraph"/>
        <w:numPr>
          <w:ilvl w:val="0"/>
          <w:numId w:val="32"/>
        </w:numPr>
        <w:rPr>
          <w:b/>
          <w:bCs/>
          <w:iCs/>
        </w:rPr>
      </w:pPr>
      <w:r>
        <w:rPr>
          <w:iCs/>
        </w:rPr>
        <w:t xml:space="preserve">Somewhat poor                                                                                                                        </w:t>
      </w:r>
      <w:r w:rsidRPr="00394719">
        <w:rPr>
          <w:rFonts w:ascii="Noto Sans Symbols" w:eastAsia="Noto Sans Symbols" w:hAnsi="Noto Sans Symbols" w:cs="Noto Sans Symbols"/>
          <w:bCs/>
          <w:color w:val="C0C0C0"/>
          <w:sz w:val="44"/>
          <w:szCs w:val="44"/>
        </w:rPr>
        <w:t>□</w:t>
      </w:r>
    </w:p>
    <w:p w14:paraId="7AEE9959" w14:textId="77777777" w:rsidR="00D94952" w:rsidRPr="007D0F1A" w:rsidRDefault="00D94952">
      <w:pPr>
        <w:pStyle w:val="ListParagraph"/>
        <w:numPr>
          <w:ilvl w:val="0"/>
          <w:numId w:val="32"/>
        </w:numPr>
        <w:rPr>
          <w:b/>
          <w:bCs/>
          <w:iCs/>
        </w:rPr>
      </w:pPr>
      <w:r>
        <w:rPr>
          <w:iCs/>
        </w:rPr>
        <w:t xml:space="preserve">No knowledge                                                                                                                           </w:t>
      </w:r>
      <w:r w:rsidRPr="00394719">
        <w:rPr>
          <w:rFonts w:ascii="Noto Sans Symbols" w:eastAsia="Noto Sans Symbols" w:hAnsi="Noto Sans Symbols" w:cs="Noto Sans Symbols"/>
          <w:bCs/>
          <w:color w:val="C0C0C0"/>
          <w:sz w:val="44"/>
          <w:szCs w:val="44"/>
        </w:rPr>
        <w:t>□</w:t>
      </w:r>
    </w:p>
    <w:p w14:paraId="2E7DE8B0" w14:textId="77777777" w:rsidR="00D94952" w:rsidRPr="007D0F1A" w:rsidRDefault="00D94952">
      <w:pPr>
        <w:pStyle w:val="ListParagraph"/>
        <w:numPr>
          <w:ilvl w:val="0"/>
          <w:numId w:val="32"/>
        </w:numPr>
        <w:rPr>
          <w:b/>
          <w:bCs/>
          <w:iCs/>
        </w:rPr>
      </w:pPr>
      <w:r>
        <w:rPr>
          <w:iCs/>
        </w:rPr>
        <w:t xml:space="preserve">Other (please state)                                                                                                                 </w:t>
      </w:r>
      <w:r w:rsidRPr="00394719">
        <w:rPr>
          <w:rFonts w:ascii="Noto Sans Symbols" w:eastAsia="Noto Sans Symbols" w:hAnsi="Noto Sans Symbols" w:cs="Noto Sans Symbols"/>
          <w:bCs/>
          <w:color w:val="C0C0C0"/>
          <w:sz w:val="44"/>
          <w:szCs w:val="44"/>
        </w:rPr>
        <w:t>□</w:t>
      </w:r>
    </w:p>
    <w:p w14:paraId="2F547D6F" w14:textId="77777777" w:rsidR="00D94952" w:rsidRDefault="00D94952">
      <w:pPr>
        <w:rPr>
          <w:b/>
          <w:color w:val="000000"/>
        </w:rPr>
      </w:pPr>
      <w:r>
        <w:rPr>
          <w:b/>
        </w:rPr>
        <w:t xml:space="preserve">B2.  </w:t>
      </w:r>
      <w:r>
        <w:rPr>
          <w:b/>
          <w:color w:val="000000"/>
        </w:rPr>
        <w:t>What is the most important aspect in determining when to graze lambs?</w:t>
      </w:r>
    </w:p>
    <w:p w14:paraId="575CC877" w14:textId="77777777" w:rsidR="00D94952" w:rsidRPr="007D0F1A" w:rsidRDefault="00D94952">
      <w:pPr>
        <w:pStyle w:val="ListParagraph"/>
        <w:numPr>
          <w:ilvl w:val="0"/>
          <w:numId w:val="31"/>
        </w:numPr>
        <w:spacing w:line="240" w:lineRule="auto"/>
        <w:rPr>
          <w:bCs/>
        </w:rPr>
      </w:pPr>
      <w:r w:rsidRPr="007D0F1A">
        <w:rPr>
          <w:bCs/>
        </w:rPr>
        <w:t>Lamb condition score</w:t>
      </w:r>
      <w:r w:rsidRPr="00394719">
        <w:rPr>
          <w:bCs/>
        </w:rPr>
        <w:t xml:space="preserve">                                                                                                               </w:t>
      </w:r>
      <w:r w:rsidRPr="00394719">
        <w:rPr>
          <w:rFonts w:ascii="Noto Sans Symbols" w:eastAsia="Noto Sans Symbols" w:hAnsi="Noto Sans Symbols" w:cs="Noto Sans Symbols"/>
          <w:bCs/>
          <w:color w:val="C0C0C0"/>
          <w:sz w:val="44"/>
          <w:szCs w:val="44"/>
        </w:rPr>
        <w:t>□</w:t>
      </w:r>
    </w:p>
    <w:p w14:paraId="1D835F77" w14:textId="77777777" w:rsidR="00D94952" w:rsidRPr="007D0F1A" w:rsidRDefault="00D94952">
      <w:pPr>
        <w:pStyle w:val="ListParagraph"/>
        <w:numPr>
          <w:ilvl w:val="0"/>
          <w:numId w:val="31"/>
        </w:numPr>
        <w:spacing w:line="240" w:lineRule="auto"/>
        <w:rPr>
          <w:bCs/>
        </w:rPr>
      </w:pPr>
      <w:r w:rsidRPr="007D0F1A">
        <w:rPr>
          <w:bCs/>
        </w:rPr>
        <w:t>Lamb weight</w:t>
      </w:r>
      <w:r w:rsidRPr="00394719">
        <w:rPr>
          <w:bCs/>
        </w:rPr>
        <w:t xml:space="preserve">                                                                                                                     </w:t>
      </w:r>
      <w:r w:rsidRPr="007D0F1A">
        <w:rPr>
          <w:bCs/>
        </w:rPr>
        <w:tab/>
      </w:r>
      <w:r w:rsidRPr="00394719">
        <w:rPr>
          <w:bCs/>
        </w:rPr>
        <w:t xml:space="preserve">    </w:t>
      </w:r>
      <w:r w:rsidRPr="00394719">
        <w:rPr>
          <w:rFonts w:ascii="Noto Sans Symbols" w:eastAsia="Noto Sans Symbols" w:hAnsi="Noto Sans Symbols" w:cs="Noto Sans Symbols"/>
          <w:bCs/>
          <w:color w:val="C0C0C0"/>
          <w:sz w:val="44"/>
          <w:szCs w:val="44"/>
        </w:rPr>
        <w:t>□</w:t>
      </w:r>
    </w:p>
    <w:p w14:paraId="53F210BA" w14:textId="77777777" w:rsidR="00D94952" w:rsidRPr="007D0F1A" w:rsidRDefault="00D94952">
      <w:pPr>
        <w:pStyle w:val="ListParagraph"/>
        <w:numPr>
          <w:ilvl w:val="0"/>
          <w:numId w:val="31"/>
        </w:numPr>
        <w:spacing w:line="240" w:lineRule="auto"/>
        <w:rPr>
          <w:bCs/>
        </w:rPr>
      </w:pPr>
      <w:r w:rsidRPr="007D0F1A">
        <w:rPr>
          <w:bCs/>
        </w:rPr>
        <w:t xml:space="preserve">Animal age </w:t>
      </w:r>
      <w:r w:rsidRPr="007D0F1A">
        <w:rPr>
          <w:bCs/>
        </w:rPr>
        <w:tab/>
      </w:r>
      <w:r w:rsidRPr="00394719">
        <w:rPr>
          <w:bCs/>
        </w:rPr>
        <w:t xml:space="preserve">                                                                                                                        </w:t>
      </w:r>
      <w:r w:rsidRPr="00394719">
        <w:rPr>
          <w:rFonts w:ascii="Noto Sans Symbols" w:eastAsia="Noto Sans Symbols" w:hAnsi="Noto Sans Symbols" w:cs="Noto Sans Symbols"/>
          <w:bCs/>
          <w:color w:val="C0C0C0"/>
          <w:sz w:val="44"/>
          <w:szCs w:val="44"/>
        </w:rPr>
        <w:t>□</w:t>
      </w:r>
    </w:p>
    <w:p w14:paraId="087887C4" w14:textId="77777777" w:rsidR="00D94952" w:rsidRPr="007D0F1A" w:rsidRDefault="00D94952">
      <w:pPr>
        <w:pStyle w:val="ListParagraph"/>
        <w:numPr>
          <w:ilvl w:val="0"/>
          <w:numId w:val="31"/>
        </w:numPr>
        <w:spacing w:line="240" w:lineRule="auto"/>
        <w:rPr>
          <w:bCs/>
        </w:rPr>
      </w:pPr>
      <w:r w:rsidRPr="007D0F1A">
        <w:rPr>
          <w:bCs/>
        </w:rPr>
        <w:t xml:space="preserve">Ground cover </w:t>
      </w:r>
      <w:r w:rsidRPr="007D0F1A">
        <w:rPr>
          <w:bCs/>
        </w:rPr>
        <w:tab/>
      </w:r>
      <w:r w:rsidRPr="00394719">
        <w:rPr>
          <w:bCs/>
        </w:rPr>
        <w:t xml:space="preserve">                                                                                                                        </w:t>
      </w:r>
      <w:r w:rsidRPr="00394719">
        <w:rPr>
          <w:rFonts w:ascii="Noto Sans Symbols" w:eastAsia="Noto Sans Symbols" w:hAnsi="Noto Sans Symbols" w:cs="Noto Sans Symbols"/>
          <w:bCs/>
          <w:color w:val="C0C0C0"/>
          <w:sz w:val="44"/>
          <w:szCs w:val="44"/>
        </w:rPr>
        <w:t>□</w:t>
      </w:r>
    </w:p>
    <w:p w14:paraId="12FD15AA" w14:textId="77777777" w:rsidR="00D94952" w:rsidRPr="007D0F1A" w:rsidRDefault="00D94952">
      <w:pPr>
        <w:pStyle w:val="ListParagraph"/>
        <w:numPr>
          <w:ilvl w:val="0"/>
          <w:numId w:val="31"/>
        </w:numPr>
        <w:spacing w:line="240" w:lineRule="auto"/>
        <w:rPr>
          <w:bCs/>
        </w:rPr>
      </w:pPr>
      <w:r w:rsidRPr="007D0F1A">
        <w:rPr>
          <w:bCs/>
        </w:rPr>
        <w:t>Food on offer</w:t>
      </w:r>
      <w:r w:rsidRPr="007D0F1A">
        <w:rPr>
          <w:bCs/>
        </w:rPr>
        <w:tab/>
        <w:t xml:space="preserve">                                                                                                                     </w:t>
      </w:r>
      <w:r w:rsidRPr="00394719">
        <w:rPr>
          <w:bCs/>
        </w:rPr>
        <w:t xml:space="preserve"> </w:t>
      </w:r>
      <w:r w:rsidRPr="007D0F1A">
        <w:rPr>
          <w:bCs/>
        </w:rPr>
        <w:t xml:space="preserve">  </w:t>
      </w:r>
      <w:r w:rsidRPr="00394719">
        <w:rPr>
          <w:rFonts w:ascii="Noto Sans Symbols" w:eastAsia="Noto Sans Symbols" w:hAnsi="Noto Sans Symbols" w:cs="Noto Sans Symbols"/>
          <w:bCs/>
          <w:color w:val="C0C0C0"/>
          <w:sz w:val="44"/>
          <w:szCs w:val="44"/>
        </w:rPr>
        <w:t>□</w:t>
      </w:r>
    </w:p>
    <w:p w14:paraId="1234DBB9" w14:textId="77777777" w:rsidR="00D94952" w:rsidRPr="007D0F1A" w:rsidRDefault="00D94952">
      <w:pPr>
        <w:pStyle w:val="ListParagraph"/>
        <w:numPr>
          <w:ilvl w:val="0"/>
          <w:numId w:val="31"/>
        </w:numPr>
        <w:spacing w:line="240" w:lineRule="auto"/>
        <w:rPr>
          <w:bCs/>
        </w:rPr>
      </w:pPr>
      <w:r w:rsidRPr="007D0F1A">
        <w:rPr>
          <w:bCs/>
        </w:rPr>
        <w:t>Other (Please describe)</w:t>
      </w:r>
      <w:r w:rsidRPr="007D0F1A">
        <w:rPr>
          <w:bCs/>
        </w:rPr>
        <w:tab/>
        <w:t xml:space="preserve">                                                                                                    </w:t>
      </w:r>
      <w:r w:rsidRPr="00394719">
        <w:rPr>
          <w:bCs/>
        </w:rPr>
        <w:t xml:space="preserve"> </w:t>
      </w:r>
      <w:r w:rsidRPr="007D0F1A">
        <w:rPr>
          <w:bCs/>
        </w:rPr>
        <w:t xml:space="preserve">   </w:t>
      </w:r>
      <w:r w:rsidRPr="00394719">
        <w:rPr>
          <w:bCs/>
        </w:rPr>
        <w:t xml:space="preserve"> </w:t>
      </w:r>
      <w:r w:rsidRPr="007D0F1A">
        <w:rPr>
          <w:bCs/>
        </w:rPr>
        <w:t xml:space="preserve"> </w:t>
      </w:r>
      <w:r w:rsidRPr="00394719">
        <w:rPr>
          <w:rFonts w:ascii="Noto Sans Symbols" w:eastAsia="Noto Sans Symbols" w:hAnsi="Noto Sans Symbols" w:cs="Noto Sans Symbols"/>
          <w:bCs/>
          <w:color w:val="C0C0C0"/>
          <w:sz w:val="44"/>
          <w:szCs w:val="44"/>
        </w:rPr>
        <w:t>□</w:t>
      </w:r>
    </w:p>
    <w:p w14:paraId="10DE0E31" w14:textId="77777777" w:rsidR="00D94952" w:rsidRPr="007D0F1A" w:rsidRDefault="00D94952">
      <w:pPr>
        <w:pStyle w:val="ListParagraph"/>
        <w:numPr>
          <w:ilvl w:val="0"/>
          <w:numId w:val="31"/>
        </w:numPr>
        <w:tabs>
          <w:tab w:val="left" w:pos="426"/>
        </w:tabs>
        <w:spacing w:line="240" w:lineRule="auto"/>
        <w:rPr>
          <w:bCs/>
        </w:rPr>
      </w:pPr>
      <w:r w:rsidRPr="007D0F1A">
        <w:rPr>
          <w:bCs/>
        </w:rPr>
        <w:t>Unsure</w:t>
      </w:r>
      <w:r w:rsidRPr="007D0F1A">
        <w:rPr>
          <w:bCs/>
        </w:rPr>
        <w:tab/>
        <w:t xml:space="preserve">                                                                                                          </w:t>
      </w:r>
      <w:r w:rsidRPr="00394719">
        <w:rPr>
          <w:bCs/>
        </w:rPr>
        <w:t xml:space="preserve"> </w:t>
      </w:r>
      <w:r w:rsidRPr="007D0F1A">
        <w:rPr>
          <w:bCs/>
        </w:rPr>
        <w:t xml:space="preserve">                      </w:t>
      </w:r>
      <w:r w:rsidRPr="00394719">
        <w:rPr>
          <w:bCs/>
        </w:rPr>
        <w:t xml:space="preserve"> </w:t>
      </w:r>
      <w:r w:rsidRPr="007D0F1A">
        <w:rPr>
          <w:bCs/>
        </w:rPr>
        <w:t xml:space="preserve"> </w:t>
      </w:r>
      <w:r w:rsidRPr="00394719">
        <w:rPr>
          <w:bCs/>
        </w:rPr>
        <w:t xml:space="preserve"> </w:t>
      </w:r>
      <w:r w:rsidRPr="007D0F1A">
        <w:rPr>
          <w:bCs/>
        </w:rPr>
        <w:t xml:space="preserve">   </w:t>
      </w:r>
      <w:r w:rsidRPr="00394719">
        <w:rPr>
          <w:rFonts w:ascii="Noto Sans Symbols" w:eastAsia="Noto Sans Symbols" w:hAnsi="Noto Sans Symbols" w:cs="Noto Sans Symbols"/>
          <w:color w:val="C0C0C0"/>
          <w:sz w:val="44"/>
          <w:szCs w:val="44"/>
        </w:rPr>
        <w:t>□</w:t>
      </w:r>
    </w:p>
    <w:p w14:paraId="31D33A4E" w14:textId="77777777" w:rsidR="00D94952" w:rsidRPr="007D0F1A" w:rsidRDefault="00D94952" w:rsidP="007D0F1A">
      <w:pPr>
        <w:rPr>
          <w:b/>
          <w:bCs/>
          <w:iCs/>
        </w:rPr>
      </w:pPr>
      <w:r w:rsidRPr="007D0F1A">
        <w:rPr>
          <w:b/>
          <w:bCs/>
          <w:iCs/>
        </w:rPr>
        <w:t>B</w:t>
      </w:r>
      <w:r>
        <w:rPr>
          <w:b/>
          <w:bCs/>
          <w:iCs/>
        </w:rPr>
        <w:t>3</w:t>
      </w:r>
      <w:r w:rsidRPr="007D0F1A">
        <w:rPr>
          <w:b/>
          <w:bCs/>
          <w:iCs/>
        </w:rPr>
        <w:t xml:space="preserve">. How would you rate your knowledge </w:t>
      </w:r>
      <w:r>
        <w:rPr>
          <w:b/>
          <w:bCs/>
          <w:iCs/>
        </w:rPr>
        <w:t>in remote sensing and satellite mapping</w:t>
      </w:r>
      <w:r w:rsidRPr="007D0F1A">
        <w:rPr>
          <w:b/>
          <w:bCs/>
          <w:iCs/>
        </w:rPr>
        <w:t>?</w:t>
      </w:r>
    </w:p>
    <w:p w14:paraId="0F708746" w14:textId="77777777" w:rsidR="00D94952" w:rsidRPr="007D0F1A" w:rsidRDefault="00D94952">
      <w:pPr>
        <w:pStyle w:val="ListParagraph"/>
        <w:numPr>
          <w:ilvl w:val="0"/>
          <w:numId w:val="33"/>
        </w:numPr>
        <w:rPr>
          <w:b/>
          <w:bCs/>
          <w:iCs/>
        </w:rPr>
      </w:pPr>
      <w:r>
        <w:rPr>
          <w:iCs/>
        </w:rPr>
        <w:t xml:space="preserve">Very good                                                                                                                                  </w:t>
      </w:r>
      <w:r w:rsidRPr="00394719">
        <w:rPr>
          <w:rFonts w:ascii="Noto Sans Symbols" w:eastAsia="Noto Sans Symbols" w:hAnsi="Noto Sans Symbols" w:cs="Noto Sans Symbols"/>
          <w:bCs/>
          <w:color w:val="C0C0C0"/>
          <w:sz w:val="44"/>
          <w:szCs w:val="44"/>
        </w:rPr>
        <w:t>□</w:t>
      </w:r>
    </w:p>
    <w:p w14:paraId="6B024019" w14:textId="77777777" w:rsidR="00D94952" w:rsidRPr="007D0F1A" w:rsidRDefault="00D94952">
      <w:pPr>
        <w:pStyle w:val="ListParagraph"/>
        <w:numPr>
          <w:ilvl w:val="0"/>
          <w:numId w:val="33"/>
        </w:numPr>
        <w:rPr>
          <w:b/>
          <w:bCs/>
          <w:iCs/>
        </w:rPr>
      </w:pPr>
      <w:r>
        <w:rPr>
          <w:iCs/>
        </w:rPr>
        <w:t xml:space="preserve">Somewhat good                                                                                                                       </w:t>
      </w:r>
      <w:r w:rsidRPr="00394719">
        <w:rPr>
          <w:rFonts w:ascii="Noto Sans Symbols" w:eastAsia="Noto Sans Symbols" w:hAnsi="Noto Sans Symbols" w:cs="Noto Sans Symbols"/>
          <w:bCs/>
          <w:color w:val="C0C0C0"/>
          <w:sz w:val="44"/>
          <w:szCs w:val="44"/>
        </w:rPr>
        <w:t>□</w:t>
      </w:r>
    </w:p>
    <w:p w14:paraId="5061FDB6" w14:textId="77777777" w:rsidR="00D94952" w:rsidRPr="007D0F1A" w:rsidRDefault="00D94952">
      <w:pPr>
        <w:pStyle w:val="ListParagraph"/>
        <w:numPr>
          <w:ilvl w:val="0"/>
          <w:numId w:val="33"/>
        </w:numPr>
        <w:rPr>
          <w:b/>
          <w:bCs/>
          <w:iCs/>
        </w:rPr>
      </w:pPr>
      <w:r>
        <w:rPr>
          <w:iCs/>
        </w:rPr>
        <w:t xml:space="preserve">Neither good </w:t>
      </w:r>
      <w:proofErr w:type="gramStart"/>
      <w:r>
        <w:rPr>
          <w:iCs/>
        </w:rPr>
        <w:t>or</w:t>
      </w:r>
      <w:proofErr w:type="gramEnd"/>
      <w:r>
        <w:rPr>
          <w:iCs/>
        </w:rPr>
        <w:t xml:space="preserve"> poor                                                                                                              </w:t>
      </w:r>
      <w:r w:rsidRPr="00394719">
        <w:rPr>
          <w:rFonts w:ascii="Noto Sans Symbols" w:eastAsia="Noto Sans Symbols" w:hAnsi="Noto Sans Symbols" w:cs="Noto Sans Symbols"/>
          <w:bCs/>
          <w:color w:val="C0C0C0"/>
          <w:sz w:val="44"/>
          <w:szCs w:val="44"/>
        </w:rPr>
        <w:t>□</w:t>
      </w:r>
    </w:p>
    <w:p w14:paraId="5A4F080E" w14:textId="77777777" w:rsidR="00D94952" w:rsidRPr="007D0F1A" w:rsidRDefault="00D94952">
      <w:pPr>
        <w:pStyle w:val="ListParagraph"/>
        <w:numPr>
          <w:ilvl w:val="0"/>
          <w:numId w:val="33"/>
        </w:numPr>
        <w:rPr>
          <w:b/>
          <w:bCs/>
          <w:iCs/>
        </w:rPr>
      </w:pPr>
      <w:r>
        <w:rPr>
          <w:iCs/>
        </w:rPr>
        <w:t xml:space="preserve">Somewhat poor                                                                                                                        </w:t>
      </w:r>
      <w:r w:rsidRPr="00394719">
        <w:rPr>
          <w:rFonts w:ascii="Noto Sans Symbols" w:eastAsia="Noto Sans Symbols" w:hAnsi="Noto Sans Symbols" w:cs="Noto Sans Symbols"/>
          <w:bCs/>
          <w:color w:val="C0C0C0"/>
          <w:sz w:val="44"/>
          <w:szCs w:val="44"/>
        </w:rPr>
        <w:t>□</w:t>
      </w:r>
    </w:p>
    <w:p w14:paraId="24F4F23B" w14:textId="77777777" w:rsidR="00D94952" w:rsidRPr="007D0F1A" w:rsidRDefault="00D94952">
      <w:pPr>
        <w:pStyle w:val="ListParagraph"/>
        <w:numPr>
          <w:ilvl w:val="0"/>
          <w:numId w:val="33"/>
        </w:numPr>
        <w:rPr>
          <w:b/>
          <w:bCs/>
          <w:iCs/>
        </w:rPr>
      </w:pPr>
      <w:r>
        <w:rPr>
          <w:iCs/>
        </w:rPr>
        <w:t xml:space="preserve">No knowledge                                                                                                                           </w:t>
      </w:r>
      <w:r w:rsidRPr="00394719">
        <w:rPr>
          <w:rFonts w:ascii="Noto Sans Symbols" w:eastAsia="Noto Sans Symbols" w:hAnsi="Noto Sans Symbols" w:cs="Noto Sans Symbols"/>
          <w:bCs/>
          <w:color w:val="C0C0C0"/>
          <w:sz w:val="44"/>
          <w:szCs w:val="44"/>
        </w:rPr>
        <w:t>□</w:t>
      </w:r>
    </w:p>
    <w:p w14:paraId="188D8D99" w14:textId="77777777" w:rsidR="00D665E4" w:rsidRDefault="00D94952" w:rsidP="007D0F1A">
      <w:pPr>
        <w:pBdr>
          <w:top w:val="nil"/>
          <w:left w:val="nil"/>
          <w:bottom w:val="nil"/>
          <w:right w:val="nil"/>
          <w:between w:val="nil"/>
        </w:pBdr>
        <w:tabs>
          <w:tab w:val="left" w:pos="709"/>
          <w:tab w:val="left" w:pos="1560"/>
          <w:tab w:val="left" w:pos="8505"/>
        </w:tabs>
        <w:spacing w:before="360" w:after="120" w:line="240" w:lineRule="auto"/>
        <w:rPr>
          <w:iCs/>
        </w:rPr>
      </w:pPr>
      <w:r>
        <w:rPr>
          <w:iCs/>
        </w:rPr>
        <w:t xml:space="preserve">Other (please state)                                                                                    </w:t>
      </w:r>
    </w:p>
    <w:p w14:paraId="63FD7F8C" w14:textId="79EB64AE" w:rsidR="00D94952" w:rsidRDefault="00D94952" w:rsidP="007D0F1A">
      <w:pPr>
        <w:pBdr>
          <w:top w:val="nil"/>
          <w:left w:val="nil"/>
          <w:bottom w:val="nil"/>
          <w:right w:val="nil"/>
          <w:between w:val="nil"/>
        </w:pBdr>
        <w:tabs>
          <w:tab w:val="left" w:pos="709"/>
          <w:tab w:val="left" w:pos="1560"/>
          <w:tab w:val="left" w:pos="8505"/>
        </w:tabs>
        <w:spacing w:before="360" w:after="120" w:line="240" w:lineRule="auto"/>
        <w:rPr>
          <w:color w:val="000000"/>
          <w:sz w:val="24"/>
          <w:szCs w:val="24"/>
        </w:rPr>
      </w:pPr>
      <w:r>
        <w:rPr>
          <w:b/>
          <w:color w:val="000000"/>
        </w:rPr>
        <w:lastRenderedPageBreak/>
        <w:t>B4. How would you determine when a lamb is ready to be weaned and grazed?</w:t>
      </w:r>
      <w:r>
        <w:rPr>
          <w:b/>
          <w:color w:val="000000"/>
          <w:sz w:val="24"/>
          <w:szCs w:val="24"/>
        </w:rPr>
        <w:t xml:space="preserve"> </w:t>
      </w:r>
      <w:r>
        <w:rPr>
          <w:i/>
          <w:color w:val="000000"/>
          <w:sz w:val="18"/>
          <w:szCs w:val="18"/>
        </w:rPr>
        <w:t>(Tick the answer that applies to you)</w:t>
      </w:r>
    </w:p>
    <w:p w14:paraId="0F130DF5" w14:textId="77777777" w:rsidR="00D94952" w:rsidRDefault="00D94952">
      <w:pPr>
        <w:numPr>
          <w:ilvl w:val="0"/>
          <w:numId w:val="30"/>
        </w:numPr>
        <w:pBdr>
          <w:top w:val="nil"/>
          <w:left w:val="nil"/>
          <w:bottom w:val="nil"/>
          <w:right w:val="nil"/>
          <w:between w:val="nil"/>
        </w:pBdr>
        <w:tabs>
          <w:tab w:val="right" w:pos="720"/>
          <w:tab w:val="right" w:pos="8507"/>
        </w:tabs>
        <w:spacing w:after="0" w:line="240" w:lineRule="auto"/>
        <w:rPr>
          <w:color w:val="000000"/>
          <w:sz w:val="24"/>
          <w:szCs w:val="24"/>
        </w:rPr>
      </w:pPr>
      <w:r>
        <w:rPr>
          <w:color w:val="000000"/>
        </w:rPr>
        <w:t>Liveweight</w:t>
      </w:r>
      <w:r>
        <w:rPr>
          <w:color w:val="000000"/>
          <w:sz w:val="18"/>
          <w:szCs w:val="18"/>
        </w:rPr>
        <w:tab/>
      </w:r>
      <w:r>
        <w:rPr>
          <w:rFonts w:ascii="Noto Sans Symbols" w:eastAsia="Noto Sans Symbols" w:hAnsi="Noto Sans Symbols" w:cs="Noto Sans Symbols"/>
          <w:color w:val="C0C0C0"/>
          <w:sz w:val="44"/>
          <w:szCs w:val="44"/>
        </w:rPr>
        <w:t>□</w:t>
      </w:r>
    </w:p>
    <w:p w14:paraId="690B194A" w14:textId="77777777" w:rsidR="00D94952" w:rsidRDefault="00D94952">
      <w:pPr>
        <w:numPr>
          <w:ilvl w:val="0"/>
          <w:numId w:val="30"/>
        </w:numPr>
        <w:pBdr>
          <w:top w:val="nil"/>
          <w:left w:val="nil"/>
          <w:bottom w:val="nil"/>
          <w:right w:val="nil"/>
          <w:between w:val="nil"/>
        </w:pBdr>
        <w:tabs>
          <w:tab w:val="right" w:pos="720"/>
          <w:tab w:val="right" w:pos="8507"/>
        </w:tabs>
        <w:spacing w:after="0" w:line="240" w:lineRule="auto"/>
        <w:rPr>
          <w:color w:val="000000"/>
          <w:sz w:val="24"/>
          <w:szCs w:val="24"/>
        </w:rPr>
      </w:pPr>
      <w:r>
        <w:rPr>
          <w:color w:val="000000"/>
        </w:rPr>
        <w:t xml:space="preserve">Age of animal </w:t>
      </w:r>
      <w:r>
        <w:rPr>
          <w:color w:val="000000"/>
          <w:sz w:val="18"/>
          <w:szCs w:val="18"/>
        </w:rPr>
        <w:tab/>
      </w:r>
      <w:r>
        <w:rPr>
          <w:rFonts w:ascii="Noto Sans Symbols" w:eastAsia="Noto Sans Symbols" w:hAnsi="Noto Sans Symbols" w:cs="Noto Sans Symbols"/>
          <w:color w:val="C0C0C0"/>
          <w:sz w:val="44"/>
          <w:szCs w:val="44"/>
        </w:rPr>
        <w:t>□</w:t>
      </w:r>
    </w:p>
    <w:p w14:paraId="69D608F1" w14:textId="77777777" w:rsidR="00D94952" w:rsidRDefault="00D94952">
      <w:pPr>
        <w:numPr>
          <w:ilvl w:val="0"/>
          <w:numId w:val="30"/>
        </w:numPr>
        <w:pBdr>
          <w:top w:val="nil"/>
          <w:left w:val="nil"/>
          <w:bottom w:val="nil"/>
          <w:right w:val="nil"/>
          <w:between w:val="nil"/>
        </w:pBdr>
        <w:tabs>
          <w:tab w:val="right" w:pos="720"/>
          <w:tab w:val="right" w:pos="8507"/>
        </w:tabs>
        <w:spacing w:after="0" w:line="240" w:lineRule="auto"/>
        <w:rPr>
          <w:color w:val="000000"/>
          <w:sz w:val="24"/>
          <w:szCs w:val="24"/>
        </w:rPr>
      </w:pPr>
      <w:r>
        <w:rPr>
          <w:color w:val="000000"/>
        </w:rPr>
        <w:t>Condition score of 3-3.5</w:t>
      </w:r>
      <w:r>
        <w:rPr>
          <w:color w:val="000000"/>
          <w:sz w:val="18"/>
          <w:szCs w:val="18"/>
        </w:rPr>
        <w:tab/>
      </w:r>
      <w:r>
        <w:rPr>
          <w:rFonts w:ascii="Noto Sans Symbols" w:eastAsia="Noto Sans Symbols" w:hAnsi="Noto Sans Symbols" w:cs="Noto Sans Symbols"/>
          <w:color w:val="C0C0C0"/>
          <w:sz w:val="44"/>
          <w:szCs w:val="44"/>
        </w:rPr>
        <w:t>□</w:t>
      </w:r>
    </w:p>
    <w:p w14:paraId="5321F651" w14:textId="77777777" w:rsidR="00D94952" w:rsidRDefault="00D94952">
      <w:pPr>
        <w:numPr>
          <w:ilvl w:val="0"/>
          <w:numId w:val="30"/>
        </w:numPr>
        <w:pBdr>
          <w:top w:val="nil"/>
          <w:left w:val="nil"/>
          <w:bottom w:val="nil"/>
          <w:right w:val="nil"/>
          <w:between w:val="nil"/>
        </w:pBdr>
        <w:tabs>
          <w:tab w:val="right" w:pos="720"/>
          <w:tab w:val="right" w:pos="8507"/>
        </w:tabs>
        <w:spacing w:after="0" w:line="240" w:lineRule="auto"/>
        <w:rPr>
          <w:color w:val="000000"/>
          <w:sz w:val="24"/>
          <w:szCs w:val="24"/>
        </w:rPr>
      </w:pPr>
      <w:r>
        <w:rPr>
          <w:color w:val="000000"/>
        </w:rPr>
        <w:t xml:space="preserve">Physically sound </w:t>
      </w:r>
      <w:r>
        <w:rPr>
          <w:color w:val="000000"/>
          <w:sz w:val="18"/>
          <w:szCs w:val="18"/>
        </w:rPr>
        <w:tab/>
      </w:r>
      <w:r>
        <w:rPr>
          <w:rFonts w:ascii="Noto Sans Symbols" w:eastAsia="Noto Sans Symbols" w:hAnsi="Noto Sans Symbols" w:cs="Noto Sans Symbols"/>
          <w:color w:val="C0C0C0"/>
          <w:sz w:val="44"/>
          <w:szCs w:val="44"/>
        </w:rPr>
        <w:t>□</w:t>
      </w:r>
    </w:p>
    <w:p w14:paraId="58F3696D" w14:textId="77777777" w:rsidR="00D94952" w:rsidRDefault="00D94952">
      <w:pPr>
        <w:numPr>
          <w:ilvl w:val="0"/>
          <w:numId w:val="30"/>
        </w:numPr>
        <w:pBdr>
          <w:top w:val="nil"/>
          <w:left w:val="nil"/>
          <w:bottom w:val="nil"/>
          <w:right w:val="nil"/>
          <w:between w:val="nil"/>
        </w:pBdr>
        <w:tabs>
          <w:tab w:val="right" w:pos="720"/>
          <w:tab w:val="right" w:pos="8507"/>
        </w:tabs>
        <w:spacing w:after="0" w:line="240" w:lineRule="auto"/>
        <w:rPr>
          <w:color w:val="000000"/>
          <w:sz w:val="24"/>
          <w:szCs w:val="24"/>
        </w:rPr>
      </w:pPr>
      <w:r>
        <w:rPr>
          <w:color w:val="000000"/>
        </w:rPr>
        <w:t>Unsure</w:t>
      </w:r>
      <w:r>
        <w:rPr>
          <w:color w:val="000000"/>
          <w:sz w:val="18"/>
          <w:szCs w:val="18"/>
        </w:rPr>
        <w:tab/>
      </w:r>
      <w:r>
        <w:rPr>
          <w:rFonts w:ascii="Noto Sans Symbols" w:eastAsia="Noto Sans Symbols" w:hAnsi="Noto Sans Symbols" w:cs="Noto Sans Symbols"/>
          <w:color w:val="C0C0C0"/>
          <w:sz w:val="44"/>
          <w:szCs w:val="44"/>
        </w:rPr>
        <w:t>□</w:t>
      </w:r>
    </w:p>
    <w:p w14:paraId="0D2058F0" w14:textId="77777777" w:rsidR="00D94952" w:rsidRDefault="00D94952">
      <w:pPr>
        <w:rPr>
          <w:b/>
          <w:sz w:val="28"/>
          <w:szCs w:val="28"/>
        </w:rPr>
      </w:pPr>
    </w:p>
    <w:p w14:paraId="2D00969A" w14:textId="77777777" w:rsidR="00D94952" w:rsidRDefault="00D94952">
      <w:pPr>
        <w:rPr>
          <w:b/>
          <w:sz w:val="28"/>
          <w:szCs w:val="28"/>
        </w:rPr>
      </w:pPr>
      <w:r>
        <w:rPr>
          <w:b/>
          <w:sz w:val="28"/>
          <w:szCs w:val="28"/>
        </w:rPr>
        <w:t>Section C – Confidence and Practice</w:t>
      </w:r>
      <w:r>
        <w:rPr>
          <w:color w:val="000000"/>
        </w:rPr>
        <w:t>.</w:t>
      </w:r>
    </w:p>
    <w:p w14:paraId="0A9E5A41" w14:textId="77777777" w:rsidR="00D94952" w:rsidRDefault="00D94952">
      <w:pPr>
        <w:numPr>
          <w:ilvl w:val="0"/>
          <w:numId w:val="27"/>
        </w:numPr>
        <w:pBdr>
          <w:top w:val="nil"/>
          <w:left w:val="nil"/>
          <w:bottom w:val="nil"/>
          <w:right w:val="nil"/>
          <w:between w:val="nil"/>
        </w:pBdr>
        <w:tabs>
          <w:tab w:val="left" w:pos="709"/>
          <w:tab w:val="left" w:pos="1560"/>
          <w:tab w:val="left" w:pos="8505"/>
          <w:tab w:val="left" w:pos="142"/>
          <w:tab w:val="left" w:pos="426"/>
        </w:tabs>
        <w:spacing w:before="360" w:after="120" w:line="240" w:lineRule="auto"/>
        <w:ind w:left="426" w:hanging="426"/>
        <w:rPr>
          <w:b/>
          <w:color w:val="000000"/>
        </w:rPr>
      </w:pPr>
      <w:r>
        <w:rPr>
          <w:b/>
          <w:color w:val="000000"/>
        </w:rPr>
        <w:t>In relation to determining food on offer please rate your attitude, and confidence,</w:t>
      </w:r>
      <w:r>
        <w:rPr>
          <w:b/>
          <w:color w:val="000000"/>
          <w:sz w:val="24"/>
          <w:szCs w:val="24"/>
        </w:rPr>
        <w:t xml:space="preserve"> </w:t>
      </w:r>
      <w:r>
        <w:rPr>
          <w:b/>
          <w:color w:val="000000"/>
        </w:rPr>
        <w:t>where 1 being very poor and 10 being very good, by marking your choice below:</w:t>
      </w:r>
    </w:p>
    <w:tbl>
      <w:tblPr>
        <w:tblW w:w="8765"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423"/>
        <w:gridCol w:w="709"/>
        <w:gridCol w:w="737"/>
        <w:gridCol w:w="737"/>
        <w:gridCol w:w="737"/>
        <w:gridCol w:w="737"/>
        <w:gridCol w:w="737"/>
        <w:gridCol w:w="737"/>
        <w:gridCol w:w="737"/>
        <w:gridCol w:w="737"/>
        <w:gridCol w:w="737"/>
      </w:tblGrid>
      <w:tr w:rsidR="00D94952" w14:paraId="2301E98D" w14:textId="77777777" w:rsidTr="00D665E4">
        <w:trPr>
          <w:trHeight w:val="156"/>
        </w:trPr>
        <w:tc>
          <w:tcPr>
            <w:tcW w:w="1423" w:type="dxa"/>
            <w:tcBorders>
              <w:top w:val="nil"/>
              <w:left w:val="nil"/>
            </w:tcBorders>
          </w:tcPr>
          <w:p w14:paraId="2D64C847" w14:textId="77777777" w:rsidR="00D94952" w:rsidRDefault="00D94952">
            <w:pPr>
              <w:jc w:val="center"/>
            </w:pPr>
          </w:p>
        </w:tc>
        <w:tc>
          <w:tcPr>
            <w:tcW w:w="709" w:type="dxa"/>
          </w:tcPr>
          <w:p w14:paraId="0E640F28" w14:textId="77777777" w:rsidR="00D94952" w:rsidRDefault="00D94952">
            <w:pPr>
              <w:jc w:val="center"/>
            </w:pPr>
            <w:r>
              <w:t>1</w:t>
            </w:r>
          </w:p>
          <w:p w14:paraId="2FA63053" w14:textId="77777777" w:rsidR="00D94952" w:rsidRDefault="00D94952">
            <w:pPr>
              <w:jc w:val="center"/>
            </w:pPr>
            <w:r>
              <w:rPr>
                <w:sz w:val="20"/>
                <w:szCs w:val="20"/>
              </w:rPr>
              <w:t>Very Poor</w:t>
            </w:r>
          </w:p>
        </w:tc>
        <w:tc>
          <w:tcPr>
            <w:tcW w:w="737" w:type="dxa"/>
          </w:tcPr>
          <w:p w14:paraId="15989BE0" w14:textId="77777777" w:rsidR="00D94952" w:rsidRDefault="00D94952">
            <w:pPr>
              <w:jc w:val="center"/>
            </w:pPr>
            <w:r>
              <w:t>2</w:t>
            </w:r>
          </w:p>
        </w:tc>
        <w:tc>
          <w:tcPr>
            <w:tcW w:w="737" w:type="dxa"/>
          </w:tcPr>
          <w:p w14:paraId="1AA08AF0" w14:textId="77777777" w:rsidR="00D94952" w:rsidRDefault="00D94952">
            <w:pPr>
              <w:jc w:val="center"/>
            </w:pPr>
            <w:r>
              <w:t>3</w:t>
            </w:r>
          </w:p>
        </w:tc>
        <w:tc>
          <w:tcPr>
            <w:tcW w:w="737" w:type="dxa"/>
          </w:tcPr>
          <w:p w14:paraId="1BFED342" w14:textId="77777777" w:rsidR="00D94952" w:rsidRDefault="00D94952">
            <w:pPr>
              <w:jc w:val="center"/>
            </w:pPr>
            <w:r>
              <w:t>4</w:t>
            </w:r>
          </w:p>
        </w:tc>
        <w:tc>
          <w:tcPr>
            <w:tcW w:w="737" w:type="dxa"/>
          </w:tcPr>
          <w:p w14:paraId="19FB5C0D" w14:textId="77777777" w:rsidR="00D94952" w:rsidRDefault="00D94952">
            <w:pPr>
              <w:jc w:val="center"/>
            </w:pPr>
            <w:r>
              <w:t>5</w:t>
            </w:r>
          </w:p>
        </w:tc>
        <w:tc>
          <w:tcPr>
            <w:tcW w:w="737" w:type="dxa"/>
          </w:tcPr>
          <w:p w14:paraId="5B0726BA" w14:textId="77777777" w:rsidR="00D94952" w:rsidRDefault="00D94952">
            <w:pPr>
              <w:jc w:val="center"/>
            </w:pPr>
            <w:r>
              <w:t>6</w:t>
            </w:r>
          </w:p>
        </w:tc>
        <w:tc>
          <w:tcPr>
            <w:tcW w:w="737" w:type="dxa"/>
          </w:tcPr>
          <w:p w14:paraId="3C659CC4" w14:textId="77777777" w:rsidR="00D94952" w:rsidRDefault="00D94952">
            <w:pPr>
              <w:jc w:val="center"/>
            </w:pPr>
            <w:r>
              <w:t>7</w:t>
            </w:r>
          </w:p>
        </w:tc>
        <w:tc>
          <w:tcPr>
            <w:tcW w:w="737" w:type="dxa"/>
          </w:tcPr>
          <w:p w14:paraId="213BD3F6" w14:textId="77777777" w:rsidR="00D94952" w:rsidRDefault="00D94952">
            <w:pPr>
              <w:jc w:val="center"/>
            </w:pPr>
            <w:r>
              <w:t>8</w:t>
            </w:r>
          </w:p>
        </w:tc>
        <w:tc>
          <w:tcPr>
            <w:tcW w:w="737" w:type="dxa"/>
          </w:tcPr>
          <w:p w14:paraId="0F3F4628" w14:textId="77777777" w:rsidR="00D94952" w:rsidRDefault="00D94952">
            <w:pPr>
              <w:jc w:val="center"/>
            </w:pPr>
            <w:r>
              <w:t>9</w:t>
            </w:r>
          </w:p>
        </w:tc>
        <w:tc>
          <w:tcPr>
            <w:tcW w:w="737" w:type="dxa"/>
          </w:tcPr>
          <w:p w14:paraId="09733271" w14:textId="77777777" w:rsidR="00D94952" w:rsidRDefault="00D94952">
            <w:pPr>
              <w:jc w:val="center"/>
            </w:pPr>
            <w:r>
              <w:t>10</w:t>
            </w:r>
          </w:p>
          <w:p w14:paraId="2362DE96" w14:textId="77777777" w:rsidR="00D94952" w:rsidRDefault="00D94952">
            <w:pPr>
              <w:jc w:val="center"/>
            </w:pPr>
            <w:r>
              <w:rPr>
                <w:sz w:val="18"/>
                <w:szCs w:val="18"/>
              </w:rPr>
              <w:t>Very Good</w:t>
            </w:r>
          </w:p>
        </w:tc>
      </w:tr>
      <w:tr w:rsidR="00D94952" w14:paraId="64EAEE0C" w14:textId="77777777" w:rsidTr="00D665E4">
        <w:trPr>
          <w:trHeight w:val="156"/>
        </w:trPr>
        <w:tc>
          <w:tcPr>
            <w:tcW w:w="1423" w:type="dxa"/>
          </w:tcPr>
          <w:p w14:paraId="1B697D86" w14:textId="77777777" w:rsidR="00D94952" w:rsidRDefault="00D94952">
            <w:pPr>
              <w:jc w:val="center"/>
            </w:pPr>
            <w:r>
              <w:t>Attitude</w:t>
            </w:r>
          </w:p>
          <w:p w14:paraId="3901331B" w14:textId="77777777" w:rsidR="00D94952" w:rsidRDefault="00D94952">
            <w:pPr>
              <w:jc w:val="center"/>
            </w:pPr>
            <w:r>
              <w:t>(Interest/Disinterest)</w:t>
            </w:r>
          </w:p>
        </w:tc>
        <w:tc>
          <w:tcPr>
            <w:tcW w:w="709" w:type="dxa"/>
          </w:tcPr>
          <w:p w14:paraId="7E1259D6" w14:textId="77777777" w:rsidR="00D94952" w:rsidRDefault="00D94952">
            <w:pPr>
              <w:jc w:val="center"/>
            </w:pPr>
          </w:p>
        </w:tc>
        <w:tc>
          <w:tcPr>
            <w:tcW w:w="737" w:type="dxa"/>
          </w:tcPr>
          <w:p w14:paraId="210D6E71" w14:textId="77777777" w:rsidR="00D94952" w:rsidRDefault="00D94952">
            <w:pPr>
              <w:jc w:val="center"/>
            </w:pPr>
          </w:p>
        </w:tc>
        <w:tc>
          <w:tcPr>
            <w:tcW w:w="737" w:type="dxa"/>
          </w:tcPr>
          <w:p w14:paraId="1B5296BB" w14:textId="77777777" w:rsidR="00D94952" w:rsidRDefault="00D94952">
            <w:pPr>
              <w:jc w:val="center"/>
            </w:pPr>
          </w:p>
        </w:tc>
        <w:tc>
          <w:tcPr>
            <w:tcW w:w="737" w:type="dxa"/>
          </w:tcPr>
          <w:p w14:paraId="4A6D47D1" w14:textId="77777777" w:rsidR="00D94952" w:rsidRDefault="00D94952">
            <w:pPr>
              <w:jc w:val="center"/>
            </w:pPr>
          </w:p>
        </w:tc>
        <w:tc>
          <w:tcPr>
            <w:tcW w:w="737" w:type="dxa"/>
          </w:tcPr>
          <w:p w14:paraId="5D690C7E" w14:textId="77777777" w:rsidR="00D94952" w:rsidRDefault="00D94952">
            <w:pPr>
              <w:jc w:val="center"/>
            </w:pPr>
          </w:p>
        </w:tc>
        <w:tc>
          <w:tcPr>
            <w:tcW w:w="737" w:type="dxa"/>
          </w:tcPr>
          <w:p w14:paraId="2211295F" w14:textId="77777777" w:rsidR="00D94952" w:rsidRDefault="00D94952">
            <w:pPr>
              <w:jc w:val="center"/>
            </w:pPr>
          </w:p>
        </w:tc>
        <w:tc>
          <w:tcPr>
            <w:tcW w:w="737" w:type="dxa"/>
          </w:tcPr>
          <w:p w14:paraId="076CF50F" w14:textId="77777777" w:rsidR="00D94952" w:rsidRDefault="00D94952">
            <w:pPr>
              <w:jc w:val="center"/>
            </w:pPr>
          </w:p>
        </w:tc>
        <w:tc>
          <w:tcPr>
            <w:tcW w:w="737" w:type="dxa"/>
          </w:tcPr>
          <w:p w14:paraId="7A02083A" w14:textId="77777777" w:rsidR="00D94952" w:rsidRDefault="00D94952">
            <w:pPr>
              <w:jc w:val="center"/>
            </w:pPr>
          </w:p>
        </w:tc>
        <w:tc>
          <w:tcPr>
            <w:tcW w:w="737" w:type="dxa"/>
          </w:tcPr>
          <w:p w14:paraId="3B0299B9" w14:textId="77777777" w:rsidR="00D94952" w:rsidRDefault="00D94952">
            <w:pPr>
              <w:jc w:val="center"/>
            </w:pPr>
          </w:p>
        </w:tc>
        <w:tc>
          <w:tcPr>
            <w:tcW w:w="737" w:type="dxa"/>
          </w:tcPr>
          <w:p w14:paraId="6DD02366" w14:textId="77777777" w:rsidR="00D94952" w:rsidRDefault="00D94952">
            <w:pPr>
              <w:jc w:val="center"/>
            </w:pPr>
          </w:p>
        </w:tc>
      </w:tr>
      <w:tr w:rsidR="00D94952" w14:paraId="37A8F521" w14:textId="77777777" w:rsidTr="00D665E4">
        <w:trPr>
          <w:trHeight w:val="156"/>
        </w:trPr>
        <w:tc>
          <w:tcPr>
            <w:tcW w:w="1423" w:type="dxa"/>
          </w:tcPr>
          <w:p w14:paraId="23BB3514" w14:textId="77777777" w:rsidR="00D94952" w:rsidRDefault="00D94952">
            <w:pPr>
              <w:jc w:val="center"/>
            </w:pPr>
            <w:r>
              <w:t>Confidence</w:t>
            </w:r>
          </w:p>
        </w:tc>
        <w:tc>
          <w:tcPr>
            <w:tcW w:w="709" w:type="dxa"/>
          </w:tcPr>
          <w:p w14:paraId="5FEFF743" w14:textId="77777777" w:rsidR="00D94952" w:rsidRDefault="00D94952">
            <w:pPr>
              <w:jc w:val="center"/>
            </w:pPr>
          </w:p>
        </w:tc>
        <w:tc>
          <w:tcPr>
            <w:tcW w:w="737" w:type="dxa"/>
          </w:tcPr>
          <w:p w14:paraId="13EDAB9F" w14:textId="77777777" w:rsidR="00D94952" w:rsidRDefault="00D94952">
            <w:pPr>
              <w:jc w:val="center"/>
            </w:pPr>
          </w:p>
        </w:tc>
        <w:tc>
          <w:tcPr>
            <w:tcW w:w="737" w:type="dxa"/>
          </w:tcPr>
          <w:p w14:paraId="1FDDA3EB" w14:textId="77777777" w:rsidR="00D94952" w:rsidRDefault="00D94952">
            <w:pPr>
              <w:jc w:val="center"/>
            </w:pPr>
          </w:p>
        </w:tc>
        <w:tc>
          <w:tcPr>
            <w:tcW w:w="737" w:type="dxa"/>
          </w:tcPr>
          <w:p w14:paraId="14E627D8" w14:textId="77777777" w:rsidR="00D94952" w:rsidRDefault="00D94952">
            <w:pPr>
              <w:jc w:val="center"/>
            </w:pPr>
          </w:p>
        </w:tc>
        <w:tc>
          <w:tcPr>
            <w:tcW w:w="737" w:type="dxa"/>
          </w:tcPr>
          <w:p w14:paraId="5C934928" w14:textId="77777777" w:rsidR="00D94952" w:rsidRDefault="00D94952">
            <w:pPr>
              <w:jc w:val="center"/>
            </w:pPr>
          </w:p>
        </w:tc>
        <w:tc>
          <w:tcPr>
            <w:tcW w:w="737" w:type="dxa"/>
          </w:tcPr>
          <w:p w14:paraId="196A6C82" w14:textId="77777777" w:rsidR="00D94952" w:rsidRDefault="00D94952">
            <w:pPr>
              <w:jc w:val="center"/>
            </w:pPr>
          </w:p>
        </w:tc>
        <w:tc>
          <w:tcPr>
            <w:tcW w:w="737" w:type="dxa"/>
          </w:tcPr>
          <w:p w14:paraId="22D17D10" w14:textId="77777777" w:rsidR="00D94952" w:rsidRDefault="00D94952">
            <w:pPr>
              <w:jc w:val="center"/>
            </w:pPr>
          </w:p>
        </w:tc>
        <w:tc>
          <w:tcPr>
            <w:tcW w:w="737" w:type="dxa"/>
          </w:tcPr>
          <w:p w14:paraId="59B78D60" w14:textId="77777777" w:rsidR="00D94952" w:rsidRDefault="00D94952">
            <w:pPr>
              <w:jc w:val="center"/>
            </w:pPr>
          </w:p>
        </w:tc>
        <w:tc>
          <w:tcPr>
            <w:tcW w:w="737" w:type="dxa"/>
          </w:tcPr>
          <w:p w14:paraId="71B78F69" w14:textId="77777777" w:rsidR="00D94952" w:rsidRDefault="00D94952">
            <w:pPr>
              <w:jc w:val="center"/>
            </w:pPr>
          </w:p>
        </w:tc>
        <w:tc>
          <w:tcPr>
            <w:tcW w:w="737" w:type="dxa"/>
          </w:tcPr>
          <w:p w14:paraId="2A05B2CC" w14:textId="77777777" w:rsidR="00D94952" w:rsidRDefault="00D94952">
            <w:pPr>
              <w:jc w:val="center"/>
            </w:pPr>
          </w:p>
        </w:tc>
      </w:tr>
    </w:tbl>
    <w:p w14:paraId="519F038E" w14:textId="77777777" w:rsidR="00D94952" w:rsidRDefault="00D94952">
      <w:pPr>
        <w:numPr>
          <w:ilvl w:val="0"/>
          <w:numId w:val="27"/>
        </w:numPr>
        <w:pBdr>
          <w:top w:val="nil"/>
          <w:left w:val="nil"/>
          <w:bottom w:val="nil"/>
          <w:right w:val="nil"/>
          <w:between w:val="nil"/>
        </w:pBdr>
        <w:tabs>
          <w:tab w:val="left" w:pos="709"/>
          <w:tab w:val="left" w:pos="1560"/>
          <w:tab w:val="left" w:pos="8505"/>
        </w:tabs>
        <w:spacing w:before="360" w:after="120" w:line="240" w:lineRule="auto"/>
        <w:ind w:left="426" w:hanging="426"/>
        <w:rPr>
          <w:b/>
          <w:color w:val="000000"/>
        </w:rPr>
      </w:pPr>
      <w:r>
        <w:rPr>
          <w:b/>
          <w:color w:val="000000"/>
        </w:rPr>
        <w:t>Do you currently use the following practices?</w:t>
      </w:r>
    </w:p>
    <w:tbl>
      <w:tblPr>
        <w:tblW w:w="878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552"/>
        <w:gridCol w:w="1247"/>
        <w:gridCol w:w="1247"/>
        <w:gridCol w:w="1247"/>
        <w:gridCol w:w="1247"/>
        <w:gridCol w:w="1247"/>
      </w:tblGrid>
      <w:tr w:rsidR="00D665E4" w14:paraId="695D3BD6" w14:textId="77777777" w:rsidTr="00D665E4">
        <w:tc>
          <w:tcPr>
            <w:tcW w:w="2552" w:type="dxa"/>
            <w:tcBorders>
              <w:top w:val="nil"/>
              <w:left w:val="nil"/>
            </w:tcBorders>
          </w:tcPr>
          <w:p w14:paraId="5C584888" w14:textId="77777777" w:rsidR="00D94952" w:rsidRDefault="00D94952"/>
        </w:tc>
        <w:tc>
          <w:tcPr>
            <w:tcW w:w="1247" w:type="dxa"/>
          </w:tcPr>
          <w:p w14:paraId="41E38377" w14:textId="77777777" w:rsidR="00D94952" w:rsidRDefault="00D94952">
            <w:r>
              <w:t>Normal practice</w:t>
            </w:r>
          </w:p>
        </w:tc>
        <w:tc>
          <w:tcPr>
            <w:tcW w:w="1247" w:type="dxa"/>
          </w:tcPr>
          <w:p w14:paraId="503741F3" w14:textId="77777777" w:rsidR="00D94952" w:rsidRDefault="00D94952">
            <w:r>
              <w:t>Sometimes</w:t>
            </w:r>
          </w:p>
        </w:tc>
        <w:tc>
          <w:tcPr>
            <w:tcW w:w="1247" w:type="dxa"/>
          </w:tcPr>
          <w:p w14:paraId="72E9D952" w14:textId="77777777" w:rsidR="00D94952" w:rsidRDefault="00D94952">
            <w:r>
              <w:t>Rarely</w:t>
            </w:r>
          </w:p>
        </w:tc>
        <w:tc>
          <w:tcPr>
            <w:tcW w:w="1247" w:type="dxa"/>
          </w:tcPr>
          <w:p w14:paraId="10431B06" w14:textId="77777777" w:rsidR="00D94952" w:rsidRDefault="00D94952">
            <w:r>
              <w:t>Never</w:t>
            </w:r>
          </w:p>
        </w:tc>
        <w:tc>
          <w:tcPr>
            <w:tcW w:w="1247" w:type="dxa"/>
          </w:tcPr>
          <w:p w14:paraId="79706EF2" w14:textId="77777777" w:rsidR="00D94952" w:rsidRDefault="00D94952">
            <w:r>
              <w:t>Not Applicable</w:t>
            </w:r>
          </w:p>
        </w:tc>
      </w:tr>
      <w:tr w:rsidR="00D665E4" w14:paraId="55173D68" w14:textId="77777777" w:rsidTr="00D665E4">
        <w:tc>
          <w:tcPr>
            <w:tcW w:w="2552" w:type="dxa"/>
          </w:tcPr>
          <w:p w14:paraId="38CD7FBF" w14:textId="77777777" w:rsidR="00D94952" w:rsidRDefault="00D94952">
            <w:pPr>
              <w:rPr>
                <w:i/>
              </w:rPr>
            </w:pPr>
            <w:r>
              <w:rPr>
                <w:i/>
              </w:rPr>
              <w:t xml:space="preserve">Weigh Sheep regularly </w:t>
            </w:r>
          </w:p>
        </w:tc>
        <w:tc>
          <w:tcPr>
            <w:tcW w:w="1247" w:type="dxa"/>
          </w:tcPr>
          <w:p w14:paraId="3EAA97A8" w14:textId="77777777" w:rsidR="00D94952" w:rsidRDefault="00D94952"/>
        </w:tc>
        <w:tc>
          <w:tcPr>
            <w:tcW w:w="1247" w:type="dxa"/>
          </w:tcPr>
          <w:p w14:paraId="3188D6A2" w14:textId="77777777" w:rsidR="00D94952" w:rsidRDefault="00D94952"/>
        </w:tc>
        <w:tc>
          <w:tcPr>
            <w:tcW w:w="1247" w:type="dxa"/>
          </w:tcPr>
          <w:p w14:paraId="699ECD15" w14:textId="77777777" w:rsidR="00D94952" w:rsidRDefault="00D94952"/>
        </w:tc>
        <w:tc>
          <w:tcPr>
            <w:tcW w:w="1247" w:type="dxa"/>
          </w:tcPr>
          <w:p w14:paraId="0C2E7C5E" w14:textId="77777777" w:rsidR="00D94952" w:rsidRDefault="00D94952"/>
        </w:tc>
        <w:tc>
          <w:tcPr>
            <w:tcW w:w="1247" w:type="dxa"/>
          </w:tcPr>
          <w:p w14:paraId="6E65DE8A" w14:textId="77777777" w:rsidR="00D94952" w:rsidRDefault="00D94952"/>
        </w:tc>
      </w:tr>
      <w:tr w:rsidR="00D665E4" w14:paraId="3B38B025" w14:textId="77777777" w:rsidTr="00D665E4">
        <w:tc>
          <w:tcPr>
            <w:tcW w:w="2552" w:type="dxa"/>
          </w:tcPr>
          <w:p w14:paraId="779BA08F" w14:textId="77777777" w:rsidR="00D94952" w:rsidRDefault="00D94952">
            <w:r>
              <w:rPr>
                <w:i/>
              </w:rPr>
              <w:t xml:space="preserve">Have a pasture phase in rotation  </w:t>
            </w:r>
          </w:p>
        </w:tc>
        <w:tc>
          <w:tcPr>
            <w:tcW w:w="1247" w:type="dxa"/>
          </w:tcPr>
          <w:p w14:paraId="286B8FBA" w14:textId="77777777" w:rsidR="00D94952" w:rsidRDefault="00D94952"/>
        </w:tc>
        <w:tc>
          <w:tcPr>
            <w:tcW w:w="1247" w:type="dxa"/>
          </w:tcPr>
          <w:p w14:paraId="41759D20" w14:textId="77777777" w:rsidR="00D94952" w:rsidRDefault="00D94952"/>
        </w:tc>
        <w:tc>
          <w:tcPr>
            <w:tcW w:w="1247" w:type="dxa"/>
          </w:tcPr>
          <w:p w14:paraId="5819A433" w14:textId="77777777" w:rsidR="00D94952" w:rsidRDefault="00D94952"/>
        </w:tc>
        <w:tc>
          <w:tcPr>
            <w:tcW w:w="1247" w:type="dxa"/>
          </w:tcPr>
          <w:p w14:paraId="6ABD0E9E" w14:textId="77777777" w:rsidR="00D94952" w:rsidRDefault="00D94952"/>
        </w:tc>
        <w:tc>
          <w:tcPr>
            <w:tcW w:w="1247" w:type="dxa"/>
          </w:tcPr>
          <w:p w14:paraId="71E6B849" w14:textId="77777777" w:rsidR="00D94952" w:rsidRDefault="00D94952"/>
        </w:tc>
      </w:tr>
      <w:tr w:rsidR="00D665E4" w14:paraId="0808ECF6" w14:textId="77777777" w:rsidTr="00D665E4">
        <w:tc>
          <w:tcPr>
            <w:tcW w:w="2552" w:type="dxa"/>
          </w:tcPr>
          <w:p w14:paraId="08CA5D60" w14:textId="77777777" w:rsidR="00D94952" w:rsidRDefault="00D94952">
            <w:pPr>
              <w:rPr>
                <w:i/>
              </w:rPr>
            </w:pPr>
            <w:r w:rsidRPr="00033ECE">
              <w:rPr>
                <w:i/>
              </w:rPr>
              <w:t>Make assessments of food on offer</w:t>
            </w:r>
          </w:p>
        </w:tc>
        <w:tc>
          <w:tcPr>
            <w:tcW w:w="1247" w:type="dxa"/>
          </w:tcPr>
          <w:p w14:paraId="566CEEDC" w14:textId="77777777" w:rsidR="00D94952" w:rsidRDefault="00D94952"/>
        </w:tc>
        <w:tc>
          <w:tcPr>
            <w:tcW w:w="1247" w:type="dxa"/>
          </w:tcPr>
          <w:p w14:paraId="2C145699" w14:textId="77777777" w:rsidR="00D94952" w:rsidRDefault="00D94952"/>
        </w:tc>
        <w:tc>
          <w:tcPr>
            <w:tcW w:w="1247" w:type="dxa"/>
          </w:tcPr>
          <w:p w14:paraId="234AFBE8" w14:textId="77777777" w:rsidR="00D94952" w:rsidRDefault="00D94952"/>
        </w:tc>
        <w:tc>
          <w:tcPr>
            <w:tcW w:w="1247" w:type="dxa"/>
          </w:tcPr>
          <w:p w14:paraId="0EAEC255" w14:textId="77777777" w:rsidR="00D94952" w:rsidRDefault="00D94952"/>
        </w:tc>
        <w:tc>
          <w:tcPr>
            <w:tcW w:w="1247" w:type="dxa"/>
          </w:tcPr>
          <w:p w14:paraId="6162028E" w14:textId="77777777" w:rsidR="00D94952" w:rsidRDefault="00D94952"/>
        </w:tc>
      </w:tr>
      <w:tr w:rsidR="00D665E4" w14:paraId="0634E05B" w14:textId="77777777" w:rsidTr="00D665E4">
        <w:tc>
          <w:tcPr>
            <w:tcW w:w="2552" w:type="dxa"/>
          </w:tcPr>
          <w:p w14:paraId="59775802" w14:textId="77777777" w:rsidR="00D94952" w:rsidRDefault="00D94952">
            <w:pPr>
              <w:rPr>
                <w:i/>
              </w:rPr>
            </w:pPr>
            <w:r>
              <w:rPr>
                <w:i/>
              </w:rPr>
              <w:t>Do pasture tests</w:t>
            </w:r>
          </w:p>
        </w:tc>
        <w:tc>
          <w:tcPr>
            <w:tcW w:w="1247" w:type="dxa"/>
          </w:tcPr>
          <w:p w14:paraId="527818DF" w14:textId="77777777" w:rsidR="00D94952" w:rsidRDefault="00D94952"/>
        </w:tc>
        <w:tc>
          <w:tcPr>
            <w:tcW w:w="1247" w:type="dxa"/>
          </w:tcPr>
          <w:p w14:paraId="645EFC2D" w14:textId="77777777" w:rsidR="00D94952" w:rsidRDefault="00D94952"/>
        </w:tc>
        <w:tc>
          <w:tcPr>
            <w:tcW w:w="1247" w:type="dxa"/>
          </w:tcPr>
          <w:p w14:paraId="2AFD2A08" w14:textId="77777777" w:rsidR="00D94952" w:rsidRDefault="00D94952"/>
        </w:tc>
        <w:tc>
          <w:tcPr>
            <w:tcW w:w="1247" w:type="dxa"/>
          </w:tcPr>
          <w:p w14:paraId="4D424D05" w14:textId="77777777" w:rsidR="00D94952" w:rsidRDefault="00D94952"/>
        </w:tc>
        <w:tc>
          <w:tcPr>
            <w:tcW w:w="1247" w:type="dxa"/>
          </w:tcPr>
          <w:p w14:paraId="0391AA09" w14:textId="77777777" w:rsidR="00D94952" w:rsidRDefault="00D94952"/>
        </w:tc>
      </w:tr>
      <w:tr w:rsidR="00D665E4" w14:paraId="05F5D102" w14:textId="77777777" w:rsidTr="00D665E4">
        <w:tc>
          <w:tcPr>
            <w:tcW w:w="2552" w:type="dxa"/>
          </w:tcPr>
          <w:p w14:paraId="358FC8AB" w14:textId="77777777" w:rsidR="00D94952" w:rsidRDefault="00D94952">
            <w:pPr>
              <w:rPr>
                <w:i/>
              </w:rPr>
            </w:pPr>
            <w:r>
              <w:rPr>
                <w:i/>
              </w:rPr>
              <w:t>Condition score sheep</w:t>
            </w:r>
          </w:p>
        </w:tc>
        <w:tc>
          <w:tcPr>
            <w:tcW w:w="1247" w:type="dxa"/>
          </w:tcPr>
          <w:p w14:paraId="68121824" w14:textId="77777777" w:rsidR="00D94952" w:rsidRDefault="00D94952"/>
        </w:tc>
        <w:tc>
          <w:tcPr>
            <w:tcW w:w="1247" w:type="dxa"/>
          </w:tcPr>
          <w:p w14:paraId="19351CFC" w14:textId="77777777" w:rsidR="00D94952" w:rsidRDefault="00D94952"/>
        </w:tc>
        <w:tc>
          <w:tcPr>
            <w:tcW w:w="1247" w:type="dxa"/>
          </w:tcPr>
          <w:p w14:paraId="25A5A559" w14:textId="77777777" w:rsidR="00D94952" w:rsidRDefault="00D94952"/>
        </w:tc>
        <w:tc>
          <w:tcPr>
            <w:tcW w:w="1247" w:type="dxa"/>
          </w:tcPr>
          <w:p w14:paraId="5EC50AD7" w14:textId="77777777" w:rsidR="00D94952" w:rsidRDefault="00D94952"/>
        </w:tc>
        <w:tc>
          <w:tcPr>
            <w:tcW w:w="1247" w:type="dxa"/>
          </w:tcPr>
          <w:p w14:paraId="483DCD32" w14:textId="77777777" w:rsidR="00D94952" w:rsidRDefault="00D94952"/>
        </w:tc>
      </w:tr>
      <w:tr w:rsidR="00D665E4" w14:paraId="5C19A17D" w14:textId="77777777" w:rsidTr="00D665E4">
        <w:tc>
          <w:tcPr>
            <w:tcW w:w="2552" w:type="dxa"/>
          </w:tcPr>
          <w:p w14:paraId="425FE509" w14:textId="77777777" w:rsidR="00D94952" w:rsidRDefault="00D94952">
            <w:pPr>
              <w:rPr>
                <w:i/>
              </w:rPr>
            </w:pPr>
            <w:r>
              <w:rPr>
                <w:i/>
              </w:rPr>
              <w:t xml:space="preserve">Satellite map paddocks </w:t>
            </w:r>
          </w:p>
        </w:tc>
        <w:tc>
          <w:tcPr>
            <w:tcW w:w="1247" w:type="dxa"/>
          </w:tcPr>
          <w:p w14:paraId="73E263A8" w14:textId="77777777" w:rsidR="00D94952" w:rsidRDefault="00D94952"/>
        </w:tc>
        <w:tc>
          <w:tcPr>
            <w:tcW w:w="1247" w:type="dxa"/>
          </w:tcPr>
          <w:p w14:paraId="4F16189E" w14:textId="77777777" w:rsidR="00D94952" w:rsidRDefault="00D94952"/>
        </w:tc>
        <w:tc>
          <w:tcPr>
            <w:tcW w:w="1247" w:type="dxa"/>
          </w:tcPr>
          <w:p w14:paraId="1DBB5784" w14:textId="77777777" w:rsidR="00D94952" w:rsidRDefault="00D94952"/>
        </w:tc>
        <w:tc>
          <w:tcPr>
            <w:tcW w:w="1247" w:type="dxa"/>
          </w:tcPr>
          <w:p w14:paraId="37192EEE" w14:textId="77777777" w:rsidR="00D94952" w:rsidRDefault="00D94952"/>
        </w:tc>
        <w:tc>
          <w:tcPr>
            <w:tcW w:w="1247" w:type="dxa"/>
          </w:tcPr>
          <w:p w14:paraId="5C2A4158" w14:textId="77777777" w:rsidR="00D94952" w:rsidRDefault="00D94952"/>
        </w:tc>
      </w:tr>
      <w:tr w:rsidR="00D665E4" w14:paraId="524AC399" w14:textId="77777777" w:rsidTr="00D665E4">
        <w:tc>
          <w:tcPr>
            <w:tcW w:w="2552" w:type="dxa"/>
          </w:tcPr>
          <w:p w14:paraId="5E550E0D" w14:textId="77777777" w:rsidR="00D94952" w:rsidRDefault="00D94952">
            <w:pPr>
              <w:rPr>
                <w:i/>
              </w:rPr>
            </w:pPr>
            <w:r>
              <w:rPr>
                <w:i/>
              </w:rPr>
              <w:t>Do mixed species cropping</w:t>
            </w:r>
          </w:p>
        </w:tc>
        <w:tc>
          <w:tcPr>
            <w:tcW w:w="1247" w:type="dxa"/>
          </w:tcPr>
          <w:p w14:paraId="0008FA2B" w14:textId="77777777" w:rsidR="00D94952" w:rsidRDefault="00D94952"/>
        </w:tc>
        <w:tc>
          <w:tcPr>
            <w:tcW w:w="1247" w:type="dxa"/>
          </w:tcPr>
          <w:p w14:paraId="7371F73E" w14:textId="77777777" w:rsidR="00D94952" w:rsidRDefault="00D94952"/>
        </w:tc>
        <w:tc>
          <w:tcPr>
            <w:tcW w:w="1247" w:type="dxa"/>
          </w:tcPr>
          <w:p w14:paraId="76270B7E" w14:textId="77777777" w:rsidR="00D94952" w:rsidRDefault="00D94952"/>
        </w:tc>
        <w:tc>
          <w:tcPr>
            <w:tcW w:w="1247" w:type="dxa"/>
          </w:tcPr>
          <w:p w14:paraId="52F0E612" w14:textId="77777777" w:rsidR="00D94952" w:rsidRDefault="00D94952"/>
        </w:tc>
        <w:tc>
          <w:tcPr>
            <w:tcW w:w="1247" w:type="dxa"/>
          </w:tcPr>
          <w:p w14:paraId="7EB71FC5" w14:textId="77777777" w:rsidR="00D94952" w:rsidRDefault="00D94952"/>
        </w:tc>
      </w:tr>
      <w:tr w:rsidR="00D665E4" w14:paraId="58775554" w14:textId="77777777" w:rsidTr="00D665E4">
        <w:tc>
          <w:tcPr>
            <w:tcW w:w="2552" w:type="dxa"/>
          </w:tcPr>
          <w:p w14:paraId="193EA850" w14:textId="77777777" w:rsidR="00D94952" w:rsidRDefault="00D94952">
            <w:pPr>
              <w:rPr>
                <w:i/>
              </w:rPr>
            </w:pPr>
            <w:r>
              <w:rPr>
                <w:i/>
              </w:rPr>
              <w:lastRenderedPageBreak/>
              <w:t>Other</w:t>
            </w:r>
          </w:p>
        </w:tc>
        <w:tc>
          <w:tcPr>
            <w:tcW w:w="1247" w:type="dxa"/>
          </w:tcPr>
          <w:p w14:paraId="13CBD5D7" w14:textId="77777777" w:rsidR="00D94952" w:rsidRDefault="00D94952"/>
        </w:tc>
        <w:tc>
          <w:tcPr>
            <w:tcW w:w="1247" w:type="dxa"/>
          </w:tcPr>
          <w:p w14:paraId="0DD7453E" w14:textId="77777777" w:rsidR="00D94952" w:rsidRDefault="00D94952"/>
        </w:tc>
        <w:tc>
          <w:tcPr>
            <w:tcW w:w="1247" w:type="dxa"/>
          </w:tcPr>
          <w:p w14:paraId="16880E7A" w14:textId="77777777" w:rsidR="00D94952" w:rsidRDefault="00D94952"/>
        </w:tc>
        <w:tc>
          <w:tcPr>
            <w:tcW w:w="1247" w:type="dxa"/>
          </w:tcPr>
          <w:p w14:paraId="7CA02593" w14:textId="77777777" w:rsidR="00D94952" w:rsidRDefault="00D94952"/>
        </w:tc>
        <w:tc>
          <w:tcPr>
            <w:tcW w:w="1247" w:type="dxa"/>
          </w:tcPr>
          <w:p w14:paraId="26CE6EA4" w14:textId="77777777" w:rsidR="00D94952" w:rsidRDefault="00D94952"/>
        </w:tc>
      </w:tr>
    </w:tbl>
    <w:p w14:paraId="751169DA" w14:textId="77777777" w:rsidR="00D94952" w:rsidRDefault="00D94952">
      <w:pPr>
        <w:jc w:val="both"/>
        <w:rPr>
          <w:b/>
        </w:rPr>
      </w:pPr>
    </w:p>
    <w:p w14:paraId="3816D771" w14:textId="77777777" w:rsidR="00D94952" w:rsidRDefault="00D94952">
      <w:pPr>
        <w:spacing w:after="0"/>
        <w:ind w:left="142"/>
      </w:pPr>
      <w:r>
        <w:rPr>
          <w:b/>
        </w:rPr>
        <w:t xml:space="preserve">C2.1 </w:t>
      </w:r>
      <w:r>
        <w:rPr>
          <w:b/>
          <w:color w:val="000000"/>
        </w:rPr>
        <w:t xml:space="preserve">What are the reasons you have not implemented the above practices on your property? </w:t>
      </w:r>
    </w:p>
    <w:p w14:paraId="5F53DEA5" w14:textId="77777777" w:rsidR="00D94952" w:rsidRDefault="00D94952">
      <w:pPr>
        <w:spacing w:line="240" w:lineRule="auto"/>
        <w:ind w:left="142"/>
      </w:pPr>
      <w:r>
        <w:rPr>
          <w:i/>
        </w:rPr>
        <w:t>(Tick any of the options that apply to you)</w:t>
      </w:r>
    </w:p>
    <w:tbl>
      <w:tblPr>
        <w:tblW w:w="8652" w:type="dxa"/>
        <w:tblInd w:w="137" w:type="dxa"/>
        <w:tblBorders>
          <w:top w:val="nil"/>
          <w:left w:val="nil"/>
          <w:bottom w:val="nil"/>
          <w:right w:val="nil"/>
          <w:insideH w:val="nil"/>
          <w:insideV w:val="nil"/>
        </w:tblBorders>
        <w:tblLayout w:type="fixed"/>
        <w:tblLook w:val="0400" w:firstRow="0" w:lastRow="0" w:firstColumn="0" w:lastColumn="0" w:noHBand="0" w:noVBand="1"/>
      </w:tblPr>
      <w:tblGrid>
        <w:gridCol w:w="3124"/>
        <w:gridCol w:w="2551"/>
        <w:gridCol w:w="2977"/>
      </w:tblGrid>
      <w:tr w:rsidR="00D94952" w14:paraId="33073429" w14:textId="77777777" w:rsidTr="00D665E4">
        <w:tc>
          <w:tcPr>
            <w:tcW w:w="3124" w:type="dxa"/>
          </w:tcPr>
          <w:p w14:paraId="2F913C8E" w14:textId="77777777" w:rsidR="00D94952" w:rsidRDefault="00D94952">
            <w:pPr>
              <w:pBdr>
                <w:top w:val="nil"/>
                <w:left w:val="nil"/>
                <w:bottom w:val="nil"/>
                <w:right w:val="nil"/>
                <w:between w:val="nil"/>
              </w:pBdr>
              <w:tabs>
                <w:tab w:val="right" w:pos="720"/>
                <w:tab w:val="right" w:pos="8507"/>
                <w:tab w:val="left" w:pos="720"/>
              </w:tabs>
              <w:spacing w:after="120"/>
              <w:ind w:left="720" w:hanging="360"/>
              <w:rPr>
                <w:color w:val="000000"/>
              </w:rPr>
            </w:pPr>
            <w:r>
              <w:rPr>
                <w:rFonts w:ascii="Noto Sans Symbols" w:eastAsia="Noto Sans Symbols" w:hAnsi="Noto Sans Symbols" w:cs="Noto Sans Symbols"/>
                <w:color w:val="000000"/>
              </w:rPr>
              <w:t>◻</w:t>
            </w:r>
            <w:r>
              <w:rPr>
                <w:color w:val="000000"/>
              </w:rPr>
              <w:t xml:space="preserve"> Not a significant issue on my property</w:t>
            </w:r>
          </w:p>
        </w:tc>
        <w:tc>
          <w:tcPr>
            <w:tcW w:w="2551" w:type="dxa"/>
          </w:tcPr>
          <w:p w14:paraId="71CCDA8A" w14:textId="77777777" w:rsidR="00D94952" w:rsidRDefault="00D94952">
            <w:pPr>
              <w:pBdr>
                <w:top w:val="nil"/>
                <w:left w:val="nil"/>
                <w:bottom w:val="nil"/>
                <w:right w:val="nil"/>
                <w:between w:val="nil"/>
              </w:pBdr>
              <w:tabs>
                <w:tab w:val="right" w:pos="720"/>
                <w:tab w:val="right" w:pos="8507"/>
                <w:tab w:val="left" w:pos="720"/>
              </w:tabs>
              <w:spacing w:after="120"/>
              <w:ind w:left="720" w:hanging="360"/>
              <w:rPr>
                <w:color w:val="000000"/>
              </w:rPr>
            </w:pPr>
            <w:r>
              <w:rPr>
                <w:rFonts w:ascii="Noto Sans Symbols" w:eastAsia="Noto Sans Symbols" w:hAnsi="Noto Sans Symbols" w:cs="Noto Sans Symbols"/>
                <w:color w:val="000000"/>
              </w:rPr>
              <w:t>◻</w:t>
            </w:r>
            <w:r>
              <w:rPr>
                <w:color w:val="000000"/>
              </w:rPr>
              <w:t xml:space="preserve">  Lack of confidence</w:t>
            </w:r>
          </w:p>
        </w:tc>
        <w:tc>
          <w:tcPr>
            <w:tcW w:w="2977" w:type="dxa"/>
          </w:tcPr>
          <w:p w14:paraId="5AE8E0DC" w14:textId="77777777" w:rsidR="00D94952" w:rsidRDefault="00D94952">
            <w:pPr>
              <w:pBdr>
                <w:top w:val="nil"/>
                <w:left w:val="nil"/>
                <w:bottom w:val="nil"/>
                <w:right w:val="nil"/>
                <w:between w:val="nil"/>
              </w:pBdr>
              <w:tabs>
                <w:tab w:val="right" w:pos="720"/>
                <w:tab w:val="right" w:pos="8507"/>
                <w:tab w:val="left" w:pos="720"/>
              </w:tabs>
              <w:spacing w:after="120"/>
              <w:ind w:left="720" w:hanging="360"/>
              <w:rPr>
                <w:color w:val="000000"/>
              </w:rPr>
            </w:pPr>
            <w:r>
              <w:rPr>
                <w:rFonts w:ascii="Noto Sans Symbols" w:eastAsia="Noto Sans Symbols" w:hAnsi="Noto Sans Symbols" w:cs="Noto Sans Symbols"/>
                <w:color w:val="000000"/>
              </w:rPr>
              <w:t>◻</w:t>
            </w:r>
            <w:r>
              <w:rPr>
                <w:color w:val="000000"/>
              </w:rPr>
              <w:t xml:space="preserve">  Lack of skills</w:t>
            </w:r>
          </w:p>
        </w:tc>
      </w:tr>
      <w:tr w:rsidR="00D94952" w14:paraId="45E2978A" w14:textId="77777777" w:rsidTr="00D665E4">
        <w:tc>
          <w:tcPr>
            <w:tcW w:w="3124" w:type="dxa"/>
          </w:tcPr>
          <w:p w14:paraId="3668D360" w14:textId="77777777" w:rsidR="00D94952" w:rsidRDefault="00D94952">
            <w:pPr>
              <w:pBdr>
                <w:top w:val="nil"/>
                <w:left w:val="nil"/>
                <w:bottom w:val="nil"/>
                <w:right w:val="nil"/>
                <w:between w:val="nil"/>
              </w:pBdr>
              <w:tabs>
                <w:tab w:val="right" w:pos="720"/>
                <w:tab w:val="right" w:pos="8507"/>
                <w:tab w:val="left" w:pos="720"/>
              </w:tabs>
              <w:spacing w:after="120"/>
              <w:ind w:left="720" w:hanging="360"/>
              <w:rPr>
                <w:color w:val="000000"/>
              </w:rPr>
            </w:pPr>
            <w:r>
              <w:rPr>
                <w:rFonts w:ascii="Noto Sans Symbols" w:eastAsia="Noto Sans Symbols" w:hAnsi="Noto Sans Symbols" w:cs="Noto Sans Symbols"/>
                <w:color w:val="000000"/>
              </w:rPr>
              <w:t>◻</w:t>
            </w:r>
            <w:r>
              <w:rPr>
                <w:color w:val="000000"/>
              </w:rPr>
              <w:t xml:space="preserve"> Limited funds</w:t>
            </w:r>
          </w:p>
        </w:tc>
        <w:tc>
          <w:tcPr>
            <w:tcW w:w="2551" w:type="dxa"/>
          </w:tcPr>
          <w:p w14:paraId="6E81D27A" w14:textId="77777777" w:rsidR="00D94952" w:rsidRDefault="00D94952">
            <w:pPr>
              <w:pBdr>
                <w:top w:val="nil"/>
                <w:left w:val="nil"/>
                <w:bottom w:val="nil"/>
                <w:right w:val="nil"/>
                <w:between w:val="nil"/>
              </w:pBdr>
              <w:tabs>
                <w:tab w:val="right" w:pos="720"/>
                <w:tab w:val="right" w:pos="8507"/>
                <w:tab w:val="left" w:pos="720"/>
              </w:tabs>
              <w:spacing w:after="120"/>
              <w:ind w:left="720" w:hanging="360"/>
              <w:rPr>
                <w:color w:val="000000"/>
              </w:rPr>
            </w:pPr>
            <w:r>
              <w:rPr>
                <w:rFonts w:ascii="Noto Sans Symbols" w:eastAsia="Noto Sans Symbols" w:hAnsi="Noto Sans Symbols" w:cs="Noto Sans Symbols"/>
                <w:color w:val="000000"/>
              </w:rPr>
              <w:t>◻</w:t>
            </w:r>
            <w:r>
              <w:rPr>
                <w:color w:val="000000"/>
              </w:rPr>
              <w:t xml:space="preserve"> Limited time </w:t>
            </w:r>
          </w:p>
        </w:tc>
        <w:tc>
          <w:tcPr>
            <w:tcW w:w="2977" w:type="dxa"/>
            <w:tcBorders>
              <w:bottom w:val="single" w:sz="4" w:space="0" w:color="000000"/>
            </w:tcBorders>
          </w:tcPr>
          <w:p w14:paraId="057492E7" w14:textId="77777777" w:rsidR="00D94952" w:rsidRDefault="00D94952">
            <w:pPr>
              <w:pBdr>
                <w:top w:val="nil"/>
                <w:left w:val="nil"/>
                <w:bottom w:val="nil"/>
                <w:right w:val="nil"/>
                <w:between w:val="nil"/>
              </w:pBdr>
              <w:tabs>
                <w:tab w:val="right" w:pos="720"/>
                <w:tab w:val="right" w:pos="8507"/>
                <w:tab w:val="left" w:pos="720"/>
              </w:tabs>
              <w:spacing w:after="120"/>
              <w:ind w:left="720" w:hanging="360"/>
              <w:rPr>
                <w:color w:val="000000"/>
              </w:rPr>
            </w:pPr>
            <w:r>
              <w:rPr>
                <w:rFonts w:ascii="Noto Sans Symbols" w:eastAsia="Noto Sans Symbols" w:hAnsi="Noto Sans Symbols" w:cs="Noto Sans Symbols"/>
                <w:color w:val="000000"/>
              </w:rPr>
              <w:t>◻</w:t>
            </w:r>
            <w:r>
              <w:rPr>
                <w:color w:val="000000"/>
              </w:rPr>
              <w:t xml:space="preserve"> Other (please specify)</w:t>
            </w:r>
          </w:p>
          <w:p w14:paraId="64344FB4" w14:textId="77777777" w:rsidR="00D94952" w:rsidRDefault="00D94952">
            <w:pPr>
              <w:pBdr>
                <w:top w:val="nil"/>
                <w:left w:val="nil"/>
                <w:bottom w:val="nil"/>
                <w:right w:val="nil"/>
                <w:between w:val="nil"/>
              </w:pBdr>
              <w:tabs>
                <w:tab w:val="right" w:pos="720"/>
                <w:tab w:val="right" w:pos="8507"/>
                <w:tab w:val="left" w:pos="720"/>
              </w:tabs>
              <w:spacing w:after="120"/>
              <w:ind w:left="720" w:hanging="360"/>
              <w:rPr>
                <w:color w:val="000000"/>
              </w:rPr>
            </w:pPr>
          </w:p>
        </w:tc>
      </w:tr>
    </w:tbl>
    <w:p w14:paraId="0CF55198" w14:textId="77777777" w:rsidR="00D94952" w:rsidRDefault="00D94952">
      <w:pPr>
        <w:jc w:val="both"/>
        <w:rPr>
          <w:b/>
        </w:rPr>
      </w:pPr>
    </w:p>
    <w:p w14:paraId="3A47F81B" w14:textId="77777777" w:rsidR="00D94952" w:rsidRDefault="00D94952">
      <w:pPr>
        <w:rPr>
          <w:b/>
        </w:rPr>
      </w:pPr>
      <w:r>
        <w:rPr>
          <w:b/>
        </w:rPr>
        <w:t xml:space="preserve">C3.  Are you already considering making any specific changes within your business relevant to the project? </w:t>
      </w:r>
    </w:p>
    <w:tbl>
      <w:tblPr>
        <w:tblW w:w="907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395"/>
        <w:gridCol w:w="582"/>
        <w:gridCol w:w="953"/>
        <w:gridCol w:w="993"/>
        <w:gridCol w:w="1279"/>
        <w:gridCol w:w="1331"/>
        <w:gridCol w:w="850"/>
        <w:gridCol w:w="689"/>
      </w:tblGrid>
      <w:tr w:rsidR="00A92649" w14:paraId="7AF0D692" w14:textId="77777777" w:rsidTr="00A92649">
        <w:tc>
          <w:tcPr>
            <w:tcW w:w="2395" w:type="dxa"/>
            <w:tcBorders>
              <w:top w:val="nil"/>
              <w:left w:val="nil"/>
            </w:tcBorders>
          </w:tcPr>
          <w:p w14:paraId="5B5D2760" w14:textId="77777777" w:rsidR="00A92649" w:rsidRDefault="00A92649"/>
        </w:tc>
        <w:tc>
          <w:tcPr>
            <w:tcW w:w="582" w:type="dxa"/>
            <w:vMerge w:val="restart"/>
            <w:vAlign w:val="center"/>
          </w:tcPr>
          <w:p w14:paraId="3ECB1DAE" w14:textId="77777777" w:rsidR="00A92649" w:rsidRDefault="00A92649">
            <w:pPr>
              <w:widowControl w:val="0"/>
              <w:pBdr>
                <w:top w:val="nil"/>
                <w:left w:val="nil"/>
                <w:bottom w:val="nil"/>
                <w:right w:val="nil"/>
                <w:between w:val="nil"/>
              </w:pBdr>
              <w:spacing w:line="276" w:lineRule="auto"/>
            </w:pPr>
            <w:r>
              <w:t xml:space="preserve">Yes </w:t>
            </w:r>
          </w:p>
          <w:p w14:paraId="55008F24" w14:textId="77777777" w:rsidR="00A92649" w:rsidRDefault="00A92649">
            <w:pPr>
              <w:widowControl w:val="0"/>
              <w:pBdr>
                <w:top w:val="nil"/>
                <w:left w:val="nil"/>
                <w:bottom w:val="nil"/>
                <w:right w:val="nil"/>
                <w:between w:val="nil"/>
              </w:pBdr>
              <w:spacing w:line="276" w:lineRule="auto"/>
            </w:pPr>
            <w:r>
              <w:t xml:space="preserve">Or </w:t>
            </w:r>
          </w:p>
          <w:p w14:paraId="1FBC7055" w14:textId="00FBD409" w:rsidR="00A92649" w:rsidRDefault="00A92649">
            <w:pPr>
              <w:widowControl w:val="0"/>
              <w:pBdr>
                <w:top w:val="nil"/>
                <w:left w:val="nil"/>
                <w:bottom w:val="nil"/>
                <w:right w:val="nil"/>
                <w:between w:val="nil"/>
              </w:pBdr>
              <w:spacing w:line="276" w:lineRule="auto"/>
            </w:pPr>
            <w:r>
              <w:t>No</w:t>
            </w:r>
          </w:p>
        </w:tc>
        <w:tc>
          <w:tcPr>
            <w:tcW w:w="6095" w:type="dxa"/>
            <w:gridSpan w:val="6"/>
            <w:vAlign w:val="center"/>
          </w:tcPr>
          <w:p w14:paraId="59E32AE1" w14:textId="15D41F60" w:rsidR="00A92649" w:rsidRDefault="00A92649">
            <w:pPr>
              <w:jc w:val="center"/>
            </w:pPr>
            <w:r>
              <w:t>Likelihood of making this change:</w:t>
            </w:r>
          </w:p>
        </w:tc>
      </w:tr>
      <w:tr w:rsidR="00A92649" w14:paraId="409543B3" w14:textId="77777777" w:rsidTr="00A92649">
        <w:tc>
          <w:tcPr>
            <w:tcW w:w="2395" w:type="dxa"/>
            <w:tcBorders>
              <w:top w:val="nil"/>
              <w:left w:val="nil"/>
            </w:tcBorders>
          </w:tcPr>
          <w:p w14:paraId="63BF0B2A" w14:textId="77777777" w:rsidR="00D94952" w:rsidRDefault="00D94952"/>
        </w:tc>
        <w:tc>
          <w:tcPr>
            <w:tcW w:w="582" w:type="dxa"/>
            <w:vMerge/>
            <w:vAlign w:val="center"/>
          </w:tcPr>
          <w:p w14:paraId="331C4118" w14:textId="77777777" w:rsidR="00D94952" w:rsidRDefault="00D94952">
            <w:pPr>
              <w:widowControl w:val="0"/>
              <w:pBdr>
                <w:top w:val="nil"/>
                <w:left w:val="nil"/>
                <w:bottom w:val="nil"/>
                <w:right w:val="nil"/>
                <w:between w:val="nil"/>
              </w:pBdr>
              <w:spacing w:line="276" w:lineRule="auto"/>
            </w:pPr>
          </w:p>
        </w:tc>
        <w:tc>
          <w:tcPr>
            <w:tcW w:w="953" w:type="dxa"/>
            <w:vAlign w:val="center"/>
          </w:tcPr>
          <w:p w14:paraId="5DFA12B4" w14:textId="77777777" w:rsidR="00D94952" w:rsidRDefault="00D94952" w:rsidP="00A92649">
            <w:pPr>
              <w:jc w:val="center"/>
            </w:pPr>
            <w:r>
              <w:t>Very unlikely</w:t>
            </w:r>
          </w:p>
        </w:tc>
        <w:tc>
          <w:tcPr>
            <w:tcW w:w="993" w:type="dxa"/>
            <w:vAlign w:val="center"/>
          </w:tcPr>
          <w:p w14:paraId="5DAC6D30" w14:textId="77777777" w:rsidR="00D94952" w:rsidRDefault="00D94952" w:rsidP="00A92649">
            <w:pPr>
              <w:jc w:val="center"/>
            </w:pPr>
            <w:r>
              <w:t>Unlikely</w:t>
            </w:r>
          </w:p>
        </w:tc>
        <w:tc>
          <w:tcPr>
            <w:tcW w:w="1279" w:type="dxa"/>
            <w:vAlign w:val="center"/>
          </w:tcPr>
          <w:p w14:paraId="3AE5B68F" w14:textId="77777777" w:rsidR="00D94952" w:rsidRDefault="00D94952" w:rsidP="00A92649">
            <w:pPr>
              <w:jc w:val="center"/>
            </w:pPr>
            <w:r>
              <w:t>Possible need more information</w:t>
            </w:r>
          </w:p>
        </w:tc>
        <w:tc>
          <w:tcPr>
            <w:tcW w:w="1331" w:type="dxa"/>
            <w:vAlign w:val="center"/>
          </w:tcPr>
          <w:p w14:paraId="199969E9" w14:textId="77777777" w:rsidR="00D94952" w:rsidRDefault="00D94952" w:rsidP="00A92649">
            <w:pPr>
              <w:jc w:val="center"/>
            </w:pPr>
            <w:r>
              <w:t>Likely, with support/additional information</w:t>
            </w:r>
          </w:p>
        </w:tc>
        <w:tc>
          <w:tcPr>
            <w:tcW w:w="850" w:type="dxa"/>
            <w:vAlign w:val="center"/>
          </w:tcPr>
          <w:p w14:paraId="2D80E0F1" w14:textId="77777777" w:rsidR="00D94952" w:rsidRDefault="00D94952" w:rsidP="00A92649">
            <w:pPr>
              <w:jc w:val="center"/>
            </w:pPr>
            <w:r>
              <w:t>Likely</w:t>
            </w:r>
          </w:p>
        </w:tc>
        <w:tc>
          <w:tcPr>
            <w:tcW w:w="689" w:type="dxa"/>
            <w:vAlign w:val="center"/>
          </w:tcPr>
          <w:p w14:paraId="44425A76" w14:textId="77777777" w:rsidR="00D94952" w:rsidRDefault="00D94952" w:rsidP="00A92649">
            <w:pPr>
              <w:jc w:val="center"/>
            </w:pPr>
            <w:r>
              <w:t>Very likely</w:t>
            </w:r>
          </w:p>
        </w:tc>
      </w:tr>
      <w:tr w:rsidR="00A92649" w14:paraId="7B66501A" w14:textId="77777777" w:rsidTr="00A92649">
        <w:tc>
          <w:tcPr>
            <w:tcW w:w="2395" w:type="dxa"/>
          </w:tcPr>
          <w:p w14:paraId="3952F3E8" w14:textId="77777777" w:rsidR="00D94952" w:rsidRDefault="00D94952" w:rsidP="007D0F1A">
            <w:pPr>
              <w:rPr>
                <w:i/>
              </w:rPr>
            </w:pPr>
            <w:r>
              <w:rPr>
                <w:i/>
              </w:rPr>
              <w:t xml:space="preserve">Weigh Sheep regularly </w:t>
            </w:r>
          </w:p>
        </w:tc>
        <w:tc>
          <w:tcPr>
            <w:tcW w:w="582" w:type="dxa"/>
          </w:tcPr>
          <w:p w14:paraId="3E63E8DE" w14:textId="77777777" w:rsidR="00D94952" w:rsidRDefault="00D94952" w:rsidP="007D0F1A"/>
        </w:tc>
        <w:tc>
          <w:tcPr>
            <w:tcW w:w="953" w:type="dxa"/>
          </w:tcPr>
          <w:p w14:paraId="19E96178" w14:textId="77777777" w:rsidR="00D94952" w:rsidRDefault="00D94952" w:rsidP="007D0F1A"/>
        </w:tc>
        <w:tc>
          <w:tcPr>
            <w:tcW w:w="993" w:type="dxa"/>
          </w:tcPr>
          <w:p w14:paraId="294D03C0" w14:textId="77777777" w:rsidR="00D94952" w:rsidRDefault="00D94952" w:rsidP="007D0F1A"/>
        </w:tc>
        <w:tc>
          <w:tcPr>
            <w:tcW w:w="1279" w:type="dxa"/>
          </w:tcPr>
          <w:p w14:paraId="0A959759" w14:textId="77777777" w:rsidR="00D94952" w:rsidRDefault="00D94952" w:rsidP="007D0F1A"/>
        </w:tc>
        <w:tc>
          <w:tcPr>
            <w:tcW w:w="1331" w:type="dxa"/>
          </w:tcPr>
          <w:p w14:paraId="27DBE675" w14:textId="77777777" w:rsidR="00D94952" w:rsidRDefault="00D94952" w:rsidP="007D0F1A"/>
        </w:tc>
        <w:tc>
          <w:tcPr>
            <w:tcW w:w="850" w:type="dxa"/>
          </w:tcPr>
          <w:p w14:paraId="3A24E807" w14:textId="77777777" w:rsidR="00D94952" w:rsidRDefault="00D94952" w:rsidP="007D0F1A"/>
        </w:tc>
        <w:tc>
          <w:tcPr>
            <w:tcW w:w="689" w:type="dxa"/>
          </w:tcPr>
          <w:p w14:paraId="34E61FFF" w14:textId="77777777" w:rsidR="00D94952" w:rsidRDefault="00D94952" w:rsidP="007D0F1A"/>
        </w:tc>
      </w:tr>
      <w:tr w:rsidR="00A92649" w14:paraId="09D042C8" w14:textId="77777777" w:rsidTr="00A92649">
        <w:tc>
          <w:tcPr>
            <w:tcW w:w="2395" w:type="dxa"/>
          </w:tcPr>
          <w:p w14:paraId="1F1BE6D0" w14:textId="77777777" w:rsidR="00D94952" w:rsidRDefault="00D94952" w:rsidP="007D0F1A">
            <w:r>
              <w:rPr>
                <w:i/>
              </w:rPr>
              <w:t xml:space="preserve">Have a pasture phase in rotation  </w:t>
            </w:r>
          </w:p>
        </w:tc>
        <w:tc>
          <w:tcPr>
            <w:tcW w:w="582" w:type="dxa"/>
          </w:tcPr>
          <w:p w14:paraId="0C728CA9" w14:textId="77777777" w:rsidR="00D94952" w:rsidRDefault="00D94952" w:rsidP="007D0F1A"/>
        </w:tc>
        <w:tc>
          <w:tcPr>
            <w:tcW w:w="953" w:type="dxa"/>
          </w:tcPr>
          <w:p w14:paraId="218AF3BB" w14:textId="77777777" w:rsidR="00D94952" w:rsidRDefault="00D94952" w:rsidP="007D0F1A"/>
        </w:tc>
        <w:tc>
          <w:tcPr>
            <w:tcW w:w="993" w:type="dxa"/>
          </w:tcPr>
          <w:p w14:paraId="6AB51995" w14:textId="77777777" w:rsidR="00D94952" w:rsidRDefault="00D94952" w:rsidP="007D0F1A"/>
        </w:tc>
        <w:tc>
          <w:tcPr>
            <w:tcW w:w="1279" w:type="dxa"/>
          </w:tcPr>
          <w:p w14:paraId="40A3625D" w14:textId="77777777" w:rsidR="00D94952" w:rsidRDefault="00D94952" w:rsidP="007D0F1A"/>
        </w:tc>
        <w:tc>
          <w:tcPr>
            <w:tcW w:w="1331" w:type="dxa"/>
          </w:tcPr>
          <w:p w14:paraId="57015F94" w14:textId="77777777" w:rsidR="00D94952" w:rsidRDefault="00D94952" w:rsidP="007D0F1A"/>
        </w:tc>
        <w:tc>
          <w:tcPr>
            <w:tcW w:w="850" w:type="dxa"/>
          </w:tcPr>
          <w:p w14:paraId="6ABC89C7" w14:textId="77777777" w:rsidR="00D94952" w:rsidRDefault="00D94952" w:rsidP="007D0F1A"/>
        </w:tc>
        <w:tc>
          <w:tcPr>
            <w:tcW w:w="689" w:type="dxa"/>
          </w:tcPr>
          <w:p w14:paraId="5DFE8F67" w14:textId="77777777" w:rsidR="00D94952" w:rsidRDefault="00D94952" w:rsidP="007D0F1A"/>
        </w:tc>
      </w:tr>
      <w:tr w:rsidR="00A92649" w14:paraId="0F01B12C" w14:textId="77777777" w:rsidTr="00A92649">
        <w:tc>
          <w:tcPr>
            <w:tcW w:w="2395" w:type="dxa"/>
          </w:tcPr>
          <w:p w14:paraId="159E9666" w14:textId="77777777" w:rsidR="00D94952" w:rsidRDefault="00D94952" w:rsidP="007D0F1A">
            <w:pPr>
              <w:rPr>
                <w:i/>
              </w:rPr>
            </w:pPr>
            <w:r w:rsidRPr="00033ECE">
              <w:rPr>
                <w:i/>
              </w:rPr>
              <w:t>Make assessments of food on offer</w:t>
            </w:r>
          </w:p>
        </w:tc>
        <w:tc>
          <w:tcPr>
            <w:tcW w:w="582" w:type="dxa"/>
          </w:tcPr>
          <w:p w14:paraId="7FFC932E" w14:textId="77777777" w:rsidR="00D94952" w:rsidRDefault="00D94952" w:rsidP="007D0F1A"/>
        </w:tc>
        <w:tc>
          <w:tcPr>
            <w:tcW w:w="953" w:type="dxa"/>
          </w:tcPr>
          <w:p w14:paraId="17A73A88" w14:textId="77777777" w:rsidR="00D94952" w:rsidRDefault="00D94952" w:rsidP="007D0F1A"/>
        </w:tc>
        <w:tc>
          <w:tcPr>
            <w:tcW w:w="993" w:type="dxa"/>
          </w:tcPr>
          <w:p w14:paraId="057D3FC3" w14:textId="77777777" w:rsidR="00D94952" w:rsidRDefault="00D94952" w:rsidP="007D0F1A"/>
        </w:tc>
        <w:tc>
          <w:tcPr>
            <w:tcW w:w="1279" w:type="dxa"/>
          </w:tcPr>
          <w:p w14:paraId="3103D2D7" w14:textId="77777777" w:rsidR="00D94952" w:rsidRDefault="00D94952" w:rsidP="007D0F1A"/>
        </w:tc>
        <w:tc>
          <w:tcPr>
            <w:tcW w:w="1331" w:type="dxa"/>
          </w:tcPr>
          <w:p w14:paraId="7ABC4204" w14:textId="77777777" w:rsidR="00D94952" w:rsidRDefault="00D94952" w:rsidP="007D0F1A"/>
        </w:tc>
        <w:tc>
          <w:tcPr>
            <w:tcW w:w="850" w:type="dxa"/>
          </w:tcPr>
          <w:p w14:paraId="233D9156" w14:textId="77777777" w:rsidR="00D94952" w:rsidRDefault="00D94952" w:rsidP="007D0F1A"/>
        </w:tc>
        <w:tc>
          <w:tcPr>
            <w:tcW w:w="689" w:type="dxa"/>
          </w:tcPr>
          <w:p w14:paraId="0BFD49B7" w14:textId="77777777" w:rsidR="00D94952" w:rsidRDefault="00D94952" w:rsidP="007D0F1A"/>
        </w:tc>
      </w:tr>
      <w:tr w:rsidR="00A92649" w14:paraId="39593889" w14:textId="77777777" w:rsidTr="00A92649">
        <w:tc>
          <w:tcPr>
            <w:tcW w:w="2395" w:type="dxa"/>
          </w:tcPr>
          <w:p w14:paraId="4EF6A798" w14:textId="77777777" w:rsidR="00D94952" w:rsidRPr="00033ECE" w:rsidRDefault="00D94952" w:rsidP="007D0F1A">
            <w:pPr>
              <w:rPr>
                <w:i/>
              </w:rPr>
            </w:pPr>
            <w:r>
              <w:rPr>
                <w:i/>
              </w:rPr>
              <w:t>Do pasture tests</w:t>
            </w:r>
          </w:p>
        </w:tc>
        <w:tc>
          <w:tcPr>
            <w:tcW w:w="582" w:type="dxa"/>
          </w:tcPr>
          <w:p w14:paraId="67885E6A" w14:textId="77777777" w:rsidR="00D94952" w:rsidRDefault="00D94952" w:rsidP="007D0F1A"/>
        </w:tc>
        <w:tc>
          <w:tcPr>
            <w:tcW w:w="953" w:type="dxa"/>
          </w:tcPr>
          <w:p w14:paraId="759AED6F" w14:textId="77777777" w:rsidR="00D94952" w:rsidRDefault="00D94952" w:rsidP="007D0F1A"/>
        </w:tc>
        <w:tc>
          <w:tcPr>
            <w:tcW w:w="993" w:type="dxa"/>
          </w:tcPr>
          <w:p w14:paraId="5393AEDD" w14:textId="77777777" w:rsidR="00D94952" w:rsidRDefault="00D94952" w:rsidP="007D0F1A"/>
        </w:tc>
        <w:tc>
          <w:tcPr>
            <w:tcW w:w="1279" w:type="dxa"/>
          </w:tcPr>
          <w:p w14:paraId="63A831B8" w14:textId="77777777" w:rsidR="00D94952" w:rsidRDefault="00D94952" w:rsidP="007D0F1A"/>
        </w:tc>
        <w:tc>
          <w:tcPr>
            <w:tcW w:w="1331" w:type="dxa"/>
          </w:tcPr>
          <w:p w14:paraId="46884D17" w14:textId="77777777" w:rsidR="00D94952" w:rsidRDefault="00D94952" w:rsidP="007D0F1A"/>
        </w:tc>
        <w:tc>
          <w:tcPr>
            <w:tcW w:w="850" w:type="dxa"/>
          </w:tcPr>
          <w:p w14:paraId="76023EBF" w14:textId="77777777" w:rsidR="00D94952" w:rsidRDefault="00D94952" w:rsidP="007D0F1A"/>
        </w:tc>
        <w:tc>
          <w:tcPr>
            <w:tcW w:w="689" w:type="dxa"/>
          </w:tcPr>
          <w:p w14:paraId="4F2E2BF5" w14:textId="77777777" w:rsidR="00D94952" w:rsidRDefault="00D94952" w:rsidP="007D0F1A"/>
        </w:tc>
      </w:tr>
      <w:tr w:rsidR="00A92649" w14:paraId="7191F870" w14:textId="77777777" w:rsidTr="00A92649">
        <w:tc>
          <w:tcPr>
            <w:tcW w:w="2395" w:type="dxa"/>
          </w:tcPr>
          <w:p w14:paraId="2EDAB424" w14:textId="77777777" w:rsidR="00D94952" w:rsidRDefault="00D94952" w:rsidP="007D0F1A">
            <w:pPr>
              <w:rPr>
                <w:i/>
              </w:rPr>
            </w:pPr>
            <w:r>
              <w:rPr>
                <w:i/>
              </w:rPr>
              <w:t>Condition score sheep</w:t>
            </w:r>
          </w:p>
        </w:tc>
        <w:tc>
          <w:tcPr>
            <w:tcW w:w="582" w:type="dxa"/>
          </w:tcPr>
          <w:p w14:paraId="173D90CA" w14:textId="77777777" w:rsidR="00D94952" w:rsidRDefault="00D94952" w:rsidP="007D0F1A"/>
        </w:tc>
        <w:tc>
          <w:tcPr>
            <w:tcW w:w="953" w:type="dxa"/>
          </w:tcPr>
          <w:p w14:paraId="2FE84257" w14:textId="77777777" w:rsidR="00D94952" w:rsidRDefault="00D94952" w:rsidP="007D0F1A"/>
        </w:tc>
        <w:tc>
          <w:tcPr>
            <w:tcW w:w="993" w:type="dxa"/>
          </w:tcPr>
          <w:p w14:paraId="7C45DCD7" w14:textId="77777777" w:rsidR="00D94952" w:rsidRDefault="00D94952" w:rsidP="007D0F1A"/>
        </w:tc>
        <w:tc>
          <w:tcPr>
            <w:tcW w:w="1279" w:type="dxa"/>
          </w:tcPr>
          <w:p w14:paraId="1F36311F" w14:textId="77777777" w:rsidR="00D94952" w:rsidRDefault="00D94952" w:rsidP="007D0F1A"/>
        </w:tc>
        <w:tc>
          <w:tcPr>
            <w:tcW w:w="1331" w:type="dxa"/>
          </w:tcPr>
          <w:p w14:paraId="7D074667" w14:textId="77777777" w:rsidR="00D94952" w:rsidRDefault="00D94952" w:rsidP="007D0F1A"/>
        </w:tc>
        <w:tc>
          <w:tcPr>
            <w:tcW w:w="850" w:type="dxa"/>
          </w:tcPr>
          <w:p w14:paraId="1B24DCF3" w14:textId="77777777" w:rsidR="00D94952" w:rsidRDefault="00D94952" w:rsidP="007D0F1A"/>
        </w:tc>
        <w:tc>
          <w:tcPr>
            <w:tcW w:w="689" w:type="dxa"/>
          </w:tcPr>
          <w:p w14:paraId="703D0FBF" w14:textId="77777777" w:rsidR="00D94952" w:rsidRDefault="00D94952" w:rsidP="007D0F1A"/>
        </w:tc>
      </w:tr>
      <w:tr w:rsidR="00A92649" w14:paraId="59FC9E60" w14:textId="77777777" w:rsidTr="00A92649">
        <w:tc>
          <w:tcPr>
            <w:tcW w:w="2395" w:type="dxa"/>
          </w:tcPr>
          <w:p w14:paraId="07F4C9D1" w14:textId="77777777" w:rsidR="00D94952" w:rsidRDefault="00D94952" w:rsidP="007D0F1A">
            <w:pPr>
              <w:rPr>
                <w:i/>
              </w:rPr>
            </w:pPr>
            <w:r>
              <w:rPr>
                <w:i/>
              </w:rPr>
              <w:t xml:space="preserve">Satellite map paddocks </w:t>
            </w:r>
          </w:p>
        </w:tc>
        <w:tc>
          <w:tcPr>
            <w:tcW w:w="582" w:type="dxa"/>
          </w:tcPr>
          <w:p w14:paraId="54EF0468" w14:textId="77777777" w:rsidR="00D94952" w:rsidRDefault="00D94952" w:rsidP="007D0F1A"/>
        </w:tc>
        <w:tc>
          <w:tcPr>
            <w:tcW w:w="953" w:type="dxa"/>
          </w:tcPr>
          <w:p w14:paraId="7088ED6F" w14:textId="77777777" w:rsidR="00D94952" w:rsidRDefault="00D94952" w:rsidP="007D0F1A"/>
        </w:tc>
        <w:tc>
          <w:tcPr>
            <w:tcW w:w="993" w:type="dxa"/>
          </w:tcPr>
          <w:p w14:paraId="5009AB7E" w14:textId="77777777" w:rsidR="00D94952" w:rsidRDefault="00D94952" w:rsidP="007D0F1A"/>
        </w:tc>
        <w:tc>
          <w:tcPr>
            <w:tcW w:w="1279" w:type="dxa"/>
          </w:tcPr>
          <w:p w14:paraId="1E04D778" w14:textId="77777777" w:rsidR="00D94952" w:rsidRDefault="00D94952" w:rsidP="007D0F1A"/>
        </w:tc>
        <w:tc>
          <w:tcPr>
            <w:tcW w:w="1331" w:type="dxa"/>
          </w:tcPr>
          <w:p w14:paraId="3ACAD024" w14:textId="77777777" w:rsidR="00D94952" w:rsidRDefault="00D94952" w:rsidP="007D0F1A"/>
        </w:tc>
        <w:tc>
          <w:tcPr>
            <w:tcW w:w="850" w:type="dxa"/>
          </w:tcPr>
          <w:p w14:paraId="119FBBBD" w14:textId="77777777" w:rsidR="00D94952" w:rsidRDefault="00D94952" w:rsidP="007D0F1A"/>
        </w:tc>
        <w:tc>
          <w:tcPr>
            <w:tcW w:w="689" w:type="dxa"/>
          </w:tcPr>
          <w:p w14:paraId="37F20027" w14:textId="77777777" w:rsidR="00D94952" w:rsidRDefault="00D94952" w:rsidP="007D0F1A"/>
        </w:tc>
      </w:tr>
      <w:tr w:rsidR="00A92649" w14:paraId="18C252AB" w14:textId="77777777" w:rsidTr="00A92649">
        <w:tc>
          <w:tcPr>
            <w:tcW w:w="2395" w:type="dxa"/>
          </w:tcPr>
          <w:p w14:paraId="4B54AA48" w14:textId="77777777" w:rsidR="00D94952" w:rsidRDefault="00D94952" w:rsidP="007D0F1A">
            <w:pPr>
              <w:rPr>
                <w:i/>
              </w:rPr>
            </w:pPr>
            <w:r>
              <w:rPr>
                <w:i/>
              </w:rPr>
              <w:t>Do mixed species cropping</w:t>
            </w:r>
          </w:p>
        </w:tc>
        <w:tc>
          <w:tcPr>
            <w:tcW w:w="582" w:type="dxa"/>
          </w:tcPr>
          <w:p w14:paraId="0A156B18" w14:textId="77777777" w:rsidR="00D94952" w:rsidRDefault="00D94952" w:rsidP="007D0F1A"/>
        </w:tc>
        <w:tc>
          <w:tcPr>
            <w:tcW w:w="953" w:type="dxa"/>
          </w:tcPr>
          <w:p w14:paraId="72BA3083" w14:textId="77777777" w:rsidR="00D94952" w:rsidRDefault="00D94952" w:rsidP="007D0F1A"/>
        </w:tc>
        <w:tc>
          <w:tcPr>
            <w:tcW w:w="993" w:type="dxa"/>
          </w:tcPr>
          <w:p w14:paraId="6BE405A7" w14:textId="77777777" w:rsidR="00D94952" w:rsidRDefault="00D94952" w:rsidP="007D0F1A"/>
        </w:tc>
        <w:tc>
          <w:tcPr>
            <w:tcW w:w="1279" w:type="dxa"/>
          </w:tcPr>
          <w:p w14:paraId="25B9BF72" w14:textId="77777777" w:rsidR="00D94952" w:rsidRDefault="00D94952" w:rsidP="007D0F1A"/>
        </w:tc>
        <w:tc>
          <w:tcPr>
            <w:tcW w:w="1331" w:type="dxa"/>
          </w:tcPr>
          <w:p w14:paraId="61F241EB" w14:textId="77777777" w:rsidR="00D94952" w:rsidRDefault="00D94952" w:rsidP="007D0F1A"/>
        </w:tc>
        <w:tc>
          <w:tcPr>
            <w:tcW w:w="850" w:type="dxa"/>
          </w:tcPr>
          <w:p w14:paraId="25D7B57B" w14:textId="77777777" w:rsidR="00D94952" w:rsidRDefault="00D94952" w:rsidP="007D0F1A"/>
        </w:tc>
        <w:tc>
          <w:tcPr>
            <w:tcW w:w="689" w:type="dxa"/>
          </w:tcPr>
          <w:p w14:paraId="5F59F2BE" w14:textId="77777777" w:rsidR="00D94952" w:rsidRDefault="00D94952" w:rsidP="007D0F1A"/>
        </w:tc>
      </w:tr>
    </w:tbl>
    <w:p w14:paraId="71EA3652" w14:textId="77777777" w:rsidR="00D94952" w:rsidRDefault="00D94952">
      <w:pPr>
        <w:pBdr>
          <w:top w:val="nil"/>
          <w:left w:val="nil"/>
          <w:bottom w:val="nil"/>
          <w:right w:val="nil"/>
          <w:between w:val="nil"/>
        </w:pBdr>
        <w:spacing w:after="0"/>
        <w:ind w:left="426"/>
        <w:jc w:val="both"/>
        <w:rPr>
          <w:i/>
          <w:color w:val="000000"/>
        </w:rPr>
      </w:pPr>
    </w:p>
    <w:p w14:paraId="4132DD94" w14:textId="77777777" w:rsidR="00D94952" w:rsidRDefault="00D94952">
      <w:pPr>
        <w:numPr>
          <w:ilvl w:val="0"/>
          <w:numId w:val="29"/>
        </w:numPr>
        <w:pBdr>
          <w:top w:val="nil"/>
          <w:left w:val="nil"/>
          <w:bottom w:val="nil"/>
          <w:right w:val="nil"/>
          <w:between w:val="nil"/>
        </w:pBdr>
        <w:spacing w:after="0" w:line="276" w:lineRule="auto"/>
        <w:ind w:left="426" w:hanging="426"/>
        <w:jc w:val="both"/>
        <w:rPr>
          <w:i/>
          <w:color w:val="000000"/>
        </w:rPr>
      </w:pPr>
      <w:r>
        <w:rPr>
          <w:b/>
          <w:color w:val="000000"/>
        </w:rPr>
        <w:t>For the key metrics you are seeking to demonstrate in this PDS, please advise what is your current performance</w:t>
      </w:r>
    </w:p>
    <w:p w14:paraId="576B3EEC" w14:textId="77777777" w:rsidR="00D94952" w:rsidRDefault="00D94952">
      <w:pPr>
        <w:pBdr>
          <w:top w:val="nil"/>
          <w:left w:val="nil"/>
          <w:bottom w:val="nil"/>
          <w:right w:val="nil"/>
          <w:between w:val="nil"/>
        </w:pBdr>
        <w:ind w:left="426"/>
        <w:jc w:val="both"/>
        <w:rPr>
          <w:b/>
          <w:color w:val="000000"/>
        </w:rPr>
      </w:pPr>
    </w:p>
    <w:tbl>
      <w:tblPr>
        <w:tblW w:w="9072"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812"/>
        <w:gridCol w:w="3260"/>
      </w:tblGrid>
      <w:tr w:rsidR="00D94952" w14:paraId="0BA5F6C7" w14:textId="77777777" w:rsidTr="00A92649">
        <w:tc>
          <w:tcPr>
            <w:tcW w:w="5812" w:type="dxa"/>
          </w:tcPr>
          <w:p w14:paraId="4859BA80" w14:textId="77777777" w:rsidR="00D94952" w:rsidRDefault="00D94952">
            <w:pPr>
              <w:pBdr>
                <w:top w:val="nil"/>
                <w:left w:val="nil"/>
                <w:bottom w:val="nil"/>
                <w:right w:val="nil"/>
                <w:between w:val="nil"/>
              </w:pBdr>
              <w:spacing w:after="200" w:line="276" w:lineRule="auto"/>
              <w:rPr>
                <w:b/>
                <w:color w:val="000000"/>
              </w:rPr>
            </w:pPr>
            <w:r>
              <w:rPr>
                <w:b/>
                <w:color w:val="000000"/>
              </w:rPr>
              <w:t>Metric</w:t>
            </w:r>
          </w:p>
        </w:tc>
        <w:tc>
          <w:tcPr>
            <w:tcW w:w="3260" w:type="dxa"/>
          </w:tcPr>
          <w:p w14:paraId="3554A761" w14:textId="77777777" w:rsidR="00D94952" w:rsidRDefault="00D94952">
            <w:pPr>
              <w:pBdr>
                <w:top w:val="nil"/>
                <w:left w:val="nil"/>
                <w:bottom w:val="nil"/>
                <w:right w:val="nil"/>
                <w:between w:val="nil"/>
              </w:pBdr>
              <w:spacing w:after="200" w:line="276" w:lineRule="auto"/>
              <w:rPr>
                <w:b/>
                <w:color w:val="000000"/>
              </w:rPr>
            </w:pPr>
            <w:r>
              <w:rPr>
                <w:b/>
                <w:color w:val="000000"/>
              </w:rPr>
              <w:t>Current performance</w:t>
            </w:r>
          </w:p>
        </w:tc>
      </w:tr>
      <w:tr w:rsidR="00D94952" w14:paraId="5431B314" w14:textId="77777777" w:rsidTr="00A92649">
        <w:tc>
          <w:tcPr>
            <w:tcW w:w="5812" w:type="dxa"/>
          </w:tcPr>
          <w:p w14:paraId="78F8EF28" w14:textId="77777777" w:rsidR="00D94952" w:rsidRDefault="00D94952">
            <w:pPr>
              <w:pBdr>
                <w:top w:val="nil"/>
                <w:left w:val="nil"/>
                <w:bottom w:val="nil"/>
                <w:right w:val="nil"/>
                <w:between w:val="nil"/>
              </w:pBdr>
              <w:spacing w:after="200" w:line="276" w:lineRule="auto"/>
              <w:rPr>
                <w:color w:val="000000"/>
              </w:rPr>
            </w:pPr>
            <w:r>
              <w:rPr>
                <w:color w:val="000000"/>
              </w:rPr>
              <w:t xml:space="preserve">Ability to split paddock into minimum 10ha sections </w:t>
            </w:r>
          </w:p>
        </w:tc>
        <w:tc>
          <w:tcPr>
            <w:tcW w:w="3260" w:type="dxa"/>
          </w:tcPr>
          <w:p w14:paraId="00FBBA96" w14:textId="77777777" w:rsidR="00D94952" w:rsidRDefault="00D94952">
            <w:pPr>
              <w:pBdr>
                <w:top w:val="nil"/>
                <w:left w:val="nil"/>
                <w:bottom w:val="nil"/>
                <w:right w:val="nil"/>
                <w:between w:val="nil"/>
              </w:pBdr>
              <w:spacing w:after="200" w:line="276" w:lineRule="auto"/>
              <w:rPr>
                <w:b/>
                <w:color w:val="000000"/>
              </w:rPr>
            </w:pPr>
          </w:p>
        </w:tc>
      </w:tr>
      <w:tr w:rsidR="00D94952" w14:paraId="7CF9A4C7" w14:textId="77777777" w:rsidTr="00A92649">
        <w:tc>
          <w:tcPr>
            <w:tcW w:w="5812" w:type="dxa"/>
          </w:tcPr>
          <w:p w14:paraId="11AFF504" w14:textId="77777777" w:rsidR="00D94952" w:rsidRDefault="00D94952">
            <w:pPr>
              <w:pBdr>
                <w:top w:val="nil"/>
                <w:left w:val="nil"/>
                <w:bottom w:val="nil"/>
                <w:right w:val="nil"/>
                <w:between w:val="nil"/>
              </w:pBdr>
              <w:spacing w:after="200" w:line="276" w:lineRule="auto"/>
              <w:rPr>
                <w:color w:val="000000"/>
              </w:rPr>
            </w:pPr>
            <w:r>
              <w:rPr>
                <w:color w:val="000000"/>
              </w:rPr>
              <w:t>Weigh sheep regularly (2-3 times a year)</w:t>
            </w:r>
          </w:p>
        </w:tc>
        <w:tc>
          <w:tcPr>
            <w:tcW w:w="3260" w:type="dxa"/>
          </w:tcPr>
          <w:p w14:paraId="265744DD" w14:textId="77777777" w:rsidR="00D94952" w:rsidRDefault="00D94952">
            <w:pPr>
              <w:pBdr>
                <w:top w:val="nil"/>
                <w:left w:val="nil"/>
                <w:bottom w:val="nil"/>
                <w:right w:val="nil"/>
                <w:between w:val="nil"/>
              </w:pBdr>
              <w:spacing w:after="200" w:line="276" w:lineRule="auto"/>
              <w:rPr>
                <w:b/>
                <w:color w:val="000000"/>
              </w:rPr>
            </w:pPr>
          </w:p>
        </w:tc>
      </w:tr>
      <w:tr w:rsidR="00D94952" w14:paraId="70AFE45A" w14:textId="77777777" w:rsidTr="00A92649">
        <w:tc>
          <w:tcPr>
            <w:tcW w:w="5812" w:type="dxa"/>
          </w:tcPr>
          <w:p w14:paraId="103365F9" w14:textId="77777777" w:rsidR="00D94952" w:rsidRDefault="00D94952">
            <w:pPr>
              <w:pBdr>
                <w:top w:val="nil"/>
                <w:left w:val="nil"/>
                <w:bottom w:val="nil"/>
                <w:right w:val="nil"/>
                <w:between w:val="nil"/>
              </w:pBdr>
              <w:spacing w:after="200" w:line="276" w:lineRule="auto"/>
              <w:rPr>
                <w:color w:val="000000"/>
              </w:rPr>
            </w:pPr>
            <w:r>
              <w:rPr>
                <w:color w:val="000000"/>
              </w:rPr>
              <w:t>Condition score regularly (2-3 times a year)</w:t>
            </w:r>
          </w:p>
        </w:tc>
        <w:tc>
          <w:tcPr>
            <w:tcW w:w="3260" w:type="dxa"/>
          </w:tcPr>
          <w:p w14:paraId="1EDBC8B7" w14:textId="77777777" w:rsidR="00D94952" w:rsidRDefault="00D94952">
            <w:pPr>
              <w:pBdr>
                <w:top w:val="nil"/>
                <w:left w:val="nil"/>
                <w:bottom w:val="nil"/>
                <w:right w:val="nil"/>
                <w:between w:val="nil"/>
              </w:pBdr>
              <w:spacing w:after="200" w:line="276" w:lineRule="auto"/>
              <w:rPr>
                <w:b/>
                <w:color w:val="000000"/>
              </w:rPr>
            </w:pPr>
          </w:p>
        </w:tc>
      </w:tr>
    </w:tbl>
    <w:p w14:paraId="26D842AA" w14:textId="77777777" w:rsidR="00D94952" w:rsidRDefault="00D94952">
      <w:pPr>
        <w:pBdr>
          <w:top w:val="nil"/>
          <w:left w:val="nil"/>
          <w:bottom w:val="nil"/>
          <w:right w:val="nil"/>
          <w:between w:val="nil"/>
        </w:pBdr>
        <w:ind w:left="426"/>
        <w:jc w:val="both"/>
        <w:rPr>
          <w:i/>
          <w:color w:val="000000"/>
        </w:rPr>
      </w:pPr>
    </w:p>
    <w:p w14:paraId="518231DF" w14:textId="2BDC20EE" w:rsidR="00D94952" w:rsidRDefault="00D94952">
      <w:pPr>
        <w:rPr>
          <w:i/>
        </w:rPr>
        <w:sectPr w:rsidR="00D94952" w:rsidSect="00D665E4">
          <w:footerReference w:type="default" r:id="rId44"/>
          <w:pgSz w:w="11906" w:h="16838" w:code="9"/>
          <w:pgMar w:top="1440" w:right="1440" w:bottom="1440" w:left="1440" w:header="284" w:footer="708" w:gutter="0"/>
          <w:cols w:space="720"/>
          <w:docGrid w:linePitch="299"/>
        </w:sectPr>
      </w:pPr>
    </w:p>
    <w:p w14:paraId="7E3D3CB0" w14:textId="77777777" w:rsidR="00D94952" w:rsidRDefault="00D94952">
      <w:pPr>
        <w:jc w:val="center"/>
        <w:rPr>
          <w:b/>
          <w:sz w:val="28"/>
          <w:szCs w:val="28"/>
        </w:rPr>
      </w:pPr>
      <w:r>
        <w:rPr>
          <w:b/>
          <w:sz w:val="28"/>
          <w:szCs w:val="28"/>
        </w:rPr>
        <w:lastRenderedPageBreak/>
        <w:t>MLA Producer Demonstration Sites</w:t>
      </w:r>
    </w:p>
    <w:p w14:paraId="0E4E2314" w14:textId="719A6A93" w:rsidR="00D94952" w:rsidRDefault="00D94952">
      <w:pPr>
        <w:jc w:val="center"/>
        <w:rPr>
          <w:b/>
          <w:sz w:val="28"/>
          <w:szCs w:val="28"/>
        </w:rPr>
      </w:pPr>
      <w:r>
        <w:rPr>
          <w:b/>
          <w:sz w:val="28"/>
          <w:szCs w:val="28"/>
        </w:rPr>
        <w:t xml:space="preserve">Pre-project Survey - </w:t>
      </w:r>
      <w:r w:rsidR="00A92649">
        <w:rPr>
          <w:b/>
          <w:sz w:val="28"/>
          <w:szCs w:val="28"/>
        </w:rPr>
        <w:t>Observer</w:t>
      </w:r>
      <w:r>
        <w:rPr>
          <w:b/>
          <w:sz w:val="28"/>
          <w:szCs w:val="28"/>
        </w:rPr>
        <w:t xml:space="preserve"> Participants</w:t>
      </w:r>
    </w:p>
    <w:p w14:paraId="66A4628C" w14:textId="77777777" w:rsidR="00D94952" w:rsidRDefault="00D94952">
      <w:pPr>
        <w:jc w:val="both"/>
        <w:rPr>
          <w:b/>
        </w:rPr>
      </w:pPr>
    </w:p>
    <w:p w14:paraId="4B657C1C" w14:textId="77777777" w:rsidR="00D94952" w:rsidRDefault="00D94952">
      <w:pPr>
        <w:rPr>
          <w:b/>
        </w:rPr>
      </w:pPr>
      <w:r>
        <w:rPr>
          <w:b/>
        </w:rPr>
        <w:t>PDS Name</w:t>
      </w:r>
      <w:r>
        <w:t xml:space="preserve">: Improved Pasture Systems </w:t>
      </w:r>
    </w:p>
    <w:p w14:paraId="0F57238E" w14:textId="77777777" w:rsidR="00D94952" w:rsidRDefault="00D94952">
      <w:r>
        <w:rPr>
          <w:b/>
        </w:rPr>
        <w:t xml:space="preserve">PDS Project Code: </w:t>
      </w:r>
      <w:r>
        <w:t>L.PDS.2201</w:t>
      </w:r>
    </w:p>
    <w:p w14:paraId="7D895163" w14:textId="77777777" w:rsidR="00D94952" w:rsidRDefault="00D94952">
      <w:pPr>
        <w:spacing w:line="360" w:lineRule="auto"/>
        <w:jc w:val="both"/>
      </w:pPr>
      <w:r>
        <w:t xml:space="preserve">The following questions are used to determine your level of understanding of </w:t>
      </w:r>
      <w:r>
        <w:rPr>
          <w:i/>
        </w:rPr>
        <w:t>improved pasture systems</w:t>
      </w:r>
      <w:r>
        <w:t xml:space="preserve">. The knowledge and skills audit </w:t>
      </w:r>
      <w:proofErr w:type="gramStart"/>
      <w:r>
        <w:t>is</w:t>
      </w:r>
      <w:proofErr w:type="gramEnd"/>
      <w:r>
        <w:t xml:space="preserve"> used at the start and completion of the program to allow individuals to track their skill development and adoption of new practices. It will also be used:</w:t>
      </w:r>
    </w:p>
    <w:p w14:paraId="18044AE3" w14:textId="77777777" w:rsidR="00D94952" w:rsidRDefault="00D94952">
      <w:pPr>
        <w:numPr>
          <w:ilvl w:val="0"/>
          <w:numId w:val="37"/>
        </w:numPr>
        <w:spacing w:after="0" w:line="360" w:lineRule="auto"/>
      </w:pPr>
      <w:r>
        <w:t>To improve the content of future project meetings; and</w:t>
      </w:r>
    </w:p>
    <w:p w14:paraId="77B9AD1F" w14:textId="044C8B24" w:rsidR="00D94952" w:rsidRPr="00A92649" w:rsidRDefault="00D94952">
      <w:pPr>
        <w:pStyle w:val="ListParagraph"/>
        <w:numPr>
          <w:ilvl w:val="0"/>
          <w:numId w:val="37"/>
        </w:numPr>
        <w:rPr>
          <w:i/>
        </w:rPr>
      </w:pPr>
      <w:r w:rsidRPr="00A92649">
        <w:t>As part of the evaluation process for the project</w:t>
      </w:r>
    </w:p>
    <w:p w14:paraId="336E3C42" w14:textId="77777777" w:rsidR="00D94952" w:rsidRDefault="00D94952">
      <w:pPr>
        <w:jc w:val="both"/>
      </w:pPr>
      <w:r>
        <w:t>The information will be completely confidential, and individuals will not be identified in the analysis of data.</w:t>
      </w:r>
    </w:p>
    <w:p w14:paraId="270A78F5" w14:textId="77777777" w:rsidR="00D94952" w:rsidRDefault="00D94952">
      <w:pPr>
        <w:jc w:val="both"/>
        <w:rPr>
          <w:b/>
        </w:rPr>
      </w:pPr>
    </w:p>
    <w:p w14:paraId="57CF25B2" w14:textId="4D34FCA6" w:rsidR="00D94952" w:rsidRDefault="00D94952" w:rsidP="00A92649">
      <w:r>
        <w:rPr>
          <w:b/>
        </w:rPr>
        <w:t>Participant Name</w:t>
      </w:r>
      <w:r>
        <w:t>: ________________________________________________________________</w:t>
      </w:r>
    </w:p>
    <w:p w14:paraId="40E5FD93" w14:textId="77777777" w:rsidR="00D94952" w:rsidRDefault="00D94952">
      <w:pPr>
        <w:jc w:val="both"/>
        <w:rPr>
          <w:b/>
        </w:rPr>
      </w:pPr>
      <w:r>
        <w:rPr>
          <w:b/>
        </w:rPr>
        <w:t xml:space="preserve">Date:        /       /  </w:t>
      </w:r>
    </w:p>
    <w:p w14:paraId="523DB70F" w14:textId="77777777" w:rsidR="00D94952" w:rsidRDefault="00D94952">
      <w:pPr>
        <w:jc w:val="both"/>
        <w:rPr>
          <w:i/>
        </w:rPr>
      </w:pPr>
    </w:p>
    <w:p w14:paraId="24A49F4E" w14:textId="77777777" w:rsidR="00D94952" w:rsidRDefault="00D94952">
      <w:pPr>
        <w:spacing w:line="360" w:lineRule="auto"/>
      </w:pPr>
      <w:r>
        <w:t xml:space="preserve">MLA may contact me to further assess the impact of their programs?    </w:t>
      </w:r>
      <w:r>
        <w:tab/>
        <w:t xml:space="preserve">  </w:t>
      </w:r>
      <w:r>
        <w:rPr>
          <w:rFonts w:ascii="Noto Sans Symbols" w:eastAsia="Noto Sans Symbols" w:hAnsi="Noto Sans Symbols" w:cs="Noto Sans Symbols"/>
        </w:rPr>
        <w:t>□</w:t>
      </w:r>
      <w:r>
        <w:t xml:space="preserve"> Yes  </w:t>
      </w:r>
      <w:r>
        <w:rPr>
          <w:rFonts w:ascii="Noto Sans Symbols" w:eastAsia="Noto Sans Symbols" w:hAnsi="Noto Sans Symbols" w:cs="Noto Sans Symbols"/>
        </w:rPr>
        <w:t>□</w:t>
      </w:r>
      <w:r>
        <w:t xml:space="preserve"> No</w:t>
      </w:r>
    </w:p>
    <w:p w14:paraId="5A80398B" w14:textId="77777777" w:rsidR="00D94952" w:rsidRDefault="00D94952">
      <w:pPr>
        <w:spacing w:line="360" w:lineRule="auto"/>
      </w:pPr>
      <w:r>
        <w:t>MLA may send me newsletters and inform me of future events?</w:t>
      </w:r>
      <w:r>
        <w:tab/>
        <w:t xml:space="preserve">      </w:t>
      </w:r>
      <w:r>
        <w:tab/>
        <w:t xml:space="preserve">  </w:t>
      </w:r>
      <w:r>
        <w:rPr>
          <w:rFonts w:ascii="Noto Sans Symbols" w:eastAsia="Noto Sans Symbols" w:hAnsi="Noto Sans Symbols" w:cs="Noto Sans Symbols"/>
        </w:rPr>
        <w:t>□</w:t>
      </w:r>
      <w:r>
        <w:t xml:space="preserve"> Yes  </w:t>
      </w:r>
      <w:r>
        <w:rPr>
          <w:rFonts w:ascii="Noto Sans Symbols" w:eastAsia="Noto Sans Symbols" w:hAnsi="Noto Sans Symbols" w:cs="Noto Sans Symbols"/>
        </w:rPr>
        <w:t>□</w:t>
      </w:r>
      <w:r>
        <w:t xml:space="preserve"> No</w:t>
      </w:r>
    </w:p>
    <w:p w14:paraId="042C6AE8" w14:textId="77777777" w:rsidR="00D94952" w:rsidRDefault="00D94952">
      <w:pPr>
        <w:spacing w:line="360" w:lineRule="auto"/>
      </w:pPr>
      <w:r>
        <w:t xml:space="preserve">I have read, understood and accept the terms of MLA’s “PDS Participant </w:t>
      </w:r>
      <w:r>
        <w:br/>
        <w:t xml:space="preserve">Consent &amp; Release” </w:t>
      </w:r>
      <w:r>
        <w:rPr>
          <w:sz w:val="16"/>
          <w:szCs w:val="16"/>
        </w:rPr>
        <w:t>(see appendix 1)</w:t>
      </w:r>
      <w:r>
        <w:tab/>
      </w:r>
      <w:r>
        <w:tab/>
      </w:r>
      <w:r>
        <w:tab/>
      </w:r>
      <w:r>
        <w:tab/>
        <w:t xml:space="preserve">    </w:t>
      </w:r>
      <w:r>
        <w:tab/>
        <w:t xml:space="preserve">  </w:t>
      </w:r>
      <w:r>
        <w:rPr>
          <w:rFonts w:ascii="Noto Sans Symbols" w:eastAsia="Noto Sans Symbols" w:hAnsi="Noto Sans Symbols" w:cs="Noto Sans Symbols"/>
        </w:rPr>
        <w:t>□</w:t>
      </w:r>
      <w:r>
        <w:t xml:space="preserve"> Yes  </w:t>
      </w:r>
      <w:r>
        <w:rPr>
          <w:rFonts w:ascii="Noto Sans Symbols" w:eastAsia="Noto Sans Symbols" w:hAnsi="Noto Sans Symbols" w:cs="Noto Sans Symbols"/>
        </w:rPr>
        <w:t>□</w:t>
      </w:r>
      <w:r>
        <w:t xml:space="preserve"> No</w:t>
      </w:r>
    </w:p>
    <w:p w14:paraId="370DFEDA" w14:textId="77777777" w:rsidR="00D94952" w:rsidRDefault="00D94952">
      <w:pPr>
        <w:jc w:val="both"/>
        <w:rPr>
          <w:b/>
        </w:rPr>
      </w:pPr>
    </w:p>
    <w:p w14:paraId="2EF6D05B" w14:textId="69C0CA02" w:rsidR="00D94952" w:rsidRDefault="00D94952" w:rsidP="00A92649">
      <w:r>
        <w:rPr>
          <w:b/>
        </w:rPr>
        <w:t>Participant Signature</w:t>
      </w:r>
      <w:r>
        <w:t>: _______________________________________________________________</w:t>
      </w:r>
    </w:p>
    <w:p w14:paraId="4DA400C2" w14:textId="77777777" w:rsidR="00D94952" w:rsidRDefault="00D94952">
      <w:pPr>
        <w:pBdr>
          <w:top w:val="nil"/>
          <w:left w:val="nil"/>
          <w:bottom w:val="nil"/>
          <w:right w:val="nil"/>
          <w:between w:val="nil"/>
        </w:pBdr>
        <w:tabs>
          <w:tab w:val="center" w:pos="4513"/>
          <w:tab w:val="right" w:pos="9026"/>
        </w:tabs>
        <w:spacing w:after="0" w:line="240" w:lineRule="auto"/>
        <w:rPr>
          <w:b/>
          <w:color w:val="000000"/>
          <w:sz w:val="28"/>
          <w:szCs w:val="28"/>
        </w:rPr>
      </w:pPr>
      <w:r>
        <w:br w:type="page"/>
      </w:r>
    </w:p>
    <w:p w14:paraId="27BDFA2E" w14:textId="77777777" w:rsidR="00D94952" w:rsidRDefault="00D94952">
      <w:pPr>
        <w:rPr>
          <w:b/>
          <w:sz w:val="28"/>
          <w:szCs w:val="28"/>
        </w:rPr>
      </w:pPr>
      <w:r>
        <w:rPr>
          <w:b/>
          <w:sz w:val="28"/>
          <w:szCs w:val="28"/>
        </w:rPr>
        <w:lastRenderedPageBreak/>
        <w:t>Section A – Demographic Information</w:t>
      </w:r>
    </w:p>
    <w:p w14:paraId="3E33792C" w14:textId="77777777" w:rsidR="00D94952" w:rsidRDefault="00D94952">
      <w:pPr>
        <w:numPr>
          <w:ilvl w:val="0"/>
          <w:numId w:val="34"/>
        </w:numPr>
        <w:pBdr>
          <w:top w:val="nil"/>
          <w:left w:val="nil"/>
          <w:bottom w:val="nil"/>
          <w:right w:val="nil"/>
          <w:between w:val="nil"/>
        </w:pBdr>
        <w:spacing w:after="200" w:line="360" w:lineRule="auto"/>
        <w:ind w:left="426" w:hanging="426"/>
        <w:rPr>
          <w:i/>
          <w:color w:val="000000"/>
        </w:rPr>
      </w:pPr>
      <w:r>
        <w:rPr>
          <w:b/>
          <w:color w:val="000000"/>
        </w:rPr>
        <w:t xml:space="preserve"> Your contact details </w:t>
      </w:r>
    </w:p>
    <w:tbl>
      <w:tblPr>
        <w:tblW w:w="907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581"/>
        <w:gridCol w:w="3231"/>
        <w:gridCol w:w="1351"/>
        <w:gridCol w:w="1909"/>
      </w:tblGrid>
      <w:tr w:rsidR="00D94952" w14:paraId="11527718" w14:textId="77777777" w:rsidTr="00A92649">
        <w:trPr>
          <w:trHeight w:val="680"/>
        </w:trPr>
        <w:tc>
          <w:tcPr>
            <w:tcW w:w="2581" w:type="dxa"/>
            <w:tcBorders>
              <w:top w:val="nil"/>
              <w:left w:val="nil"/>
              <w:bottom w:val="nil"/>
              <w:right w:val="nil"/>
            </w:tcBorders>
            <w:vAlign w:val="bottom"/>
          </w:tcPr>
          <w:p w14:paraId="57BC6B3E" w14:textId="77777777" w:rsidR="00D94952" w:rsidRDefault="00D94952">
            <w:pPr>
              <w:ind w:left="426" w:hanging="426"/>
              <w:jc w:val="right"/>
              <w:rPr>
                <w:b/>
              </w:rPr>
            </w:pPr>
            <w:r>
              <w:rPr>
                <w:b/>
              </w:rPr>
              <w:t>Company/Business Name:</w:t>
            </w:r>
          </w:p>
        </w:tc>
        <w:tc>
          <w:tcPr>
            <w:tcW w:w="6489" w:type="dxa"/>
            <w:gridSpan w:val="3"/>
            <w:tcBorders>
              <w:top w:val="nil"/>
              <w:left w:val="nil"/>
              <w:right w:val="nil"/>
            </w:tcBorders>
            <w:vAlign w:val="bottom"/>
          </w:tcPr>
          <w:p w14:paraId="726B16B1" w14:textId="77777777" w:rsidR="00D94952" w:rsidRDefault="00D94952">
            <w:pPr>
              <w:spacing w:line="360" w:lineRule="auto"/>
              <w:ind w:left="426" w:hanging="426"/>
              <w:jc w:val="right"/>
              <w:rPr>
                <w:u w:val="single"/>
              </w:rPr>
            </w:pPr>
          </w:p>
        </w:tc>
      </w:tr>
      <w:tr w:rsidR="00D94952" w14:paraId="3E2BCBF7" w14:textId="77777777" w:rsidTr="00A92649">
        <w:trPr>
          <w:trHeight w:val="680"/>
        </w:trPr>
        <w:tc>
          <w:tcPr>
            <w:tcW w:w="2581" w:type="dxa"/>
            <w:tcBorders>
              <w:top w:val="nil"/>
              <w:left w:val="nil"/>
              <w:bottom w:val="nil"/>
              <w:right w:val="nil"/>
            </w:tcBorders>
            <w:vAlign w:val="bottom"/>
          </w:tcPr>
          <w:p w14:paraId="23AF91B0" w14:textId="77777777" w:rsidR="00D94952" w:rsidRDefault="00D94952">
            <w:pPr>
              <w:ind w:left="426" w:hanging="426"/>
              <w:jc w:val="right"/>
              <w:rPr>
                <w:b/>
              </w:rPr>
            </w:pPr>
            <w:r>
              <w:rPr>
                <w:b/>
              </w:rPr>
              <w:t>Property Address:</w:t>
            </w:r>
          </w:p>
          <w:p w14:paraId="2174C8BC" w14:textId="77777777" w:rsidR="00D94952" w:rsidRDefault="00D94952">
            <w:pPr>
              <w:ind w:left="426" w:hanging="426"/>
              <w:jc w:val="right"/>
              <w:rPr>
                <w:b/>
                <w:i/>
              </w:rPr>
            </w:pPr>
            <w:r>
              <w:rPr>
                <w:b/>
                <w:i/>
              </w:rPr>
              <w:t>(Incl. Property Name)</w:t>
            </w:r>
          </w:p>
        </w:tc>
        <w:tc>
          <w:tcPr>
            <w:tcW w:w="6489" w:type="dxa"/>
            <w:gridSpan w:val="3"/>
            <w:tcBorders>
              <w:left w:val="nil"/>
              <w:right w:val="nil"/>
            </w:tcBorders>
            <w:vAlign w:val="bottom"/>
          </w:tcPr>
          <w:p w14:paraId="184585D4" w14:textId="77777777" w:rsidR="00D94952" w:rsidRDefault="00D94952" w:rsidP="00A92649">
            <w:pPr>
              <w:tabs>
                <w:tab w:val="left" w:pos="3525"/>
              </w:tabs>
              <w:spacing w:line="360" w:lineRule="auto"/>
              <w:ind w:left="426" w:hanging="426"/>
              <w:jc w:val="right"/>
              <w:rPr>
                <w:u w:val="single"/>
              </w:rPr>
            </w:pPr>
          </w:p>
        </w:tc>
      </w:tr>
      <w:tr w:rsidR="00D94952" w14:paraId="2A22F1C1" w14:textId="77777777" w:rsidTr="00A92649">
        <w:trPr>
          <w:trHeight w:val="680"/>
        </w:trPr>
        <w:tc>
          <w:tcPr>
            <w:tcW w:w="2581" w:type="dxa"/>
            <w:tcBorders>
              <w:top w:val="nil"/>
              <w:left w:val="nil"/>
              <w:bottom w:val="nil"/>
              <w:right w:val="nil"/>
            </w:tcBorders>
            <w:vAlign w:val="bottom"/>
          </w:tcPr>
          <w:p w14:paraId="313C942E" w14:textId="77777777" w:rsidR="00D94952" w:rsidRDefault="00D94952">
            <w:pPr>
              <w:ind w:left="426" w:hanging="426"/>
              <w:jc w:val="right"/>
              <w:rPr>
                <w:b/>
              </w:rPr>
            </w:pPr>
            <w:r>
              <w:rPr>
                <w:b/>
              </w:rPr>
              <w:t>Name:</w:t>
            </w:r>
          </w:p>
        </w:tc>
        <w:tc>
          <w:tcPr>
            <w:tcW w:w="6489" w:type="dxa"/>
            <w:gridSpan w:val="3"/>
            <w:tcBorders>
              <w:left w:val="nil"/>
              <w:right w:val="nil"/>
            </w:tcBorders>
            <w:vAlign w:val="bottom"/>
          </w:tcPr>
          <w:p w14:paraId="7C0D6D31" w14:textId="77777777" w:rsidR="00D94952" w:rsidRDefault="00D94952">
            <w:pPr>
              <w:spacing w:line="360" w:lineRule="auto"/>
              <w:ind w:left="426" w:hanging="426"/>
              <w:jc w:val="right"/>
              <w:rPr>
                <w:u w:val="single"/>
              </w:rPr>
            </w:pPr>
          </w:p>
        </w:tc>
      </w:tr>
      <w:tr w:rsidR="00D94952" w14:paraId="72FF435C" w14:textId="77777777" w:rsidTr="00A92649">
        <w:trPr>
          <w:trHeight w:val="680"/>
        </w:trPr>
        <w:tc>
          <w:tcPr>
            <w:tcW w:w="2581" w:type="dxa"/>
            <w:tcBorders>
              <w:top w:val="nil"/>
              <w:left w:val="nil"/>
              <w:bottom w:val="nil"/>
              <w:right w:val="nil"/>
            </w:tcBorders>
            <w:vAlign w:val="bottom"/>
          </w:tcPr>
          <w:p w14:paraId="19A143D2" w14:textId="77777777" w:rsidR="00D94952" w:rsidRDefault="00D94952">
            <w:pPr>
              <w:ind w:left="426" w:hanging="426"/>
              <w:jc w:val="right"/>
              <w:rPr>
                <w:b/>
              </w:rPr>
            </w:pPr>
            <w:r>
              <w:rPr>
                <w:b/>
              </w:rPr>
              <w:t xml:space="preserve">Phone Number: </w:t>
            </w:r>
          </w:p>
        </w:tc>
        <w:tc>
          <w:tcPr>
            <w:tcW w:w="3231" w:type="dxa"/>
            <w:tcBorders>
              <w:left w:val="nil"/>
              <w:right w:val="nil"/>
            </w:tcBorders>
            <w:vAlign w:val="bottom"/>
          </w:tcPr>
          <w:p w14:paraId="5AB3866F" w14:textId="77777777" w:rsidR="00D94952" w:rsidRDefault="00D94952">
            <w:pPr>
              <w:spacing w:line="360" w:lineRule="auto"/>
              <w:ind w:left="426" w:hanging="426"/>
              <w:jc w:val="right"/>
              <w:rPr>
                <w:u w:val="single"/>
              </w:rPr>
            </w:pPr>
          </w:p>
        </w:tc>
        <w:tc>
          <w:tcPr>
            <w:tcW w:w="1351" w:type="dxa"/>
            <w:tcBorders>
              <w:left w:val="nil"/>
              <w:bottom w:val="nil"/>
              <w:right w:val="nil"/>
            </w:tcBorders>
            <w:vAlign w:val="bottom"/>
          </w:tcPr>
          <w:p w14:paraId="3439448A" w14:textId="77777777" w:rsidR="00D94952" w:rsidRDefault="00D94952">
            <w:pPr>
              <w:spacing w:line="360" w:lineRule="auto"/>
              <w:ind w:left="426" w:hanging="426"/>
              <w:jc w:val="right"/>
              <w:rPr>
                <w:b/>
              </w:rPr>
            </w:pPr>
            <w:r>
              <w:rPr>
                <w:b/>
              </w:rPr>
              <w:t xml:space="preserve"> Mobile:</w:t>
            </w:r>
          </w:p>
        </w:tc>
        <w:tc>
          <w:tcPr>
            <w:tcW w:w="1909" w:type="dxa"/>
            <w:tcBorders>
              <w:left w:val="nil"/>
              <w:right w:val="nil"/>
            </w:tcBorders>
            <w:vAlign w:val="bottom"/>
          </w:tcPr>
          <w:p w14:paraId="14073169" w14:textId="77777777" w:rsidR="00D94952" w:rsidRDefault="00D94952">
            <w:pPr>
              <w:spacing w:line="360" w:lineRule="auto"/>
              <w:ind w:left="426" w:hanging="426"/>
              <w:jc w:val="right"/>
              <w:rPr>
                <w:u w:val="single"/>
              </w:rPr>
            </w:pPr>
          </w:p>
        </w:tc>
      </w:tr>
      <w:tr w:rsidR="00D94952" w14:paraId="1066D4F5" w14:textId="77777777" w:rsidTr="00A92649">
        <w:trPr>
          <w:trHeight w:val="680"/>
        </w:trPr>
        <w:tc>
          <w:tcPr>
            <w:tcW w:w="2581" w:type="dxa"/>
            <w:tcBorders>
              <w:top w:val="nil"/>
              <w:left w:val="nil"/>
              <w:bottom w:val="nil"/>
              <w:right w:val="nil"/>
            </w:tcBorders>
            <w:vAlign w:val="bottom"/>
          </w:tcPr>
          <w:p w14:paraId="45C825CB" w14:textId="77777777" w:rsidR="00D94952" w:rsidRDefault="00D94952">
            <w:pPr>
              <w:ind w:left="426" w:hanging="426"/>
              <w:jc w:val="right"/>
              <w:rPr>
                <w:b/>
              </w:rPr>
            </w:pPr>
            <w:r>
              <w:rPr>
                <w:b/>
              </w:rPr>
              <w:t>Email Address:</w:t>
            </w:r>
          </w:p>
        </w:tc>
        <w:tc>
          <w:tcPr>
            <w:tcW w:w="6489" w:type="dxa"/>
            <w:gridSpan w:val="3"/>
            <w:tcBorders>
              <w:left w:val="nil"/>
              <w:right w:val="nil"/>
            </w:tcBorders>
            <w:vAlign w:val="bottom"/>
          </w:tcPr>
          <w:p w14:paraId="2A5EC2E0" w14:textId="77777777" w:rsidR="00D94952" w:rsidRDefault="00D94952">
            <w:pPr>
              <w:spacing w:line="360" w:lineRule="auto"/>
              <w:ind w:left="426" w:hanging="426"/>
              <w:jc w:val="right"/>
              <w:rPr>
                <w:u w:val="single"/>
              </w:rPr>
            </w:pPr>
          </w:p>
        </w:tc>
      </w:tr>
      <w:tr w:rsidR="00D94952" w14:paraId="3FE7B1AD" w14:textId="77777777" w:rsidTr="00A92649">
        <w:trPr>
          <w:trHeight w:val="680"/>
        </w:trPr>
        <w:tc>
          <w:tcPr>
            <w:tcW w:w="2581" w:type="dxa"/>
            <w:tcBorders>
              <w:top w:val="nil"/>
              <w:left w:val="nil"/>
              <w:bottom w:val="nil"/>
              <w:right w:val="nil"/>
            </w:tcBorders>
            <w:vAlign w:val="bottom"/>
          </w:tcPr>
          <w:p w14:paraId="54047CB7" w14:textId="77777777" w:rsidR="00D94952" w:rsidRDefault="00D94952">
            <w:pPr>
              <w:ind w:left="426" w:hanging="426"/>
              <w:jc w:val="right"/>
              <w:rPr>
                <w:b/>
              </w:rPr>
            </w:pPr>
            <w:r>
              <w:rPr>
                <w:b/>
              </w:rPr>
              <w:t>Postal Address:</w:t>
            </w:r>
          </w:p>
        </w:tc>
        <w:tc>
          <w:tcPr>
            <w:tcW w:w="6489" w:type="dxa"/>
            <w:gridSpan w:val="3"/>
            <w:tcBorders>
              <w:left w:val="nil"/>
              <w:right w:val="nil"/>
            </w:tcBorders>
            <w:vAlign w:val="bottom"/>
          </w:tcPr>
          <w:p w14:paraId="4B315DC8" w14:textId="77777777" w:rsidR="00D94952" w:rsidRDefault="00D94952">
            <w:pPr>
              <w:spacing w:line="360" w:lineRule="auto"/>
              <w:ind w:left="426" w:hanging="426"/>
              <w:jc w:val="right"/>
              <w:rPr>
                <w:u w:val="single"/>
              </w:rPr>
            </w:pPr>
          </w:p>
        </w:tc>
      </w:tr>
    </w:tbl>
    <w:p w14:paraId="36980287" w14:textId="77777777" w:rsidR="00D94952" w:rsidRDefault="00D94952">
      <w:pPr>
        <w:pBdr>
          <w:top w:val="nil"/>
          <w:left w:val="nil"/>
          <w:bottom w:val="nil"/>
          <w:right w:val="nil"/>
          <w:between w:val="nil"/>
        </w:pBdr>
        <w:spacing w:line="240" w:lineRule="auto"/>
        <w:ind w:left="426" w:hanging="426"/>
        <w:rPr>
          <w:i/>
          <w:color w:val="000000"/>
        </w:rPr>
      </w:pPr>
    </w:p>
    <w:p w14:paraId="00A5D63B" w14:textId="77777777" w:rsidR="00D94952" w:rsidRDefault="00D94952">
      <w:pPr>
        <w:spacing w:line="240" w:lineRule="auto"/>
        <w:ind w:left="426" w:hanging="426"/>
        <w:rPr>
          <w:b/>
          <w:i/>
        </w:rPr>
      </w:pPr>
      <w:r>
        <w:rPr>
          <w:b/>
          <w:i/>
        </w:rPr>
        <w:t xml:space="preserve">Are you a: </w:t>
      </w:r>
    </w:p>
    <w:tbl>
      <w:tblPr>
        <w:tblW w:w="908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119"/>
        <w:gridCol w:w="2835"/>
        <w:gridCol w:w="3126"/>
      </w:tblGrid>
      <w:tr w:rsidR="00D94952" w14:paraId="24ABFAE2" w14:textId="77777777" w:rsidTr="00A92649">
        <w:trPr>
          <w:trHeight w:val="397"/>
        </w:trPr>
        <w:tc>
          <w:tcPr>
            <w:tcW w:w="3119" w:type="dxa"/>
            <w:tcBorders>
              <w:top w:val="nil"/>
              <w:left w:val="nil"/>
              <w:bottom w:val="nil"/>
              <w:right w:val="nil"/>
            </w:tcBorders>
          </w:tcPr>
          <w:p w14:paraId="75183919" w14:textId="77777777" w:rsidR="00D94952" w:rsidRDefault="00D94952">
            <w:pPr>
              <w:ind w:left="426" w:hanging="426"/>
            </w:pPr>
            <w:r>
              <w:rPr>
                <w:rFonts w:ascii="Noto Sans Symbols" w:eastAsia="Noto Sans Symbols" w:hAnsi="Noto Sans Symbols" w:cs="Noto Sans Symbols"/>
              </w:rPr>
              <w:t>◻</w:t>
            </w:r>
            <w:r>
              <w:t xml:space="preserve">  </w:t>
            </w:r>
            <w:proofErr w:type="spellStart"/>
            <w:r>
              <w:t>Sheepmeat</w:t>
            </w:r>
            <w:proofErr w:type="spellEnd"/>
            <w:r>
              <w:t xml:space="preserve"> producer </w:t>
            </w:r>
          </w:p>
          <w:p w14:paraId="3D535F9B" w14:textId="77777777" w:rsidR="00D94952" w:rsidRDefault="00D94952">
            <w:pPr>
              <w:ind w:left="426" w:hanging="426"/>
              <w:rPr>
                <w:b/>
                <w:sz w:val="24"/>
                <w:szCs w:val="24"/>
              </w:rPr>
            </w:pPr>
            <w:r>
              <w:t>(&gt;50% farm income)</w:t>
            </w:r>
          </w:p>
        </w:tc>
        <w:tc>
          <w:tcPr>
            <w:tcW w:w="2835" w:type="dxa"/>
            <w:tcBorders>
              <w:top w:val="nil"/>
              <w:left w:val="nil"/>
              <w:bottom w:val="nil"/>
              <w:right w:val="nil"/>
            </w:tcBorders>
          </w:tcPr>
          <w:p w14:paraId="42879580" w14:textId="77777777" w:rsidR="00D94952" w:rsidRDefault="00D94952">
            <w:pPr>
              <w:ind w:left="426" w:hanging="426"/>
            </w:pPr>
            <w:r>
              <w:rPr>
                <w:rFonts w:ascii="Noto Sans Symbols" w:eastAsia="Noto Sans Symbols" w:hAnsi="Noto Sans Symbols" w:cs="Noto Sans Symbols"/>
              </w:rPr>
              <w:t>◻</w:t>
            </w:r>
            <w:r>
              <w:t xml:space="preserve">  Beef producer </w:t>
            </w:r>
          </w:p>
          <w:p w14:paraId="667F2152" w14:textId="77777777" w:rsidR="00D94952" w:rsidRDefault="00D94952">
            <w:pPr>
              <w:ind w:left="426" w:hanging="426"/>
              <w:rPr>
                <w:b/>
                <w:sz w:val="24"/>
                <w:szCs w:val="24"/>
              </w:rPr>
            </w:pPr>
            <w:r>
              <w:t>(&gt;50% farm income)</w:t>
            </w:r>
          </w:p>
        </w:tc>
        <w:tc>
          <w:tcPr>
            <w:tcW w:w="3123" w:type="dxa"/>
            <w:tcBorders>
              <w:top w:val="nil"/>
              <w:left w:val="nil"/>
              <w:bottom w:val="nil"/>
              <w:right w:val="nil"/>
            </w:tcBorders>
          </w:tcPr>
          <w:p w14:paraId="362E2E1E" w14:textId="77777777" w:rsidR="00D94952" w:rsidRDefault="00D94952">
            <w:pPr>
              <w:ind w:left="426" w:hanging="426"/>
              <w:rPr>
                <w:b/>
                <w:sz w:val="24"/>
                <w:szCs w:val="24"/>
              </w:rPr>
            </w:pPr>
            <w:r>
              <w:rPr>
                <w:rFonts w:ascii="Noto Sans Symbols" w:eastAsia="Noto Sans Symbols" w:hAnsi="Noto Sans Symbols" w:cs="Noto Sans Symbols"/>
              </w:rPr>
              <w:t>◻</w:t>
            </w:r>
            <w:r>
              <w:t xml:space="preserve">  Beef and/or sheep + cropping producer</w:t>
            </w:r>
          </w:p>
        </w:tc>
      </w:tr>
      <w:tr w:rsidR="00D94952" w14:paraId="30ED0B3E" w14:textId="77777777" w:rsidTr="00A92649">
        <w:trPr>
          <w:trHeight w:val="397"/>
        </w:trPr>
        <w:tc>
          <w:tcPr>
            <w:tcW w:w="9080" w:type="dxa"/>
            <w:gridSpan w:val="3"/>
            <w:tcBorders>
              <w:top w:val="nil"/>
              <w:left w:val="nil"/>
              <w:bottom w:val="nil"/>
              <w:right w:val="nil"/>
            </w:tcBorders>
          </w:tcPr>
          <w:p w14:paraId="74C47C9A" w14:textId="77777777" w:rsidR="00D94952" w:rsidRDefault="00D94952">
            <w:pPr>
              <w:spacing w:before="240"/>
              <w:ind w:left="426" w:hanging="426"/>
              <w:rPr>
                <w:b/>
              </w:rPr>
            </w:pPr>
            <w:r>
              <w:rPr>
                <w:rFonts w:ascii="Noto Sans Symbols" w:eastAsia="Noto Sans Symbols" w:hAnsi="Noto Sans Symbols" w:cs="Noto Sans Symbols"/>
              </w:rPr>
              <w:t>◻</w:t>
            </w:r>
            <w:r>
              <w:t xml:space="preserve"> Other (please specify) _____________________________     </w:t>
            </w:r>
          </w:p>
        </w:tc>
      </w:tr>
    </w:tbl>
    <w:p w14:paraId="68501FC5" w14:textId="77777777" w:rsidR="00D94952" w:rsidRDefault="00D94952">
      <w:pPr>
        <w:pBdr>
          <w:top w:val="nil"/>
          <w:left w:val="nil"/>
          <w:bottom w:val="nil"/>
          <w:right w:val="nil"/>
          <w:between w:val="nil"/>
        </w:pBdr>
        <w:spacing w:after="0" w:line="360" w:lineRule="auto"/>
        <w:ind w:left="426"/>
        <w:rPr>
          <w:i/>
          <w:color w:val="000000"/>
        </w:rPr>
      </w:pPr>
    </w:p>
    <w:p w14:paraId="64DFB549" w14:textId="77777777" w:rsidR="00D94952" w:rsidRDefault="00D94952">
      <w:pPr>
        <w:numPr>
          <w:ilvl w:val="0"/>
          <w:numId w:val="34"/>
        </w:numPr>
        <w:pBdr>
          <w:top w:val="nil"/>
          <w:left w:val="nil"/>
          <w:bottom w:val="nil"/>
          <w:right w:val="nil"/>
          <w:between w:val="nil"/>
        </w:pBdr>
        <w:spacing w:after="200" w:line="360" w:lineRule="auto"/>
        <w:ind w:left="426" w:hanging="426"/>
        <w:rPr>
          <w:i/>
          <w:color w:val="000000"/>
        </w:rPr>
      </w:pPr>
      <w:r>
        <w:rPr>
          <w:b/>
          <w:color w:val="000000"/>
        </w:rPr>
        <w:t>Please tell us about your enterprise</w:t>
      </w:r>
    </w:p>
    <w:tbl>
      <w:tblPr>
        <w:tblW w:w="9072" w:type="dxa"/>
        <w:tblBorders>
          <w:top w:val="nil"/>
          <w:left w:val="nil"/>
          <w:bottom w:val="single" w:sz="4" w:space="0" w:color="000000"/>
          <w:right w:val="nil"/>
          <w:insideH w:val="single" w:sz="4" w:space="0" w:color="000000"/>
          <w:insideV w:val="nil"/>
        </w:tblBorders>
        <w:tblLayout w:type="fixed"/>
        <w:tblLook w:val="0400" w:firstRow="0" w:lastRow="0" w:firstColumn="0" w:lastColumn="0" w:noHBand="0" w:noVBand="1"/>
      </w:tblPr>
      <w:tblGrid>
        <w:gridCol w:w="2127"/>
        <w:gridCol w:w="236"/>
        <w:gridCol w:w="2173"/>
        <w:gridCol w:w="236"/>
        <w:gridCol w:w="2032"/>
        <w:gridCol w:w="238"/>
        <w:gridCol w:w="2030"/>
      </w:tblGrid>
      <w:tr w:rsidR="00D94952" w14:paraId="45716447" w14:textId="77777777" w:rsidTr="00A92649">
        <w:trPr>
          <w:trHeight w:val="283"/>
        </w:trPr>
        <w:tc>
          <w:tcPr>
            <w:tcW w:w="2127" w:type="dxa"/>
            <w:tcBorders>
              <w:top w:val="nil"/>
              <w:bottom w:val="nil"/>
            </w:tcBorders>
          </w:tcPr>
          <w:p w14:paraId="753AA0DC" w14:textId="77777777" w:rsidR="00D94952" w:rsidRDefault="00D94952">
            <w:pPr>
              <w:rPr>
                <w:b/>
                <w:i/>
                <w:sz w:val="20"/>
                <w:szCs w:val="20"/>
              </w:rPr>
            </w:pPr>
            <w:r>
              <w:rPr>
                <w:b/>
                <w:i/>
                <w:sz w:val="20"/>
                <w:szCs w:val="20"/>
              </w:rPr>
              <w:t>Area Managed:</w:t>
            </w:r>
          </w:p>
          <w:p w14:paraId="653A14FA" w14:textId="77777777" w:rsidR="00D94952" w:rsidRDefault="00D94952">
            <w:pPr>
              <w:rPr>
                <w:b/>
                <w:i/>
                <w:sz w:val="20"/>
                <w:szCs w:val="20"/>
              </w:rPr>
            </w:pPr>
            <w:r>
              <w:rPr>
                <w:b/>
                <w:i/>
                <w:sz w:val="20"/>
                <w:szCs w:val="20"/>
              </w:rPr>
              <w:t xml:space="preserve">(in hectares) </w:t>
            </w:r>
          </w:p>
        </w:tc>
        <w:tc>
          <w:tcPr>
            <w:tcW w:w="236" w:type="dxa"/>
            <w:tcBorders>
              <w:top w:val="nil"/>
              <w:bottom w:val="nil"/>
            </w:tcBorders>
          </w:tcPr>
          <w:p w14:paraId="00439ACF" w14:textId="77777777" w:rsidR="00D94952" w:rsidRDefault="00D94952">
            <w:pPr>
              <w:rPr>
                <w:b/>
                <w:i/>
                <w:sz w:val="20"/>
                <w:szCs w:val="20"/>
              </w:rPr>
            </w:pPr>
          </w:p>
        </w:tc>
        <w:tc>
          <w:tcPr>
            <w:tcW w:w="2173" w:type="dxa"/>
            <w:tcBorders>
              <w:top w:val="nil"/>
              <w:bottom w:val="nil"/>
            </w:tcBorders>
          </w:tcPr>
          <w:p w14:paraId="3C969E76" w14:textId="77777777" w:rsidR="00D94952" w:rsidRDefault="00D94952">
            <w:pPr>
              <w:rPr>
                <w:b/>
                <w:i/>
                <w:sz w:val="20"/>
                <w:szCs w:val="20"/>
              </w:rPr>
            </w:pPr>
            <w:r>
              <w:rPr>
                <w:b/>
                <w:i/>
                <w:sz w:val="20"/>
                <w:szCs w:val="20"/>
              </w:rPr>
              <w:t xml:space="preserve">Number of beef breeders: </w:t>
            </w:r>
          </w:p>
        </w:tc>
        <w:tc>
          <w:tcPr>
            <w:tcW w:w="236" w:type="dxa"/>
            <w:tcBorders>
              <w:top w:val="nil"/>
              <w:bottom w:val="nil"/>
            </w:tcBorders>
          </w:tcPr>
          <w:p w14:paraId="7949F599" w14:textId="77777777" w:rsidR="00D94952" w:rsidRDefault="00D94952">
            <w:pPr>
              <w:rPr>
                <w:b/>
                <w:i/>
                <w:sz w:val="20"/>
                <w:szCs w:val="20"/>
              </w:rPr>
            </w:pPr>
          </w:p>
        </w:tc>
        <w:tc>
          <w:tcPr>
            <w:tcW w:w="2032" w:type="dxa"/>
            <w:tcBorders>
              <w:top w:val="nil"/>
              <w:bottom w:val="nil"/>
            </w:tcBorders>
          </w:tcPr>
          <w:p w14:paraId="255FE9EA" w14:textId="77777777" w:rsidR="00D94952" w:rsidRDefault="00D94952">
            <w:pPr>
              <w:rPr>
                <w:b/>
                <w:i/>
                <w:sz w:val="20"/>
                <w:szCs w:val="20"/>
              </w:rPr>
            </w:pPr>
            <w:r>
              <w:rPr>
                <w:b/>
                <w:i/>
                <w:sz w:val="20"/>
                <w:szCs w:val="20"/>
              </w:rPr>
              <w:t>Number of cattle turned off per year:</w:t>
            </w:r>
          </w:p>
        </w:tc>
        <w:tc>
          <w:tcPr>
            <w:tcW w:w="238" w:type="dxa"/>
            <w:tcBorders>
              <w:top w:val="nil"/>
              <w:bottom w:val="nil"/>
            </w:tcBorders>
          </w:tcPr>
          <w:p w14:paraId="6B9D8F3F" w14:textId="77777777" w:rsidR="00D94952" w:rsidRDefault="00D94952">
            <w:pPr>
              <w:ind w:left="426" w:hanging="426"/>
              <w:rPr>
                <w:b/>
                <w:i/>
                <w:sz w:val="20"/>
                <w:szCs w:val="20"/>
              </w:rPr>
            </w:pPr>
          </w:p>
        </w:tc>
        <w:tc>
          <w:tcPr>
            <w:tcW w:w="2030" w:type="dxa"/>
            <w:tcBorders>
              <w:top w:val="nil"/>
              <w:bottom w:val="nil"/>
            </w:tcBorders>
          </w:tcPr>
          <w:p w14:paraId="168D4A8B" w14:textId="77777777" w:rsidR="00D94952" w:rsidRDefault="00D94952" w:rsidP="00A92649">
            <w:pPr>
              <w:rPr>
                <w:b/>
                <w:i/>
                <w:sz w:val="20"/>
                <w:szCs w:val="20"/>
              </w:rPr>
            </w:pPr>
            <w:r>
              <w:rPr>
                <w:b/>
                <w:i/>
                <w:sz w:val="20"/>
                <w:szCs w:val="20"/>
              </w:rPr>
              <w:t>Total Number of cattle:</w:t>
            </w:r>
          </w:p>
        </w:tc>
      </w:tr>
      <w:tr w:rsidR="00D94952" w14:paraId="0EC54964" w14:textId="77777777" w:rsidTr="00A92649">
        <w:trPr>
          <w:trHeight w:val="737"/>
        </w:trPr>
        <w:tc>
          <w:tcPr>
            <w:tcW w:w="2127" w:type="dxa"/>
            <w:tcBorders>
              <w:top w:val="nil"/>
              <w:bottom w:val="single" w:sz="4" w:space="0" w:color="000000"/>
            </w:tcBorders>
          </w:tcPr>
          <w:p w14:paraId="2A20D0F6" w14:textId="77777777" w:rsidR="00D94952" w:rsidRDefault="00D94952">
            <w:pPr>
              <w:spacing w:line="360" w:lineRule="auto"/>
              <w:ind w:left="426" w:hanging="426"/>
              <w:rPr>
                <w:i/>
              </w:rPr>
            </w:pPr>
          </w:p>
        </w:tc>
        <w:tc>
          <w:tcPr>
            <w:tcW w:w="236" w:type="dxa"/>
            <w:tcBorders>
              <w:top w:val="nil"/>
              <w:bottom w:val="nil"/>
            </w:tcBorders>
          </w:tcPr>
          <w:p w14:paraId="47FD26B0" w14:textId="77777777" w:rsidR="00D94952" w:rsidRDefault="00D94952">
            <w:pPr>
              <w:spacing w:line="360" w:lineRule="auto"/>
              <w:ind w:left="426" w:hanging="426"/>
              <w:rPr>
                <w:i/>
              </w:rPr>
            </w:pPr>
          </w:p>
        </w:tc>
        <w:tc>
          <w:tcPr>
            <w:tcW w:w="2173" w:type="dxa"/>
            <w:tcBorders>
              <w:top w:val="nil"/>
              <w:bottom w:val="single" w:sz="4" w:space="0" w:color="000000"/>
            </w:tcBorders>
          </w:tcPr>
          <w:p w14:paraId="55C2060D" w14:textId="77777777" w:rsidR="00D94952" w:rsidRDefault="00D94952">
            <w:pPr>
              <w:spacing w:line="360" w:lineRule="auto"/>
              <w:ind w:left="426" w:hanging="426"/>
              <w:rPr>
                <w:i/>
              </w:rPr>
            </w:pPr>
          </w:p>
        </w:tc>
        <w:tc>
          <w:tcPr>
            <w:tcW w:w="236" w:type="dxa"/>
            <w:tcBorders>
              <w:top w:val="nil"/>
              <w:bottom w:val="nil"/>
            </w:tcBorders>
          </w:tcPr>
          <w:p w14:paraId="0F6F11F1" w14:textId="77777777" w:rsidR="00D94952" w:rsidRDefault="00D94952">
            <w:pPr>
              <w:spacing w:line="360" w:lineRule="auto"/>
              <w:ind w:left="426" w:hanging="426"/>
              <w:rPr>
                <w:i/>
              </w:rPr>
            </w:pPr>
          </w:p>
        </w:tc>
        <w:tc>
          <w:tcPr>
            <w:tcW w:w="2032" w:type="dxa"/>
            <w:tcBorders>
              <w:top w:val="nil"/>
              <w:bottom w:val="single" w:sz="4" w:space="0" w:color="000000"/>
            </w:tcBorders>
          </w:tcPr>
          <w:p w14:paraId="33100FA3" w14:textId="77777777" w:rsidR="00D94952" w:rsidRDefault="00D94952">
            <w:pPr>
              <w:spacing w:line="360" w:lineRule="auto"/>
              <w:ind w:left="426" w:hanging="426"/>
              <w:rPr>
                <w:i/>
              </w:rPr>
            </w:pPr>
          </w:p>
        </w:tc>
        <w:tc>
          <w:tcPr>
            <w:tcW w:w="238" w:type="dxa"/>
            <w:tcBorders>
              <w:top w:val="nil"/>
              <w:bottom w:val="nil"/>
            </w:tcBorders>
          </w:tcPr>
          <w:p w14:paraId="0A34A5D4" w14:textId="77777777" w:rsidR="00D94952" w:rsidRDefault="00D94952">
            <w:pPr>
              <w:spacing w:line="360" w:lineRule="auto"/>
              <w:ind w:left="426" w:hanging="426"/>
              <w:rPr>
                <w:i/>
              </w:rPr>
            </w:pPr>
          </w:p>
        </w:tc>
        <w:tc>
          <w:tcPr>
            <w:tcW w:w="2030" w:type="dxa"/>
            <w:tcBorders>
              <w:top w:val="nil"/>
              <w:bottom w:val="single" w:sz="4" w:space="0" w:color="000000"/>
            </w:tcBorders>
          </w:tcPr>
          <w:p w14:paraId="20CA5FAE" w14:textId="77777777" w:rsidR="00D94952" w:rsidRDefault="00D94952">
            <w:pPr>
              <w:spacing w:line="360" w:lineRule="auto"/>
              <w:ind w:left="426" w:hanging="426"/>
              <w:rPr>
                <w:i/>
              </w:rPr>
            </w:pPr>
          </w:p>
        </w:tc>
      </w:tr>
      <w:tr w:rsidR="00D94952" w14:paraId="3B0704EC" w14:textId="77777777" w:rsidTr="00A92649">
        <w:trPr>
          <w:trHeight w:val="283"/>
        </w:trPr>
        <w:tc>
          <w:tcPr>
            <w:tcW w:w="2127" w:type="dxa"/>
            <w:tcBorders>
              <w:top w:val="single" w:sz="4" w:space="0" w:color="000000"/>
              <w:bottom w:val="nil"/>
            </w:tcBorders>
          </w:tcPr>
          <w:p w14:paraId="419D3720" w14:textId="77777777" w:rsidR="00D94952" w:rsidRDefault="00D94952">
            <w:pPr>
              <w:spacing w:before="360"/>
              <w:rPr>
                <w:b/>
                <w:i/>
                <w:sz w:val="20"/>
                <w:szCs w:val="20"/>
              </w:rPr>
            </w:pPr>
            <w:r>
              <w:rPr>
                <w:b/>
                <w:i/>
                <w:sz w:val="20"/>
                <w:szCs w:val="20"/>
              </w:rPr>
              <w:t>Number of Ewes:</w:t>
            </w:r>
          </w:p>
        </w:tc>
        <w:tc>
          <w:tcPr>
            <w:tcW w:w="236" w:type="dxa"/>
            <w:tcBorders>
              <w:top w:val="nil"/>
              <w:bottom w:val="nil"/>
            </w:tcBorders>
          </w:tcPr>
          <w:p w14:paraId="4758B080" w14:textId="77777777" w:rsidR="00D94952" w:rsidRDefault="00D94952">
            <w:pPr>
              <w:spacing w:before="360"/>
              <w:rPr>
                <w:b/>
                <w:i/>
                <w:sz w:val="20"/>
                <w:szCs w:val="20"/>
              </w:rPr>
            </w:pPr>
          </w:p>
        </w:tc>
        <w:tc>
          <w:tcPr>
            <w:tcW w:w="2173" w:type="dxa"/>
            <w:tcBorders>
              <w:top w:val="single" w:sz="4" w:space="0" w:color="000000"/>
              <w:bottom w:val="nil"/>
            </w:tcBorders>
          </w:tcPr>
          <w:p w14:paraId="3077EB3A" w14:textId="77777777" w:rsidR="00D94952" w:rsidRDefault="00D94952">
            <w:pPr>
              <w:spacing w:before="360"/>
              <w:rPr>
                <w:b/>
                <w:i/>
                <w:sz w:val="20"/>
                <w:szCs w:val="20"/>
              </w:rPr>
            </w:pPr>
            <w:r>
              <w:rPr>
                <w:b/>
                <w:i/>
                <w:sz w:val="20"/>
                <w:szCs w:val="20"/>
              </w:rPr>
              <w:t xml:space="preserve">Number of lambs turned off each year </w:t>
            </w:r>
          </w:p>
        </w:tc>
        <w:tc>
          <w:tcPr>
            <w:tcW w:w="236" w:type="dxa"/>
            <w:tcBorders>
              <w:top w:val="nil"/>
              <w:bottom w:val="nil"/>
            </w:tcBorders>
          </w:tcPr>
          <w:p w14:paraId="0387E9EA" w14:textId="77777777" w:rsidR="00D94952" w:rsidRDefault="00D94952">
            <w:pPr>
              <w:spacing w:before="360"/>
              <w:rPr>
                <w:b/>
                <w:i/>
                <w:sz w:val="20"/>
                <w:szCs w:val="20"/>
              </w:rPr>
            </w:pPr>
          </w:p>
        </w:tc>
        <w:tc>
          <w:tcPr>
            <w:tcW w:w="2032" w:type="dxa"/>
            <w:tcBorders>
              <w:top w:val="single" w:sz="4" w:space="0" w:color="000000"/>
              <w:bottom w:val="nil"/>
            </w:tcBorders>
          </w:tcPr>
          <w:p w14:paraId="10256152" w14:textId="77777777" w:rsidR="00D94952" w:rsidRDefault="00D94952">
            <w:pPr>
              <w:spacing w:before="360"/>
              <w:rPr>
                <w:b/>
                <w:i/>
                <w:sz w:val="20"/>
                <w:szCs w:val="20"/>
              </w:rPr>
            </w:pPr>
            <w:r>
              <w:rPr>
                <w:b/>
                <w:i/>
                <w:sz w:val="20"/>
                <w:szCs w:val="20"/>
              </w:rPr>
              <w:t>Total Number of Sheep</w:t>
            </w:r>
          </w:p>
        </w:tc>
        <w:tc>
          <w:tcPr>
            <w:tcW w:w="238" w:type="dxa"/>
            <w:tcBorders>
              <w:top w:val="nil"/>
              <w:bottom w:val="nil"/>
            </w:tcBorders>
          </w:tcPr>
          <w:p w14:paraId="051339D2" w14:textId="77777777" w:rsidR="00D94952" w:rsidRDefault="00D94952">
            <w:pPr>
              <w:spacing w:before="360"/>
              <w:rPr>
                <w:b/>
                <w:i/>
                <w:sz w:val="20"/>
                <w:szCs w:val="20"/>
              </w:rPr>
            </w:pPr>
          </w:p>
        </w:tc>
        <w:tc>
          <w:tcPr>
            <w:tcW w:w="2030" w:type="dxa"/>
            <w:tcBorders>
              <w:top w:val="single" w:sz="4" w:space="0" w:color="000000"/>
              <w:bottom w:val="nil"/>
            </w:tcBorders>
          </w:tcPr>
          <w:p w14:paraId="4D9DD527" w14:textId="77777777" w:rsidR="00D94952" w:rsidRDefault="00D94952">
            <w:pPr>
              <w:spacing w:before="360"/>
              <w:rPr>
                <w:b/>
                <w:i/>
                <w:sz w:val="20"/>
                <w:szCs w:val="20"/>
              </w:rPr>
            </w:pPr>
            <w:r>
              <w:rPr>
                <w:b/>
                <w:i/>
                <w:sz w:val="20"/>
                <w:szCs w:val="20"/>
              </w:rPr>
              <w:t>Number of goats turned off per year:</w:t>
            </w:r>
          </w:p>
        </w:tc>
      </w:tr>
      <w:tr w:rsidR="00D94952" w14:paraId="7B03868F" w14:textId="77777777" w:rsidTr="00A92649">
        <w:trPr>
          <w:trHeight w:val="680"/>
        </w:trPr>
        <w:tc>
          <w:tcPr>
            <w:tcW w:w="2127" w:type="dxa"/>
            <w:tcBorders>
              <w:top w:val="nil"/>
            </w:tcBorders>
          </w:tcPr>
          <w:p w14:paraId="17549DB7" w14:textId="77777777" w:rsidR="00D94952" w:rsidRDefault="00D94952">
            <w:pPr>
              <w:spacing w:line="360" w:lineRule="auto"/>
              <w:ind w:left="426" w:hanging="426"/>
              <w:rPr>
                <w:i/>
              </w:rPr>
            </w:pPr>
          </w:p>
        </w:tc>
        <w:tc>
          <w:tcPr>
            <w:tcW w:w="236" w:type="dxa"/>
            <w:tcBorders>
              <w:top w:val="nil"/>
              <w:bottom w:val="nil"/>
            </w:tcBorders>
          </w:tcPr>
          <w:p w14:paraId="24333000" w14:textId="77777777" w:rsidR="00D94952" w:rsidRDefault="00D94952">
            <w:pPr>
              <w:spacing w:line="360" w:lineRule="auto"/>
              <w:ind w:left="426" w:hanging="426"/>
              <w:rPr>
                <w:i/>
              </w:rPr>
            </w:pPr>
          </w:p>
        </w:tc>
        <w:tc>
          <w:tcPr>
            <w:tcW w:w="2173" w:type="dxa"/>
            <w:tcBorders>
              <w:top w:val="nil"/>
            </w:tcBorders>
          </w:tcPr>
          <w:p w14:paraId="5AC54485" w14:textId="77777777" w:rsidR="00D94952" w:rsidRDefault="00D94952">
            <w:pPr>
              <w:spacing w:line="360" w:lineRule="auto"/>
              <w:ind w:left="426" w:hanging="426"/>
              <w:rPr>
                <w:i/>
              </w:rPr>
            </w:pPr>
          </w:p>
        </w:tc>
        <w:tc>
          <w:tcPr>
            <w:tcW w:w="236" w:type="dxa"/>
            <w:tcBorders>
              <w:top w:val="nil"/>
              <w:bottom w:val="nil"/>
            </w:tcBorders>
          </w:tcPr>
          <w:p w14:paraId="5CE277F5" w14:textId="77777777" w:rsidR="00D94952" w:rsidRDefault="00D94952">
            <w:pPr>
              <w:spacing w:line="360" w:lineRule="auto"/>
              <w:ind w:left="426" w:hanging="426"/>
              <w:rPr>
                <w:i/>
              </w:rPr>
            </w:pPr>
          </w:p>
        </w:tc>
        <w:tc>
          <w:tcPr>
            <w:tcW w:w="2032" w:type="dxa"/>
            <w:tcBorders>
              <w:top w:val="nil"/>
            </w:tcBorders>
          </w:tcPr>
          <w:p w14:paraId="7720E371" w14:textId="77777777" w:rsidR="00D94952" w:rsidRDefault="00D94952">
            <w:pPr>
              <w:spacing w:line="360" w:lineRule="auto"/>
              <w:ind w:left="426" w:hanging="426"/>
              <w:rPr>
                <w:i/>
              </w:rPr>
            </w:pPr>
          </w:p>
        </w:tc>
        <w:tc>
          <w:tcPr>
            <w:tcW w:w="238" w:type="dxa"/>
            <w:tcBorders>
              <w:top w:val="nil"/>
              <w:bottom w:val="nil"/>
            </w:tcBorders>
          </w:tcPr>
          <w:p w14:paraId="43C26667" w14:textId="77777777" w:rsidR="00D94952" w:rsidRDefault="00D94952">
            <w:pPr>
              <w:spacing w:line="360" w:lineRule="auto"/>
              <w:ind w:left="426" w:hanging="426"/>
              <w:rPr>
                <w:i/>
              </w:rPr>
            </w:pPr>
          </w:p>
        </w:tc>
        <w:tc>
          <w:tcPr>
            <w:tcW w:w="2030" w:type="dxa"/>
            <w:tcBorders>
              <w:top w:val="nil"/>
            </w:tcBorders>
          </w:tcPr>
          <w:p w14:paraId="13DF5D1B" w14:textId="77777777" w:rsidR="00D94952" w:rsidRDefault="00D94952">
            <w:pPr>
              <w:spacing w:line="360" w:lineRule="auto"/>
              <w:ind w:left="426" w:hanging="426"/>
              <w:rPr>
                <w:i/>
              </w:rPr>
            </w:pPr>
          </w:p>
        </w:tc>
      </w:tr>
    </w:tbl>
    <w:p w14:paraId="514E0D2A" w14:textId="77777777" w:rsidR="00D94952" w:rsidRDefault="00D94952">
      <w:pPr>
        <w:sectPr w:rsidR="00D94952" w:rsidSect="00D94952">
          <w:pgSz w:w="11906" w:h="16838"/>
          <w:pgMar w:top="1440" w:right="1440" w:bottom="1135" w:left="1440" w:header="708" w:footer="708" w:gutter="0"/>
          <w:cols w:space="708"/>
          <w:titlePg/>
          <w:docGrid w:linePitch="360"/>
        </w:sectPr>
      </w:pPr>
    </w:p>
    <w:p w14:paraId="3A5BEFC8" w14:textId="77777777" w:rsidR="00D94952" w:rsidRDefault="00D94952">
      <w:pPr>
        <w:rPr>
          <w:i/>
        </w:rPr>
      </w:pPr>
      <w:r>
        <w:rPr>
          <w:b/>
          <w:sz w:val="28"/>
          <w:szCs w:val="28"/>
        </w:rPr>
        <w:lastRenderedPageBreak/>
        <w:t>Section B – Knowledge and Skills</w:t>
      </w:r>
      <w:r>
        <w:rPr>
          <w:b/>
        </w:rPr>
        <w:t xml:space="preserve"> </w:t>
      </w:r>
      <w:r>
        <w:rPr>
          <w:i/>
        </w:rPr>
        <w:t>(If you do not know, please select the 'Unsure' option)</w:t>
      </w:r>
    </w:p>
    <w:p w14:paraId="740A983B" w14:textId="77777777" w:rsidR="00D94952" w:rsidRDefault="00D94952">
      <w:pPr>
        <w:rPr>
          <w:b/>
        </w:rPr>
      </w:pPr>
      <w:r>
        <w:rPr>
          <w:b/>
        </w:rPr>
        <w:t xml:space="preserve">B1. </w:t>
      </w:r>
      <w:r>
        <w:rPr>
          <w:b/>
          <w:color w:val="000000"/>
        </w:rPr>
        <w:t>What is the most important aspect in determining when to graze lambs?</w:t>
      </w:r>
    </w:p>
    <w:tbl>
      <w:tblPr>
        <w:tblW w:w="9039" w:type="dxa"/>
        <w:tblLayout w:type="fixed"/>
        <w:tblLook w:val="0000" w:firstRow="0" w:lastRow="0" w:firstColumn="0" w:lastColumn="0" w:noHBand="0" w:noVBand="0"/>
      </w:tblPr>
      <w:tblGrid>
        <w:gridCol w:w="9039"/>
      </w:tblGrid>
      <w:tr w:rsidR="00A92649" w14:paraId="7F9A1B0F" w14:textId="77777777" w:rsidTr="00A92649">
        <w:trPr>
          <w:trHeight w:val="213"/>
        </w:trPr>
        <w:tc>
          <w:tcPr>
            <w:tcW w:w="9039" w:type="dxa"/>
          </w:tcPr>
          <w:p w14:paraId="557F01B3" w14:textId="77777777" w:rsidR="00A92649" w:rsidRDefault="00A92649">
            <w:pPr>
              <w:numPr>
                <w:ilvl w:val="0"/>
                <w:numId w:val="35"/>
              </w:numPr>
              <w:pBdr>
                <w:top w:val="nil"/>
                <w:left w:val="nil"/>
                <w:bottom w:val="nil"/>
                <w:right w:val="nil"/>
                <w:between w:val="nil"/>
              </w:pBdr>
              <w:tabs>
                <w:tab w:val="right" w:pos="720"/>
                <w:tab w:val="right" w:pos="8507"/>
              </w:tabs>
              <w:spacing w:after="0"/>
              <w:rPr>
                <w:color w:val="000000"/>
                <w:sz w:val="24"/>
                <w:szCs w:val="24"/>
              </w:rPr>
            </w:pPr>
            <w:r>
              <w:rPr>
                <w:color w:val="000000"/>
              </w:rPr>
              <w:t>Lamb condition score</w:t>
            </w:r>
            <w:r>
              <w:rPr>
                <w:i/>
                <w:color w:val="000000"/>
                <w:sz w:val="18"/>
                <w:szCs w:val="18"/>
              </w:rPr>
              <w:tab/>
            </w:r>
            <w:r>
              <w:rPr>
                <w:rFonts w:ascii="Noto Sans Symbols" w:eastAsia="Noto Sans Symbols" w:hAnsi="Noto Sans Symbols" w:cs="Noto Sans Symbols"/>
                <w:color w:val="C0C0C0"/>
                <w:sz w:val="44"/>
                <w:szCs w:val="44"/>
              </w:rPr>
              <w:t>□</w:t>
            </w:r>
          </w:p>
        </w:tc>
      </w:tr>
      <w:tr w:rsidR="00A92649" w14:paraId="439A3D8C" w14:textId="77777777" w:rsidTr="00A92649">
        <w:tc>
          <w:tcPr>
            <w:tcW w:w="9039" w:type="dxa"/>
          </w:tcPr>
          <w:p w14:paraId="560D05F5" w14:textId="77777777" w:rsidR="00A92649" w:rsidRDefault="00A92649">
            <w:pPr>
              <w:numPr>
                <w:ilvl w:val="0"/>
                <w:numId w:val="35"/>
              </w:numPr>
              <w:pBdr>
                <w:top w:val="nil"/>
                <w:left w:val="nil"/>
                <w:bottom w:val="nil"/>
                <w:right w:val="nil"/>
                <w:between w:val="nil"/>
              </w:pBdr>
              <w:tabs>
                <w:tab w:val="right" w:pos="720"/>
                <w:tab w:val="right" w:pos="8507"/>
              </w:tabs>
              <w:spacing w:after="0"/>
              <w:rPr>
                <w:color w:val="000000"/>
                <w:sz w:val="24"/>
                <w:szCs w:val="24"/>
              </w:rPr>
            </w:pPr>
            <w:r>
              <w:rPr>
                <w:color w:val="000000"/>
              </w:rPr>
              <w:t xml:space="preserve">Lamb weight </w:t>
            </w:r>
            <w:r>
              <w:rPr>
                <w:i/>
                <w:color w:val="000000"/>
                <w:sz w:val="18"/>
                <w:szCs w:val="18"/>
              </w:rPr>
              <w:tab/>
            </w:r>
            <w:r>
              <w:rPr>
                <w:rFonts w:ascii="Noto Sans Symbols" w:eastAsia="Noto Sans Symbols" w:hAnsi="Noto Sans Symbols" w:cs="Noto Sans Symbols"/>
                <w:color w:val="C0C0C0"/>
                <w:sz w:val="44"/>
                <w:szCs w:val="44"/>
              </w:rPr>
              <w:t>□</w:t>
            </w:r>
          </w:p>
        </w:tc>
      </w:tr>
      <w:tr w:rsidR="00A92649" w14:paraId="3301AFD5" w14:textId="77777777" w:rsidTr="00A92649">
        <w:tc>
          <w:tcPr>
            <w:tcW w:w="9039" w:type="dxa"/>
          </w:tcPr>
          <w:p w14:paraId="0F380F3C" w14:textId="77777777" w:rsidR="00A92649" w:rsidRDefault="00A92649">
            <w:pPr>
              <w:numPr>
                <w:ilvl w:val="0"/>
                <w:numId w:val="35"/>
              </w:numPr>
              <w:pBdr>
                <w:top w:val="nil"/>
                <w:left w:val="nil"/>
                <w:bottom w:val="nil"/>
                <w:right w:val="nil"/>
                <w:between w:val="nil"/>
              </w:pBdr>
              <w:tabs>
                <w:tab w:val="right" w:pos="720"/>
                <w:tab w:val="right" w:pos="8507"/>
              </w:tabs>
              <w:spacing w:after="0"/>
              <w:rPr>
                <w:color w:val="000000"/>
                <w:sz w:val="24"/>
                <w:szCs w:val="24"/>
              </w:rPr>
            </w:pPr>
            <w:r>
              <w:rPr>
                <w:color w:val="000000"/>
              </w:rPr>
              <w:t xml:space="preserve">Animal age </w:t>
            </w:r>
            <w:r>
              <w:rPr>
                <w:i/>
                <w:color w:val="000000"/>
                <w:sz w:val="18"/>
                <w:szCs w:val="18"/>
              </w:rPr>
              <w:tab/>
            </w:r>
            <w:r>
              <w:rPr>
                <w:rFonts w:ascii="Noto Sans Symbols" w:eastAsia="Noto Sans Symbols" w:hAnsi="Noto Sans Symbols" w:cs="Noto Sans Symbols"/>
                <w:color w:val="C0C0C0"/>
                <w:sz w:val="44"/>
                <w:szCs w:val="44"/>
              </w:rPr>
              <w:t>□</w:t>
            </w:r>
          </w:p>
        </w:tc>
      </w:tr>
      <w:tr w:rsidR="00A92649" w14:paraId="10EAD9B8" w14:textId="77777777" w:rsidTr="00A92649">
        <w:tc>
          <w:tcPr>
            <w:tcW w:w="9039" w:type="dxa"/>
          </w:tcPr>
          <w:p w14:paraId="62C3579E" w14:textId="77777777" w:rsidR="00A92649" w:rsidRDefault="00A92649">
            <w:pPr>
              <w:numPr>
                <w:ilvl w:val="0"/>
                <w:numId w:val="35"/>
              </w:numPr>
              <w:pBdr>
                <w:top w:val="nil"/>
                <w:left w:val="nil"/>
                <w:bottom w:val="nil"/>
                <w:right w:val="nil"/>
                <w:between w:val="nil"/>
              </w:pBdr>
              <w:tabs>
                <w:tab w:val="right" w:pos="720"/>
                <w:tab w:val="right" w:pos="8507"/>
              </w:tabs>
              <w:spacing w:after="0"/>
              <w:rPr>
                <w:color w:val="000000"/>
                <w:sz w:val="24"/>
                <w:szCs w:val="24"/>
              </w:rPr>
            </w:pPr>
            <w:r>
              <w:rPr>
                <w:color w:val="000000"/>
              </w:rPr>
              <w:t xml:space="preserve">Ground cover </w:t>
            </w:r>
            <w:r>
              <w:rPr>
                <w:i/>
                <w:color w:val="000000"/>
                <w:sz w:val="18"/>
                <w:szCs w:val="18"/>
              </w:rPr>
              <w:tab/>
            </w:r>
            <w:r>
              <w:rPr>
                <w:rFonts w:ascii="Noto Sans Symbols" w:eastAsia="Noto Sans Symbols" w:hAnsi="Noto Sans Symbols" w:cs="Noto Sans Symbols"/>
                <w:color w:val="C0C0C0"/>
                <w:sz w:val="44"/>
                <w:szCs w:val="44"/>
              </w:rPr>
              <w:t>□</w:t>
            </w:r>
          </w:p>
        </w:tc>
      </w:tr>
      <w:tr w:rsidR="00A92649" w14:paraId="1A22137D" w14:textId="77777777" w:rsidTr="00A92649">
        <w:tc>
          <w:tcPr>
            <w:tcW w:w="9039" w:type="dxa"/>
          </w:tcPr>
          <w:p w14:paraId="1CAF3326" w14:textId="77777777" w:rsidR="00A92649" w:rsidRDefault="00A92649">
            <w:pPr>
              <w:numPr>
                <w:ilvl w:val="0"/>
                <w:numId w:val="35"/>
              </w:numPr>
              <w:pBdr>
                <w:top w:val="nil"/>
                <w:left w:val="nil"/>
                <w:bottom w:val="nil"/>
                <w:right w:val="nil"/>
                <w:between w:val="nil"/>
              </w:pBdr>
              <w:tabs>
                <w:tab w:val="right" w:pos="720"/>
                <w:tab w:val="right" w:pos="8507"/>
              </w:tabs>
              <w:spacing w:after="0"/>
              <w:rPr>
                <w:color w:val="000000"/>
                <w:sz w:val="24"/>
                <w:szCs w:val="24"/>
              </w:rPr>
            </w:pPr>
            <w:r>
              <w:rPr>
                <w:color w:val="000000"/>
              </w:rPr>
              <w:t>Food on offer</w:t>
            </w:r>
            <w:r>
              <w:rPr>
                <w:i/>
                <w:color w:val="000000"/>
                <w:sz w:val="18"/>
                <w:szCs w:val="18"/>
              </w:rPr>
              <w:tab/>
            </w:r>
            <w:r>
              <w:rPr>
                <w:rFonts w:ascii="Noto Sans Symbols" w:eastAsia="Noto Sans Symbols" w:hAnsi="Noto Sans Symbols" w:cs="Noto Sans Symbols"/>
                <w:color w:val="C0C0C0"/>
                <w:sz w:val="44"/>
                <w:szCs w:val="44"/>
              </w:rPr>
              <w:t>□</w:t>
            </w:r>
          </w:p>
        </w:tc>
      </w:tr>
      <w:tr w:rsidR="00A92649" w14:paraId="2C80045F" w14:textId="77777777" w:rsidTr="00A92649">
        <w:tc>
          <w:tcPr>
            <w:tcW w:w="9039" w:type="dxa"/>
          </w:tcPr>
          <w:p w14:paraId="285274AF" w14:textId="77777777" w:rsidR="00A92649" w:rsidRDefault="00A92649">
            <w:pPr>
              <w:numPr>
                <w:ilvl w:val="0"/>
                <w:numId w:val="35"/>
              </w:numPr>
              <w:pBdr>
                <w:top w:val="nil"/>
                <w:left w:val="nil"/>
                <w:bottom w:val="nil"/>
                <w:right w:val="nil"/>
                <w:between w:val="nil"/>
              </w:pBdr>
              <w:tabs>
                <w:tab w:val="right" w:pos="720"/>
                <w:tab w:val="right" w:pos="8507"/>
              </w:tabs>
              <w:spacing w:after="0"/>
              <w:rPr>
                <w:color w:val="000000"/>
                <w:sz w:val="24"/>
                <w:szCs w:val="24"/>
              </w:rPr>
            </w:pPr>
            <w:r>
              <w:rPr>
                <w:color w:val="000000"/>
              </w:rPr>
              <w:t>Other (Please describe)</w:t>
            </w:r>
            <w:r>
              <w:rPr>
                <w:i/>
                <w:color w:val="000000"/>
                <w:sz w:val="18"/>
                <w:szCs w:val="18"/>
              </w:rPr>
              <w:tab/>
            </w:r>
            <w:r>
              <w:rPr>
                <w:rFonts w:ascii="Noto Sans Symbols" w:eastAsia="Noto Sans Symbols" w:hAnsi="Noto Sans Symbols" w:cs="Noto Sans Symbols"/>
                <w:color w:val="C0C0C0"/>
                <w:sz w:val="44"/>
                <w:szCs w:val="44"/>
              </w:rPr>
              <w:t>□</w:t>
            </w:r>
          </w:p>
          <w:p w14:paraId="7E5321FB" w14:textId="77777777" w:rsidR="00A92649" w:rsidRDefault="00A92649">
            <w:pPr>
              <w:numPr>
                <w:ilvl w:val="0"/>
                <w:numId w:val="35"/>
              </w:numPr>
              <w:pBdr>
                <w:top w:val="nil"/>
                <w:left w:val="nil"/>
                <w:bottom w:val="nil"/>
                <w:right w:val="nil"/>
                <w:between w:val="nil"/>
              </w:pBdr>
              <w:tabs>
                <w:tab w:val="right" w:pos="720"/>
                <w:tab w:val="right" w:pos="8507"/>
              </w:tabs>
              <w:spacing w:after="0"/>
              <w:rPr>
                <w:color w:val="000000"/>
                <w:sz w:val="24"/>
                <w:szCs w:val="24"/>
              </w:rPr>
            </w:pPr>
            <w:r>
              <w:rPr>
                <w:color w:val="000000"/>
              </w:rPr>
              <w:t>Unsure</w:t>
            </w:r>
            <w:r>
              <w:rPr>
                <w:i/>
                <w:color w:val="000000"/>
                <w:sz w:val="18"/>
                <w:szCs w:val="18"/>
              </w:rPr>
              <w:tab/>
            </w:r>
            <w:r>
              <w:rPr>
                <w:rFonts w:ascii="Noto Sans Symbols" w:eastAsia="Noto Sans Symbols" w:hAnsi="Noto Sans Symbols" w:cs="Noto Sans Symbols"/>
                <w:color w:val="C0C0C0"/>
                <w:sz w:val="44"/>
                <w:szCs w:val="44"/>
              </w:rPr>
              <w:t>□</w:t>
            </w:r>
          </w:p>
        </w:tc>
      </w:tr>
    </w:tbl>
    <w:p w14:paraId="463486AE" w14:textId="3894ED63" w:rsidR="00D94952" w:rsidRDefault="00A92649" w:rsidP="00A92649">
      <w:pPr>
        <w:keepNext/>
        <w:pBdr>
          <w:top w:val="nil"/>
          <w:left w:val="nil"/>
          <w:bottom w:val="nil"/>
          <w:right w:val="nil"/>
          <w:between w:val="nil"/>
        </w:pBdr>
        <w:tabs>
          <w:tab w:val="left" w:pos="709"/>
          <w:tab w:val="left" w:pos="1560"/>
          <w:tab w:val="left" w:pos="8505"/>
          <w:tab w:val="left" w:pos="426"/>
        </w:tabs>
        <w:spacing w:before="360" w:after="120" w:line="240" w:lineRule="auto"/>
        <w:rPr>
          <w:b/>
          <w:color w:val="000000"/>
          <w:sz w:val="24"/>
          <w:szCs w:val="24"/>
        </w:rPr>
      </w:pPr>
      <w:r>
        <w:rPr>
          <w:b/>
          <w:color w:val="000000"/>
        </w:rPr>
        <w:t xml:space="preserve">B2. </w:t>
      </w:r>
      <w:r w:rsidR="00D94952">
        <w:rPr>
          <w:b/>
          <w:color w:val="000000"/>
        </w:rPr>
        <w:t>What do you usually graze sheep on:</w:t>
      </w:r>
      <w:r w:rsidR="00D94952">
        <w:rPr>
          <w:b/>
          <w:color w:val="000000"/>
          <w:sz w:val="24"/>
          <w:szCs w:val="24"/>
        </w:rPr>
        <w:t xml:space="preserve"> </w:t>
      </w:r>
      <w:r w:rsidR="00D94952">
        <w:rPr>
          <w:i/>
          <w:color w:val="000000"/>
          <w:sz w:val="18"/>
          <w:szCs w:val="18"/>
        </w:rPr>
        <w:t>(Tick one of the options below)</w:t>
      </w:r>
    </w:p>
    <w:p w14:paraId="681F96B4" w14:textId="77777777" w:rsidR="00D94952" w:rsidRDefault="00D94952">
      <w:pPr>
        <w:numPr>
          <w:ilvl w:val="0"/>
          <w:numId w:val="40"/>
        </w:numPr>
        <w:pBdr>
          <w:top w:val="nil"/>
          <w:left w:val="nil"/>
          <w:bottom w:val="nil"/>
          <w:right w:val="nil"/>
          <w:between w:val="nil"/>
        </w:pBdr>
        <w:tabs>
          <w:tab w:val="right" w:pos="720"/>
          <w:tab w:val="right" w:pos="8507"/>
        </w:tabs>
        <w:spacing w:after="0" w:line="240" w:lineRule="auto"/>
        <w:rPr>
          <w:color w:val="000000"/>
          <w:sz w:val="24"/>
          <w:szCs w:val="24"/>
        </w:rPr>
      </w:pPr>
      <w:r>
        <w:rPr>
          <w:color w:val="000000"/>
        </w:rPr>
        <w:t xml:space="preserve">Vetch </w:t>
      </w:r>
      <w:r>
        <w:rPr>
          <w:color w:val="000000"/>
          <w:sz w:val="18"/>
          <w:szCs w:val="18"/>
        </w:rPr>
        <w:tab/>
      </w:r>
      <w:r>
        <w:rPr>
          <w:rFonts w:ascii="Noto Sans Symbols" w:eastAsia="Noto Sans Symbols" w:hAnsi="Noto Sans Symbols" w:cs="Noto Sans Symbols"/>
          <w:color w:val="C0C0C0"/>
          <w:sz w:val="44"/>
          <w:szCs w:val="44"/>
        </w:rPr>
        <w:t>□</w:t>
      </w:r>
    </w:p>
    <w:p w14:paraId="1EE55AE6" w14:textId="77777777" w:rsidR="00D94952" w:rsidRDefault="00D94952">
      <w:pPr>
        <w:numPr>
          <w:ilvl w:val="0"/>
          <w:numId w:val="40"/>
        </w:numPr>
        <w:pBdr>
          <w:top w:val="nil"/>
          <w:left w:val="nil"/>
          <w:bottom w:val="nil"/>
          <w:right w:val="nil"/>
          <w:between w:val="nil"/>
        </w:pBdr>
        <w:tabs>
          <w:tab w:val="right" w:pos="720"/>
          <w:tab w:val="right" w:pos="8507"/>
        </w:tabs>
        <w:spacing w:after="0" w:line="240" w:lineRule="auto"/>
        <w:rPr>
          <w:color w:val="000000"/>
          <w:sz w:val="24"/>
          <w:szCs w:val="24"/>
        </w:rPr>
      </w:pPr>
      <w:r>
        <w:rPr>
          <w:color w:val="000000"/>
        </w:rPr>
        <w:t xml:space="preserve">Oats </w:t>
      </w:r>
      <w:r>
        <w:rPr>
          <w:color w:val="000000"/>
          <w:sz w:val="18"/>
          <w:szCs w:val="18"/>
        </w:rPr>
        <w:tab/>
      </w:r>
      <w:r>
        <w:rPr>
          <w:rFonts w:ascii="Noto Sans Symbols" w:eastAsia="Noto Sans Symbols" w:hAnsi="Noto Sans Symbols" w:cs="Noto Sans Symbols"/>
          <w:color w:val="C0C0C0"/>
          <w:sz w:val="44"/>
          <w:szCs w:val="44"/>
        </w:rPr>
        <w:t>□</w:t>
      </w:r>
    </w:p>
    <w:p w14:paraId="5FDCE56C" w14:textId="77777777" w:rsidR="00D94952" w:rsidRDefault="00D94952">
      <w:pPr>
        <w:numPr>
          <w:ilvl w:val="0"/>
          <w:numId w:val="40"/>
        </w:numPr>
        <w:pBdr>
          <w:top w:val="nil"/>
          <w:left w:val="nil"/>
          <w:bottom w:val="nil"/>
          <w:right w:val="nil"/>
          <w:between w:val="nil"/>
        </w:pBdr>
        <w:tabs>
          <w:tab w:val="right" w:pos="720"/>
          <w:tab w:val="right" w:pos="8507"/>
        </w:tabs>
        <w:spacing w:after="0" w:line="240" w:lineRule="auto"/>
        <w:rPr>
          <w:color w:val="000000"/>
          <w:sz w:val="24"/>
          <w:szCs w:val="24"/>
        </w:rPr>
      </w:pPr>
      <w:r>
        <w:rPr>
          <w:color w:val="000000"/>
        </w:rPr>
        <w:t xml:space="preserve">Annual Medics </w:t>
      </w:r>
      <w:r>
        <w:rPr>
          <w:color w:val="000000"/>
          <w:sz w:val="18"/>
          <w:szCs w:val="18"/>
        </w:rPr>
        <w:tab/>
      </w:r>
      <w:r>
        <w:rPr>
          <w:rFonts w:ascii="Noto Sans Symbols" w:eastAsia="Noto Sans Symbols" w:hAnsi="Noto Sans Symbols" w:cs="Noto Sans Symbols"/>
          <w:color w:val="C0C0C0"/>
          <w:sz w:val="44"/>
          <w:szCs w:val="44"/>
        </w:rPr>
        <w:t>□</w:t>
      </w:r>
    </w:p>
    <w:p w14:paraId="385A3F18" w14:textId="77777777" w:rsidR="00D94952" w:rsidRDefault="00D94952">
      <w:pPr>
        <w:numPr>
          <w:ilvl w:val="0"/>
          <w:numId w:val="40"/>
        </w:numPr>
        <w:pBdr>
          <w:top w:val="nil"/>
          <w:left w:val="nil"/>
          <w:bottom w:val="nil"/>
          <w:right w:val="nil"/>
          <w:between w:val="nil"/>
        </w:pBdr>
        <w:tabs>
          <w:tab w:val="right" w:pos="720"/>
          <w:tab w:val="right" w:pos="8507"/>
        </w:tabs>
        <w:spacing w:after="0" w:line="240" w:lineRule="auto"/>
        <w:rPr>
          <w:color w:val="000000"/>
          <w:sz w:val="24"/>
          <w:szCs w:val="24"/>
        </w:rPr>
      </w:pPr>
      <w:r>
        <w:rPr>
          <w:color w:val="000000"/>
        </w:rPr>
        <w:t>Crop mix (</w:t>
      </w:r>
      <w:proofErr w:type="spellStart"/>
      <w:r>
        <w:rPr>
          <w:color w:val="000000"/>
        </w:rPr>
        <w:t>eg.</w:t>
      </w:r>
      <w:proofErr w:type="spellEnd"/>
      <w:r>
        <w:rPr>
          <w:color w:val="000000"/>
        </w:rPr>
        <w:t xml:space="preserve"> vetch/barley, oats/canola, medic/wheat)</w:t>
      </w:r>
      <w:r>
        <w:rPr>
          <w:color w:val="000000"/>
          <w:sz w:val="18"/>
          <w:szCs w:val="18"/>
        </w:rPr>
        <w:tab/>
      </w:r>
      <w:r>
        <w:rPr>
          <w:rFonts w:ascii="Noto Sans Symbols" w:eastAsia="Noto Sans Symbols" w:hAnsi="Noto Sans Symbols" w:cs="Noto Sans Symbols"/>
          <w:color w:val="C0C0C0"/>
          <w:sz w:val="44"/>
          <w:szCs w:val="44"/>
        </w:rPr>
        <w:t>□</w:t>
      </w:r>
    </w:p>
    <w:p w14:paraId="793353E8" w14:textId="77777777" w:rsidR="00D94952" w:rsidRDefault="00D94952">
      <w:pPr>
        <w:numPr>
          <w:ilvl w:val="0"/>
          <w:numId w:val="40"/>
        </w:numPr>
        <w:pBdr>
          <w:top w:val="nil"/>
          <w:left w:val="nil"/>
          <w:bottom w:val="nil"/>
          <w:right w:val="nil"/>
          <w:between w:val="nil"/>
        </w:pBdr>
        <w:tabs>
          <w:tab w:val="right" w:pos="720"/>
          <w:tab w:val="right" w:pos="8507"/>
        </w:tabs>
        <w:spacing w:after="0" w:line="240" w:lineRule="auto"/>
        <w:rPr>
          <w:color w:val="000000"/>
          <w:sz w:val="24"/>
          <w:szCs w:val="24"/>
        </w:rPr>
      </w:pPr>
      <w:r>
        <w:rPr>
          <w:color w:val="000000"/>
        </w:rPr>
        <w:t>Unsure</w:t>
      </w:r>
      <w:r>
        <w:rPr>
          <w:color w:val="000000"/>
          <w:sz w:val="18"/>
          <w:szCs w:val="18"/>
        </w:rPr>
        <w:tab/>
      </w:r>
      <w:r>
        <w:rPr>
          <w:rFonts w:ascii="Noto Sans Symbols" w:eastAsia="Noto Sans Symbols" w:hAnsi="Noto Sans Symbols" w:cs="Noto Sans Symbols"/>
          <w:color w:val="C0C0C0"/>
          <w:sz w:val="44"/>
          <w:szCs w:val="44"/>
        </w:rPr>
        <w:t>□</w:t>
      </w:r>
    </w:p>
    <w:p w14:paraId="4126E377" w14:textId="267D4712" w:rsidR="00D94952" w:rsidRDefault="00A92649" w:rsidP="00A92649">
      <w:pPr>
        <w:pBdr>
          <w:top w:val="nil"/>
          <w:left w:val="nil"/>
          <w:bottom w:val="nil"/>
          <w:right w:val="nil"/>
          <w:between w:val="nil"/>
        </w:pBdr>
        <w:tabs>
          <w:tab w:val="left" w:pos="709"/>
          <w:tab w:val="left" w:pos="1560"/>
          <w:tab w:val="left" w:pos="8505"/>
        </w:tabs>
        <w:spacing w:before="360" w:after="120" w:line="240" w:lineRule="auto"/>
        <w:rPr>
          <w:color w:val="000000"/>
          <w:sz w:val="24"/>
          <w:szCs w:val="24"/>
        </w:rPr>
      </w:pPr>
      <w:r>
        <w:rPr>
          <w:b/>
          <w:color w:val="000000"/>
        </w:rPr>
        <w:t xml:space="preserve">B3. </w:t>
      </w:r>
      <w:r w:rsidR="00D94952">
        <w:rPr>
          <w:b/>
          <w:color w:val="000000"/>
        </w:rPr>
        <w:t>How would you determine when a lamb is ready to be weaned and grazed?</w:t>
      </w:r>
      <w:r w:rsidR="00D94952">
        <w:rPr>
          <w:b/>
          <w:color w:val="000000"/>
          <w:sz w:val="24"/>
          <w:szCs w:val="24"/>
        </w:rPr>
        <w:t xml:space="preserve"> </w:t>
      </w:r>
      <w:r w:rsidR="00D94952">
        <w:rPr>
          <w:i/>
          <w:color w:val="000000"/>
          <w:sz w:val="18"/>
          <w:szCs w:val="18"/>
        </w:rPr>
        <w:t>(Tick the answer that applies to you)</w:t>
      </w:r>
    </w:p>
    <w:p w14:paraId="0BF1338F" w14:textId="77777777" w:rsidR="00D94952" w:rsidRDefault="00D94952">
      <w:pPr>
        <w:numPr>
          <w:ilvl w:val="0"/>
          <w:numId w:val="39"/>
        </w:numPr>
        <w:pBdr>
          <w:top w:val="nil"/>
          <w:left w:val="nil"/>
          <w:bottom w:val="nil"/>
          <w:right w:val="nil"/>
          <w:between w:val="nil"/>
        </w:pBdr>
        <w:tabs>
          <w:tab w:val="right" w:pos="720"/>
          <w:tab w:val="right" w:pos="8507"/>
        </w:tabs>
        <w:spacing w:after="0" w:line="240" w:lineRule="auto"/>
        <w:rPr>
          <w:color w:val="000000"/>
          <w:sz w:val="24"/>
          <w:szCs w:val="24"/>
        </w:rPr>
      </w:pPr>
      <w:r>
        <w:rPr>
          <w:color w:val="000000"/>
        </w:rPr>
        <w:t>Liveweight</w:t>
      </w:r>
      <w:r>
        <w:rPr>
          <w:color w:val="000000"/>
          <w:sz w:val="18"/>
          <w:szCs w:val="18"/>
        </w:rPr>
        <w:tab/>
      </w:r>
      <w:r>
        <w:rPr>
          <w:rFonts w:ascii="Noto Sans Symbols" w:eastAsia="Noto Sans Symbols" w:hAnsi="Noto Sans Symbols" w:cs="Noto Sans Symbols"/>
          <w:color w:val="C0C0C0"/>
          <w:sz w:val="44"/>
          <w:szCs w:val="44"/>
        </w:rPr>
        <w:t>□</w:t>
      </w:r>
    </w:p>
    <w:p w14:paraId="3F53BAEF" w14:textId="77777777" w:rsidR="00D94952" w:rsidRDefault="00D94952">
      <w:pPr>
        <w:numPr>
          <w:ilvl w:val="0"/>
          <w:numId w:val="39"/>
        </w:numPr>
        <w:pBdr>
          <w:top w:val="nil"/>
          <w:left w:val="nil"/>
          <w:bottom w:val="nil"/>
          <w:right w:val="nil"/>
          <w:between w:val="nil"/>
        </w:pBdr>
        <w:tabs>
          <w:tab w:val="right" w:pos="720"/>
          <w:tab w:val="right" w:pos="8507"/>
        </w:tabs>
        <w:spacing w:after="0" w:line="240" w:lineRule="auto"/>
        <w:rPr>
          <w:color w:val="000000"/>
          <w:sz w:val="24"/>
          <w:szCs w:val="24"/>
        </w:rPr>
      </w:pPr>
      <w:r>
        <w:rPr>
          <w:color w:val="000000"/>
        </w:rPr>
        <w:t xml:space="preserve">Age of animal </w:t>
      </w:r>
      <w:r>
        <w:rPr>
          <w:color w:val="000000"/>
          <w:sz w:val="18"/>
          <w:szCs w:val="18"/>
        </w:rPr>
        <w:tab/>
      </w:r>
      <w:r>
        <w:rPr>
          <w:rFonts w:ascii="Noto Sans Symbols" w:eastAsia="Noto Sans Symbols" w:hAnsi="Noto Sans Symbols" w:cs="Noto Sans Symbols"/>
          <w:color w:val="C0C0C0"/>
          <w:sz w:val="44"/>
          <w:szCs w:val="44"/>
        </w:rPr>
        <w:t>□</w:t>
      </w:r>
    </w:p>
    <w:p w14:paraId="0A372F54" w14:textId="77777777" w:rsidR="00D94952" w:rsidRDefault="00D94952">
      <w:pPr>
        <w:numPr>
          <w:ilvl w:val="0"/>
          <w:numId w:val="39"/>
        </w:numPr>
        <w:pBdr>
          <w:top w:val="nil"/>
          <w:left w:val="nil"/>
          <w:bottom w:val="nil"/>
          <w:right w:val="nil"/>
          <w:between w:val="nil"/>
        </w:pBdr>
        <w:tabs>
          <w:tab w:val="right" w:pos="720"/>
          <w:tab w:val="right" w:pos="8507"/>
        </w:tabs>
        <w:spacing w:after="0" w:line="240" w:lineRule="auto"/>
        <w:rPr>
          <w:color w:val="000000"/>
          <w:sz w:val="24"/>
          <w:szCs w:val="24"/>
        </w:rPr>
      </w:pPr>
      <w:r>
        <w:rPr>
          <w:color w:val="000000"/>
        </w:rPr>
        <w:t>Condition score of 3-3.5</w:t>
      </w:r>
      <w:r>
        <w:rPr>
          <w:color w:val="000000"/>
          <w:sz w:val="18"/>
          <w:szCs w:val="18"/>
        </w:rPr>
        <w:tab/>
      </w:r>
      <w:r>
        <w:rPr>
          <w:rFonts w:ascii="Noto Sans Symbols" w:eastAsia="Noto Sans Symbols" w:hAnsi="Noto Sans Symbols" w:cs="Noto Sans Symbols"/>
          <w:color w:val="C0C0C0"/>
          <w:sz w:val="44"/>
          <w:szCs w:val="44"/>
        </w:rPr>
        <w:t>□</w:t>
      </w:r>
    </w:p>
    <w:p w14:paraId="021F6E74" w14:textId="77777777" w:rsidR="00D94952" w:rsidRDefault="00D94952">
      <w:pPr>
        <w:numPr>
          <w:ilvl w:val="0"/>
          <w:numId w:val="39"/>
        </w:numPr>
        <w:pBdr>
          <w:top w:val="nil"/>
          <w:left w:val="nil"/>
          <w:bottom w:val="nil"/>
          <w:right w:val="nil"/>
          <w:between w:val="nil"/>
        </w:pBdr>
        <w:tabs>
          <w:tab w:val="right" w:pos="720"/>
          <w:tab w:val="right" w:pos="8507"/>
        </w:tabs>
        <w:spacing w:after="0" w:line="240" w:lineRule="auto"/>
        <w:rPr>
          <w:color w:val="000000"/>
          <w:sz w:val="24"/>
          <w:szCs w:val="24"/>
        </w:rPr>
      </w:pPr>
      <w:r>
        <w:rPr>
          <w:color w:val="000000"/>
        </w:rPr>
        <w:t xml:space="preserve">Physically sound </w:t>
      </w:r>
      <w:r>
        <w:rPr>
          <w:color w:val="000000"/>
          <w:sz w:val="18"/>
          <w:szCs w:val="18"/>
        </w:rPr>
        <w:tab/>
      </w:r>
      <w:r>
        <w:rPr>
          <w:rFonts w:ascii="Noto Sans Symbols" w:eastAsia="Noto Sans Symbols" w:hAnsi="Noto Sans Symbols" w:cs="Noto Sans Symbols"/>
          <w:color w:val="C0C0C0"/>
          <w:sz w:val="44"/>
          <w:szCs w:val="44"/>
        </w:rPr>
        <w:t>□</w:t>
      </w:r>
    </w:p>
    <w:p w14:paraId="0ADD0FD1" w14:textId="77777777" w:rsidR="00D94952" w:rsidRDefault="00D94952">
      <w:pPr>
        <w:numPr>
          <w:ilvl w:val="0"/>
          <w:numId w:val="39"/>
        </w:numPr>
        <w:pBdr>
          <w:top w:val="nil"/>
          <w:left w:val="nil"/>
          <w:bottom w:val="nil"/>
          <w:right w:val="nil"/>
          <w:between w:val="nil"/>
        </w:pBdr>
        <w:tabs>
          <w:tab w:val="right" w:pos="720"/>
          <w:tab w:val="right" w:pos="8507"/>
        </w:tabs>
        <w:spacing w:after="0" w:line="240" w:lineRule="auto"/>
        <w:rPr>
          <w:color w:val="000000"/>
          <w:sz w:val="24"/>
          <w:szCs w:val="24"/>
        </w:rPr>
      </w:pPr>
      <w:r>
        <w:rPr>
          <w:color w:val="000000"/>
        </w:rPr>
        <w:t>Unsure</w:t>
      </w:r>
      <w:r>
        <w:rPr>
          <w:color w:val="000000"/>
          <w:sz w:val="18"/>
          <w:szCs w:val="18"/>
        </w:rPr>
        <w:tab/>
      </w:r>
      <w:r>
        <w:rPr>
          <w:rFonts w:ascii="Noto Sans Symbols" w:eastAsia="Noto Sans Symbols" w:hAnsi="Noto Sans Symbols" w:cs="Noto Sans Symbols"/>
          <w:color w:val="C0C0C0"/>
          <w:sz w:val="44"/>
          <w:szCs w:val="44"/>
        </w:rPr>
        <w:t>□</w:t>
      </w:r>
    </w:p>
    <w:p w14:paraId="5DB476D4" w14:textId="77777777" w:rsidR="00D94952" w:rsidRDefault="00D94952">
      <w:pPr>
        <w:rPr>
          <w:b/>
          <w:sz w:val="28"/>
          <w:szCs w:val="28"/>
        </w:rPr>
      </w:pPr>
    </w:p>
    <w:p w14:paraId="6F3F92CC" w14:textId="77777777" w:rsidR="00D94952" w:rsidRDefault="00D94952">
      <w:pPr>
        <w:rPr>
          <w:b/>
          <w:sz w:val="28"/>
          <w:szCs w:val="28"/>
        </w:rPr>
      </w:pPr>
    </w:p>
    <w:p w14:paraId="74EF8D53" w14:textId="77777777" w:rsidR="00D94952" w:rsidRDefault="00D94952">
      <w:pPr>
        <w:rPr>
          <w:b/>
          <w:sz w:val="28"/>
          <w:szCs w:val="28"/>
        </w:rPr>
      </w:pPr>
    </w:p>
    <w:p w14:paraId="250D94AD" w14:textId="77777777" w:rsidR="00D94952" w:rsidRDefault="00D94952">
      <w:pPr>
        <w:rPr>
          <w:b/>
          <w:sz w:val="28"/>
          <w:szCs w:val="28"/>
        </w:rPr>
      </w:pPr>
    </w:p>
    <w:p w14:paraId="150D7D81" w14:textId="77777777" w:rsidR="00D94952" w:rsidRDefault="00D94952">
      <w:pPr>
        <w:rPr>
          <w:b/>
          <w:sz w:val="28"/>
          <w:szCs w:val="28"/>
        </w:rPr>
      </w:pPr>
      <w:r>
        <w:rPr>
          <w:b/>
          <w:sz w:val="28"/>
          <w:szCs w:val="28"/>
        </w:rPr>
        <w:lastRenderedPageBreak/>
        <w:t>Section C – Confidence and Practice</w:t>
      </w:r>
      <w:r>
        <w:rPr>
          <w:color w:val="000000"/>
        </w:rPr>
        <w:t>.</w:t>
      </w:r>
    </w:p>
    <w:p w14:paraId="41946A5F" w14:textId="77777777" w:rsidR="00D94952" w:rsidRDefault="00D94952">
      <w:pPr>
        <w:numPr>
          <w:ilvl w:val="0"/>
          <w:numId w:val="36"/>
        </w:numPr>
        <w:pBdr>
          <w:top w:val="nil"/>
          <w:left w:val="nil"/>
          <w:bottom w:val="nil"/>
          <w:right w:val="nil"/>
          <w:between w:val="nil"/>
        </w:pBdr>
        <w:tabs>
          <w:tab w:val="left" w:pos="709"/>
          <w:tab w:val="left" w:pos="1560"/>
          <w:tab w:val="left" w:pos="8505"/>
          <w:tab w:val="left" w:pos="142"/>
          <w:tab w:val="left" w:pos="426"/>
        </w:tabs>
        <w:spacing w:before="360" w:after="120" w:line="240" w:lineRule="auto"/>
        <w:ind w:left="426" w:hanging="426"/>
        <w:rPr>
          <w:b/>
          <w:color w:val="000000"/>
        </w:rPr>
      </w:pPr>
      <w:r>
        <w:rPr>
          <w:b/>
          <w:color w:val="000000"/>
        </w:rPr>
        <w:t>In relation to determining food on offer please rate your attitude, and confidence,</w:t>
      </w:r>
      <w:r>
        <w:rPr>
          <w:b/>
          <w:color w:val="000000"/>
          <w:sz w:val="24"/>
          <w:szCs w:val="24"/>
        </w:rPr>
        <w:t xml:space="preserve"> </w:t>
      </w:r>
      <w:r>
        <w:rPr>
          <w:b/>
          <w:color w:val="000000"/>
        </w:rPr>
        <w:t>where 1 being very poor and 10 being very good, by marking your choice below:</w:t>
      </w:r>
    </w:p>
    <w:p w14:paraId="75C1944D" w14:textId="77777777" w:rsidR="00D94952" w:rsidRDefault="00D94952">
      <w:pPr>
        <w:pBdr>
          <w:top w:val="nil"/>
          <w:left w:val="nil"/>
          <w:bottom w:val="nil"/>
          <w:right w:val="nil"/>
          <w:between w:val="nil"/>
        </w:pBdr>
        <w:tabs>
          <w:tab w:val="left" w:pos="709"/>
          <w:tab w:val="left" w:pos="1560"/>
          <w:tab w:val="left" w:pos="8505"/>
          <w:tab w:val="left" w:pos="142"/>
          <w:tab w:val="left" w:pos="426"/>
        </w:tabs>
        <w:spacing w:before="360" w:after="120" w:line="240" w:lineRule="auto"/>
        <w:ind w:left="862" w:hanging="720"/>
        <w:rPr>
          <w:i/>
          <w:color w:val="000000"/>
        </w:rPr>
      </w:pPr>
    </w:p>
    <w:tbl>
      <w:tblPr>
        <w:tblW w:w="8790"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990"/>
        <w:gridCol w:w="680"/>
        <w:gridCol w:w="680"/>
        <w:gridCol w:w="680"/>
        <w:gridCol w:w="680"/>
        <w:gridCol w:w="680"/>
        <w:gridCol w:w="680"/>
        <w:gridCol w:w="680"/>
        <w:gridCol w:w="680"/>
        <w:gridCol w:w="680"/>
        <w:gridCol w:w="680"/>
      </w:tblGrid>
      <w:tr w:rsidR="00D94952" w14:paraId="4CB13499" w14:textId="77777777" w:rsidTr="00A92649">
        <w:trPr>
          <w:trHeight w:val="156"/>
        </w:trPr>
        <w:tc>
          <w:tcPr>
            <w:tcW w:w="1990" w:type="dxa"/>
            <w:tcBorders>
              <w:top w:val="nil"/>
              <w:left w:val="nil"/>
            </w:tcBorders>
          </w:tcPr>
          <w:p w14:paraId="1E634D5A" w14:textId="77777777" w:rsidR="00D94952" w:rsidRDefault="00D94952" w:rsidP="00A92649"/>
        </w:tc>
        <w:tc>
          <w:tcPr>
            <w:tcW w:w="680" w:type="dxa"/>
          </w:tcPr>
          <w:p w14:paraId="629B4771" w14:textId="77777777" w:rsidR="00D94952" w:rsidRDefault="00D94952">
            <w:pPr>
              <w:jc w:val="center"/>
            </w:pPr>
            <w:r>
              <w:t>1</w:t>
            </w:r>
          </w:p>
          <w:p w14:paraId="7A109A68" w14:textId="77777777" w:rsidR="00D94952" w:rsidRDefault="00D94952">
            <w:pPr>
              <w:jc w:val="center"/>
            </w:pPr>
            <w:r>
              <w:rPr>
                <w:sz w:val="20"/>
                <w:szCs w:val="20"/>
              </w:rPr>
              <w:t>Very Poor</w:t>
            </w:r>
          </w:p>
        </w:tc>
        <w:tc>
          <w:tcPr>
            <w:tcW w:w="680" w:type="dxa"/>
          </w:tcPr>
          <w:p w14:paraId="6A00783F" w14:textId="77777777" w:rsidR="00D94952" w:rsidRDefault="00D94952">
            <w:pPr>
              <w:jc w:val="center"/>
            </w:pPr>
            <w:r>
              <w:t>2</w:t>
            </w:r>
          </w:p>
        </w:tc>
        <w:tc>
          <w:tcPr>
            <w:tcW w:w="680" w:type="dxa"/>
          </w:tcPr>
          <w:p w14:paraId="2F11FB74" w14:textId="77777777" w:rsidR="00D94952" w:rsidRDefault="00D94952">
            <w:pPr>
              <w:jc w:val="center"/>
            </w:pPr>
            <w:r>
              <w:t>3</w:t>
            </w:r>
          </w:p>
        </w:tc>
        <w:tc>
          <w:tcPr>
            <w:tcW w:w="680" w:type="dxa"/>
          </w:tcPr>
          <w:p w14:paraId="5FE86090" w14:textId="77777777" w:rsidR="00D94952" w:rsidRDefault="00D94952">
            <w:pPr>
              <w:jc w:val="center"/>
            </w:pPr>
            <w:r>
              <w:t>4</w:t>
            </w:r>
          </w:p>
        </w:tc>
        <w:tc>
          <w:tcPr>
            <w:tcW w:w="680" w:type="dxa"/>
          </w:tcPr>
          <w:p w14:paraId="70CD62D4" w14:textId="77777777" w:rsidR="00D94952" w:rsidRDefault="00D94952">
            <w:pPr>
              <w:jc w:val="center"/>
            </w:pPr>
            <w:r>
              <w:t>5</w:t>
            </w:r>
          </w:p>
        </w:tc>
        <w:tc>
          <w:tcPr>
            <w:tcW w:w="680" w:type="dxa"/>
          </w:tcPr>
          <w:p w14:paraId="12555C26" w14:textId="77777777" w:rsidR="00D94952" w:rsidRDefault="00D94952">
            <w:pPr>
              <w:jc w:val="center"/>
            </w:pPr>
            <w:r>
              <w:t>6</w:t>
            </w:r>
          </w:p>
        </w:tc>
        <w:tc>
          <w:tcPr>
            <w:tcW w:w="680" w:type="dxa"/>
          </w:tcPr>
          <w:p w14:paraId="6FBCDE77" w14:textId="77777777" w:rsidR="00D94952" w:rsidRDefault="00D94952">
            <w:pPr>
              <w:jc w:val="center"/>
            </w:pPr>
            <w:r>
              <w:t>7</w:t>
            </w:r>
          </w:p>
        </w:tc>
        <w:tc>
          <w:tcPr>
            <w:tcW w:w="680" w:type="dxa"/>
          </w:tcPr>
          <w:p w14:paraId="3BAF7211" w14:textId="77777777" w:rsidR="00D94952" w:rsidRDefault="00D94952">
            <w:pPr>
              <w:jc w:val="center"/>
            </w:pPr>
            <w:r>
              <w:t>8</w:t>
            </w:r>
          </w:p>
        </w:tc>
        <w:tc>
          <w:tcPr>
            <w:tcW w:w="680" w:type="dxa"/>
          </w:tcPr>
          <w:p w14:paraId="54B7D350" w14:textId="77777777" w:rsidR="00D94952" w:rsidRDefault="00D94952">
            <w:pPr>
              <w:jc w:val="center"/>
            </w:pPr>
            <w:r>
              <w:t>9</w:t>
            </w:r>
          </w:p>
        </w:tc>
        <w:tc>
          <w:tcPr>
            <w:tcW w:w="680" w:type="dxa"/>
          </w:tcPr>
          <w:p w14:paraId="2B327570" w14:textId="77777777" w:rsidR="00D94952" w:rsidRDefault="00D94952">
            <w:pPr>
              <w:jc w:val="center"/>
            </w:pPr>
            <w:r>
              <w:t>10</w:t>
            </w:r>
          </w:p>
          <w:p w14:paraId="49D00734" w14:textId="77777777" w:rsidR="00D94952" w:rsidRDefault="00D94952">
            <w:pPr>
              <w:jc w:val="center"/>
            </w:pPr>
            <w:r>
              <w:rPr>
                <w:sz w:val="18"/>
                <w:szCs w:val="18"/>
              </w:rPr>
              <w:t>Very Good</w:t>
            </w:r>
          </w:p>
        </w:tc>
      </w:tr>
      <w:tr w:rsidR="00D94952" w14:paraId="0F953A9E" w14:textId="77777777" w:rsidTr="00A92649">
        <w:trPr>
          <w:trHeight w:val="156"/>
        </w:trPr>
        <w:tc>
          <w:tcPr>
            <w:tcW w:w="1990" w:type="dxa"/>
          </w:tcPr>
          <w:p w14:paraId="453BC233" w14:textId="77777777" w:rsidR="00D94952" w:rsidRDefault="00D94952" w:rsidP="00A92649">
            <w:pPr>
              <w:spacing w:after="0"/>
            </w:pPr>
            <w:r>
              <w:t>Attitude</w:t>
            </w:r>
          </w:p>
          <w:p w14:paraId="7512DA3D" w14:textId="77777777" w:rsidR="00A92649" w:rsidRDefault="00D94952" w:rsidP="00A92649">
            <w:pPr>
              <w:spacing w:after="0"/>
            </w:pPr>
            <w:r>
              <w:t>(Interest/</w:t>
            </w:r>
          </w:p>
          <w:p w14:paraId="2095F898" w14:textId="4C7D1170" w:rsidR="00D94952" w:rsidRDefault="00D94952" w:rsidP="00A92649">
            <w:pPr>
              <w:spacing w:after="0"/>
            </w:pPr>
            <w:r>
              <w:t>Disinterest)</w:t>
            </w:r>
          </w:p>
        </w:tc>
        <w:tc>
          <w:tcPr>
            <w:tcW w:w="680" w:type="dxa"/>
          </w:tcPr>
          <w:p w14:paraId="346E9F6F" w14:textId="77777777" w:rsidR="00D94952" w:rsidRDefault="00D94952">
            <w:pPr>
              <w:jc w:val="center"/>
            </w:pPr>
          </w:p>
        </w:tc>
        <w:tc>
          <w:tcPr>
            <w:tcW w:w="680" w:type="dxa"/>
          </w:tcPr>
          <w:p w14:paraId="12E7325B" w14:textId="77777777" w:rsidR="00D94952" w:rsidRDefault="00D94952">
            <w:pPr>
              <w:jc w:val="center"/>
            </w:pPr>
          </w:p>
        </w:tc>
        <w:tc>
          <w:tcPr>
            <w:tcW w:w="680" w:type="dxa"/>
          </w:tcPr>
          <w:p w14:paraId="4A83760B" w14:textId="77777777" w:rsidR="00D94952" w:rsidRDefault="00D94952">
            <w:pPr>
              <w:jc w:val="center"/>
            </w:pPr>
          </w:p>
        </w:tc>
        <w:tc>
          <w:tcPr>
            <w:tcW w:w="680" w:type="dxa"/>
          </w:tcPr>
          <w:p w14:paraId="30546B8C" w14:textId="77777777" w:rsidR="00D94952" w:rsidRDefault="00D94952">
            <w:pPr>
              <w:jc w:val="center"/>
            </w:pPr>
          </w:p>
        </w:tc>
        <w:tc>
          <w:tcPr>
            <w:tcW w:w="680" w:type="dxa"/>
          </w:tcPr>
          <w:p w14:paraId="31AEB4C0" w14:textId="77777777" w:rsidR="00D94952" w:rsidRDefault="00D94952">
            <w:pPr>
              <w:jc w:val="center"/>
            </w:pPr>
          </w:p>
        </w:tc>
        <w:tc>
          <w:tcPr>
            <w:tcW w:w="680" w:type="dxa"/>
          </w:tcPr>
          <w:p w14:paraId="1658E9E4" w14:textId="77777777" w:rsidR="00D94952" w:rsidRDefault="00D94952">
            <w:pPr>
              <w:jc w:val="center"/>
            </w:pPr>
          </w:p>
        </w:tc>
        <w:tc>
          <w:tcPr>
            <w:tcW w:w="680" w:type="dxa"/>
          </w:tcPr>
          <w:p w14:paraId="6C1195E2" w14:textId="77777777" w:rsidR="00D94952" w:rsidRDefault="00D94952">
            <w:pPr>
              <w:jc w:val="center"/>
            </w:pPr>
          </w:p>
        </w:tc>
        <w:tc>
          <w:tcPr>
            <w:tcW w:w="680" w:type="dxa"/>
          </w:tcPr>
          <w:p w14:paraId="79AFF8EF" w14:textId="77777777" w:rsidR="00D94952" w:rsidRDefault="00D94952">
            <w:pPr>
              <w:jc w:val="center"/>
            </w:pPr>
          </w:p>
        </w:tc>
        <w:tc>
          <w:tcPr>
            <w:tcW w:w="680" w:type="dxa"/>
          </w:tcPr>
          <w:p w14:paraId="6EEDD026" w14:textId="77777777" w:rsidR="00D94952" w:rsidRDefault="00D94952">
            <w:pPr>
              <w:jc w:val="center"/>
            </w:pPr>
          </w:p>
        </w:tc>
        <w:tc>
          <w:tcPr>
            <w:tcW w:w="680" w:type="dxa"/>
          </w:tcPr>
          <w:p w14:paraId="34572E3A" w14:textId="77777777" w:rsidR="00D94952" w:rsidRDefault="00D94952">
            <w:pPr>
              <w:jc w:val="center"/>
            </w:pPr>
          </w:p>
        </w:tc>
      </w:tr>
      <w:tr w:rsidR="00D94952" w14:paraId="713E666B" w14:textId="77777777" w:rsidTr="00A92649">
        <w:trPr>
          <w:trHeight w:val="156"/>
        </w:trPr>
        <w:tc>
          <w:tcPr>
            <w:tcW w:w="1990" w:type="dxa"/>
          </w:tcPr>
          <w:p w14:paraId="6AF6872D" w14:textId="77777777" w:rsidR="00D94952" w:rsidRDefault="00D94952" w:rsidP="00A92649">
            <w:r>
              <w:t>Confidence</w:t>
            </w:r>
          </w:p>
        </w:tc>
        <w:tc>
          <w:tcPr>
            <w:tcW w:w="680" w:type="dxa"/>
          </w:tcPr>
          <w:p w14:paraId="0EACCA01" w14:textId="77777777" w:rsidR="00D94952" w:rsidRDefault="00D94952">
            <w:pPr>
              <w:jc w:val="center"/>
            </w:pPr>
          </w:p>
        </w:tc>
        <w:tc>
          <w:tcPr>
            <w:tcW w:w="680" w:type="dxa"/>
          </w:tcPr>
          <w:p w14:paraId="15CE3732" w14:textId="77777777" w:rsidR="00D94952" w:rsidRDefault="00D94952">
            <w:pPr>
              <w:jc w:val="center"/>
            </w:pPr>
          </w:p>
        </w:tc>
        <w:tc>
          <w:tcPr>
            <w:tcW w:w="680" w:type="dxa"/>
          </w:tcPr>
          <w:p w14:paraId="232840CC" w14:textId="77777777" w:rsidR="00D94952" w:rsidRDefault="00D94952">
            <w:pPr>
              <w:jc w:val="center"/>
            </w:pPr>
          </w:p>
        </w:tc>
        <w:tc>
          <w:tcPr>
            <w:tcW w:w="680" w:type="dxa"/>
          </w:tcPr>
          <w:p w14:paraId="5A4A9E76" w14:textId="77777777" w:rsidR="00D94952" w:rsidRDefault="00D94952">
            <w:pPr>
              <w:jc w:val="center"/>
            </w:pPr>
          </w:p>
        </w:tc>
        <w:tc>
          <w:tcPr>
            <w:tcW w:w="680" w:type="dxa"/>
          </w:tcPr>
          <w:p w14:paraId="7BADF239" w14:textId="77777777" w:rsidR="00D94952" w:rsidRDefault="00D94952">
            <w:pPr>
              <w:jc w:val="center"/>
            </w:pPr>
          </w:p>
        </w:tc>
        <w:tc>
          <w:tcPr>
            <w:tcW w:w="680" w:type="dxa"/>
          </w:tcPr>
          <w:p w14:paraId="5B328159" w14:textId="77777777" w:rsidR="00D94952" w:rsidRDefault="00D94952">
            <w:pPr>
              <w:jc w:val="center"/>
            </w:pPr>
          </w:p>
        </w:tc>
        <w:tc>
          <w:tcPr>
            <w:tcW w:w="680" w:type="dxa"/>
          </w:tcPr>
          <w:p w14:paraId="3B990AEC" w14:textId="77777777" w:rsidR="00D94952" w:rsidRDefault="00D94952">
            <w:pPr>
              <w:jc w:val="center"/>
            </w:pPr>
          </w:p>
        </w:tc>
        <w:tc>
          <w:tcPr>
            <w:tcW w:w="680" w:type="dxa"/>
          </w:tcPr>
          <w:p w14:paraId="7944E688" w14:textId="77777777" w:rsidR="00D94952" w:rsidRDefault="00D94952">
            <w:pPr>
              <w:jc w:val="center"/>
            </w:pPr>
          </w:p>
        </w:tc>
        <w:tc>
          <w:tcPr>
            <w:tcW w:w="680" w:type="dxa"/>
          </w:tcPr>
          <w:p w14:paraId="634CF7B3" w14:textId="77777777" w:rsidR="00D94952" w:rsidRDefault="00D94952">
            <w:pPr>
              <w:jc w:val="center"/>
            </w:pPr>
          </w:p>
        </w:tc>
        <w:tc>
          <w:tcPr>
            <w:tcW w:w="680" w:type="dxa"/>
          </w:tcPr>
          <w:p w14:paraId="1AC77774" w14:textId="77777777" w:rsidR="00D94952" w:rsidRDefault="00D94952">
            <w:pPr>
              <w:jc w:val="center"/>
            </w:pPr>
          </w:p>
        </w:tc>
      </w:tr>
    </w:tbl>
    <w:p w14:paraId="01EC0971" w14:textId="77777777" w:rsidR="00D94952" w:rsidRDefault="00D94952">
      <w:pPr>
        <w:pBdr>
          <w:top w:val="nil"/>
          <w:left w:val="nil"/>
          <w:bottom w:val="nil"/>
          <w:right w:val="nil"/>
          <w:between w:val="nil"/>
        </w:pBdr>
        <w:tabs>
          <w:tab w:val="left" w:pos="709"/>
          <w:tab w:val="left" w:pos="1560"/>
          <w:tab w:val="left" w:pos="8505"/>
        </w:tabs>
        <w:spacing w:before="360" w:after="120" w:line="240" w:lineRule="auto"/>
        <w:ind w:left="426"/>
        <w:rPr>
          <w:b/>
          <w:color w:val="000000"/>
        </w:rPr>
      </w:pPr>
    </w:p>
    <w:p w14:paraId="5732DD2F" w14:textId="77777777" w:rsidR="00D94952" w:rsidRDefault="00D94952">
      <w:pPr>
        <w:numPr>
          <w:ilvl w:val="0"/>
          <w:numId w:val="36"/>
        </w:numPr>
        <w:pBdr>
          <w:top w:val="nil"/>
          <w:left w:val="nil"/>
          <w:bottom w:val="nil"/>
          <w:right w:val="nil"/>
          <w:between w:val="nil"/>
        </w:pBdr>
        <w:tabs>
          <w:tab w:val="left" w:pos="709"/>
          <w:tab w:val="left" w:pos="1560"/>
          <w:tab w:val="left" w:pos="8505"/>
        </w:tabs>
        <w:spacing w:before="360" w:after="120" w:line="240" w:lineRule="auto"/>
        <w:ind w:left="426" w:hanging="426"/>
        <w:rPr>
          <w:b/>
          <w:color w:val="000000"/>
        </w:rPr>
      </w:pPr>
      <w:r>
        <w:rPr>
          <w:b/>
          <w:color w:val="000000"/>
        </w:rPr>
        <w:t>Do you currently use the following practices?</w:t>
      </w:r>
    </w:p>
    <w:tbl>
      <w:tblPr>
        <w:tblW w:w="878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552"/>
        <w:gridCol w:w="1247"/>
        <w:gridCol w:w="1247"/>
        <w:gridCol w:w="1247"/>
        <w:gridCol w:w="1247"/>
        <w:gridCol w:w="1247"/>
      </w:tblGrid>
      <w:tr w:rsidR="00D94952" w14:paraId="753ED95E" w14:textId="77777777" w:rsidTr="00A92649">
        <w:tc>
          <w:tcPr>
            <w:tcW w:w="2552" w:type="dxa"/>
            <w:tcBorders>
              <w:top w:val="nil"/>
              <w:left w:val="nil"/>
            </w:tcBorders>
          </w:tcPr>
          <w:p w14:paraId="555C4990" w14:textId="77777777" w:rsidR="00D94952" w:rsidRDefault="00D94952"/>
        </w:tc>
        <w:tc>
          <w:tcPr>
            <w:tcW w:w="1247" w:type="dxa"/>
          </w:tcPr>
          <w:p w14:paraId="507F02F6" w14:textId="77777777" w:rsidR="00D94952" w:rsidRDefault="00D94952">
            <w:r>
              <w:t>Normal practice</w:t>
            </w:r>
          </w:p>
        </w:tc>
        <w:tc>
          <w:tcPr>
            <w:tcW w:w="1247" w:type="dxa"/>
          </w:tcPr>
          <w:p w14:paraId="33A1758E" w14:textId="77777777" w:rsidR="00D94952" w:rsidRDefault="00D94952">
            <w:r>
              <w:t>Sometimes</w:t>
            </w:r>
          </w:p>
        </w:tc>
        <w:tc>
          <w:tcPr>
            <w:tcW w:w="1247" w:type="dxa"/>
          </w:tcPr>
          <w:p w14:paraId="5427886D" w14:textId="77777777" w:rsidR="00D94952" w:rsidRDefault="00D94952">
            <w:r>
              <w:t>Rarely</w:t>
            </w:r>
          </w:p>
        </w:tc>
        <w:tc>
          <w:tcPr>
            <w:tcW w:w="1247" w:type="dxa"/>
          </w:tcPr>
          <w:p w14:paraId="0BA98E26" w14:textId="77777777" w:rsidR="00D94952" w:rsidRDefault="00D94952">
            <w:r>
              <w:t>Never</w:t>
            </w:r>
          </w:p>
        </w:tc>
        <w:tc>
          <w:tcPr>
            <w:tcW w:w="1247" w:type="dxa"/>
          </w:tcPr>
          <w:p w14:paraId="02BF0566" w14:textId="77777777" w:rsidR="00D94952" w:rsidRDefault="00D94952">
            <w:r>
              <w:t>Not Applicable</w:t>
            </w:r>
          </w:p>
        </w:tc>
      </w:tr>
      <w:tr w:rsidR="00D94952" w14:paraId="54393A98" w14:textId="77777777" w:rsidTr="00A92649">
        <w:tc>
          <w:tcPr>
            <w:tcW w:w="2552" w:type="dxa"/>
          </w:tcPr>
          <w:p w14:paraId="0725D7A7" w14:textId="77777777" w:rsidR="00D94952" w:rsidRDefault="00D94952">
            <w:pPr>
              <w:rPr>
                <w:i/>
              </w:rPr>
            </w:pPr>
            <w:r>
              <w:rPr>
                <w:i/>
              </w:rPr>
              <w:t xml:space="preserve">Weigh Sheep regularly </w:t>
            </w:r>
          </w:p>
        </w:tc>
        <w:tc>
          <w:tcPr>
            <w:tcW w:w="1247" w:type="dxa"/>
          </w:tcPr>
          <w:p w14:paraId="51CEC675" w14:textId="77777777" w:rsidR="00D94952" w:rsidRDefault="00D94952"/>
        </w:tc>
        <w:tc>
          <w:tcPr>
            <w:tcW w:w="1247" w:type="dxa"/>
          </w:tcPr>
          <w:p w14:paraId="04A05777" w14:textId="77777777" w:rsidR="00D94952" w:rsidRDefault="00D94952"/>
        </w:tc>
        <w:tc>
          <w:tcPr>
            <w:tcW w:w="1247" w:type="dxa"/>
          </w:tcPr>
          <w:p w14:paraId="1648255C" w14:textId="77777777" w:rsidR="00D94952" w:rsidRDefault="00D94952"/>
        </w:tc>
        <w:tc>
          <w:tcPr>
            <w:tcW w:w="1247" w:type="dxa"/>
          </w:tcPr>
          <w:p w14:paraId="68CDE594" w14:textId="77777777" w:rsidR="00D94952" w:rsidRDefault="00D94952"/>
        </w:tc>
        <w:tc>
          <w:tcPr>
            <w:tcW w:w="1247" w:type="dxa"/>
          </w:tcPr>
          <w:p w14:paraId="3DED5095" w14:textId="77777777" w:rsidR="00D94952" w:rsidRDefault="00D94952"/>
        </w:tc>
      </w:tr>
      <w:tr w:rsidR="00D94952" w14:paraId="724CB569" w14:textId="77777777" w:rsidTr="00A92649">
        <w:tc>
          <w:tcPr>
            <w:tcW w:w="2552" w:type="dxa"/>
          </w:tcPr>
          <w:p w14:paraId="3289CA96" w14:textId="77777777" w:rsidR="00D94952" w:rsidRDefault="00D94952">
            <w:r>
              <w:rPr>
                <w:i/>
              </w:rPr>
              <w:t xml:space="preserve">Have a pasture phase in rotation  </w:t>
            </w:r>
          </w:p>
        </w:tc>
        <w:tc>
          <w:tcPr>
            <w:tcW w:w="1247" w:type="dxa"/>
          </w:tcPr>
          <w:p w14:paraId="6B2DAF83" w14:textId="77777777" w:rsidR="00D94952" w:rsidRDefault="00D94952"/>
        </w:tc>
        <w:tc>
          <w:tcPr>
            <w:tcW w:w="1247" w:type="dxa"/>
          </w:tcPr>
          <w:p w14:paraId="52B31852" w14:textId="77777777" w:rsidR="00D94952" w:rsidRDefault="00D94952"/>
        </w:tc>
        <w:tc>
          <w:tcPr>
            <w:tcW w:w="1247" w:type="dxa"/>
          </w:tcPr>
          <w:p w14:paraId="3BB8D2A3" w14:textId="77777777" w:rsidR="00D94952" w:rsidRDefault="00D94952"/>
        </w:tc>
        <w:tc>
          <w:tcPr>
            <w:tcW w:w="1247" w:type="dxa"/>
          </w:tcPr>
          <w:p w14:paraId="3C7590AE" w14:textId="77777777" w:rsidR="00D94952" w:rsidRDefault="00D94952"/>
        </w:tc>
        <w:tc>
          <w:tcPr>
            <w:tcW w:w="1247" w:type="dxa"/>
          </w:tcPr>
          <w:p w14:paraId="053C3869" w14:textId="77777777" w:rsidR="00D94952" w:rsidRDefault="00D94952"/>
        </w:tc>
      </w:tr>
    </w:tbl>
    <w:p w14:paraId="03D86FDD" w14:textId="77777777" w:rsidR="00D94952" w:rsidRDefault="00D94952">
      <w:pPr>
        <w:jc w:val="both"/>
        <w:rPr>
          <w:b/>
        </w:rPr>
      </w:pPr>
    </w:p>
    <w:p w14:paraId="2148285C" w14:textId="77777777" w:rsidR="00D94952" w:rsidRDefault="00D94952">
      <w:pPr>
        <w:spacing w:after="0"/>
        <w:ind w:left="142"/>
      </w:pPr>
      <w:r>
        <w:rPr>
          <w:b/>
        </w:rPr>
        <w:t xml:space="preserve">C2.1 </w:t>
      </w:r>
      <w:r>
        <w:rPr>
          <w:b/>
          <w:color w:val="000000"/>
        </w:rPr>
        <w:t xml:space="preserve">What are the reasons you have not implemented the above practices on your property? </w:t>
      </w:r>
    </w:p>
    <w:p w14:paraId="6841184D" w14:textId="77777777" w:rsidR="00D94952" w:rsidRDefault="00D94952">
      <w:pPr>
        <w:spacing w:line="240" w:lineRule="auto"/>
        <w:ind w:left="142"/>
      </w:pPr>
      <w:r>
        <w:rPr>
          <w:i/>
        </w:rPr>
        <w:t>(Tick any of the options that apply to you)</w:t>
      </w:r>
    </w:p>
    <w:tbl>
      <w:tblPr>
        <w:tblW w:w="8844" w:type="dxa"/>
        <w:tblInd w:w="137" w:type="dxa"/>
        <w:tblBorders>
          <w:top w:val="nil"/>
          <w:left w:val="nil"/>
          <w:bottom w:val="nil"/>
          <w:right w:val="nil"/>
          <w:insideH w:val="nil"/>
          <w:insideV w:val="nil"/>
        </w:tblBorders>
        <w:tblLayout w:type="fixed"/>
        <w:tblLook w:val="0400" w:firstRow="0" w:lastRow="0" w:firstColumn="0" w:lastColumn="0" w:noHBand="0" w:noVBand="1"/>
      </w:tblPr>
      <w:tblGrid>
        <w:gridCol w:w="2948"/>
        <w:gridCol w:w="2948"/>
        <w:gridCol w:w="2948"/>
      </w:tblGrid>
      <w:tr w:rsidR="00D94952" w14:paraId="3ADBBD0B" w14:textId="77777777" w:rsidTr="00A92649">
        <w:tc>
          <w:tcPr>
            <w:tcW w:w="2948" w:type="dxa"/>
          </w:tcPr>
          <w:p w14:paraId="244E3BBC" w14:textId="77777777" w:rsidR="00D94952" w:rsidRDefault="00D94952">
            <w:pPr>
              <w:pBdr>
                <w:top w:val="nil"/>
                <w:left w:val="nil"/>
                <w:bottom w:val="nil"/>
                <w:right w:val="nil"/>
                <w:between w:val="nil"/>
              </w:pBdr>
              <w:tabs>
                <w:tab w:val="right" w:pos="720"/>
                <w:tab w:val="right" w:pos="8507"/>
                <w:tab w:val="left" w:pos="720"/>
              </w:tabs>
              <w:spacing w:after="120"/>
              <w:ind w:left="720" w:hanging="360"/>
              <w:rPr>
                <w:color w:val="000000"/>
              </w:rPr>
            </w:pPr>
            <w:r>
              <w:rPr>
                <w:rFonts w:ascii="Noto Sans Symbols" w:eastAsia="Noto Sans Symbols" w:hAnsi="Noto Sans Symbols" w:cs="Noto Sans Symbols"/>
                <w:color w:val="000000"/>
              </w:rPr>
              <w:t>◻</w:t>
            </w:r>
            <w:r>
              <w:rPr>
                <w:color w:val="000000"/>
              </w:rPr>
              <w:t xml:space="preserve"> Not a significant issue on my property</w:t>
            </w:r>
          </w:p>
        </w:tc>
        <w:tc>
          <w:tcPr>
            <w:tcW w:w="2948" w:type="dxa"/>
          </w:tcPr>
          <w:p w14:paraId="68565524" w14:textId="77777777" w:rsidR="00D94952" w:rsidRDefault="00D94952">
            <w:pPr>
              <w:pBdr>
                <w:top w:val="nil"/>
                <w:left w:val="nil"/>
                <w:bottom w:val="nil"/>
                <w:right w:val="nil"/>
                <w:between w:val="nil"/>
              </w:pBdr>
              <w:tabs>
                <w:tab w:val="right" w:pos="720"/>
                <w:tab w:val="right" w:pos="8507"/>
                <w:tab w:val="left" w:pos="720"/>
              </w:tabs>
              <w:spacing w:after="120"/>
              <w:ind w:left="720" w:hanging="360"/>
              <w:rPr>
                <w:color w:val="000000"/>
              </w:rPr>
            </w:pPr>
            <w:r>
              <w:rPr>
                <w:rFonts w:ascii="Noto Sans Symbols" w:eastAsia="Noto Sans Symbols" w:hAnsi="Noto Sans Symbols" w:cs="Noto Sans Symbols"/>
                <w:color w:val="000000"/>
              </w:rPr>
              <w:t>◻</w:t>
            </w:r>
            <w:r>
              <w:rPr>
                <w:color w:val="000000"/>
              </w:rPr>
              <w:t xml:space="preserve">  Lack of confidence</w:t>
            </w:r>
          </w:p>
        </w:tc>
        <w:tc>
          <w:tcPr>
            <w:tcW w:w="2948" w:type="dxa"/>
          </w:tcPr>
          <w:p w14:paraId="530D289C" w14:textId="77777777" w:rsidR="00D94952" w:rsidRDefault="00D94952">
            <w:pPr>
              <w:pBdr>
                <w:top w:val="nil"/>
                <w:left w:val="nil"/>
                <w:bottom w:val="nil"/>
                <w:right w:val="nil"/>
                <w:between w:val="nil"/>
              </w:pBdr>
              <w:tabs>
                <w:tab w:val="right" w:pos="720"/>
                <w:tab w:val="right" w:pos="8507"/>
                <w:tab w:val="left" w:pos="720"/>
              </w:tabs>
              <w:spacing w:after="120"/>
              <w:ind w:left="720" w:hanging="360"/>
              <w:rPr>
                <w:color w:val="000000"/>
              </w:rPr>
            </w:pPr>
            <w:r>
              <w:rPr>
                <w:rFonts w:ascii="Noto Sans Symbols" w:eastAsia="Noto Sans Symbols" w:hAnsi="Noto Sans Symbols" w:cs="Noto Sans Symbols"/>
                <w:color w:val="000000"/>
              </w:rPr>
              <w:t>◻</w:t>
            </w:r>
            <w:r>
              <w:rPr>
                <w:color w:val="000000"/>
              </w:rPr>
              <w:t xml:space="preserve">  Lack of skills</w:t>
            </w:r>
          </w:p>
        </w:tc>
      </w:tr>
      <w:tr w:rsidR="00D94952" w14:paraId="1088281D" w14:textId="77777777" w:rsidTr="00A92649">
        <w:tc>
          <w:tcPr>
            <w:tcW w:w="2948" w:type="dxa"/>
          </w:tcPr>
          <w:p w14:paraId="1AF016B4" w14:textId="77777777" w:rsidR="00D94952" w:rsidRDefault="00D94952">
            <w:pPr>
              <w:pBdr>
                <w:top w:val="nil"/>
                <w:left w:val="nil"/>
                <w:bottom w:val="nil"/>
                <w:right w:val="nil"/>
                <w:between w:val="nil"/>
              </w:pBdr>
              <w:tabs>
                <w:tab w:val="right" w:pos="720"/>
                <w:tab w:val="right" w:pos="8507"/>
                <w:tab w:val="left" w:pos="720"/>
              </w:tabs>
              <w:spacing w:after="120"/>
              <w:ind w:left="720" w:hanging="360"/>
              <w:rPr>
                <w:color w:val="000000"/>
              </w:rPr>
            </w:pPr>
            <w:r>
              <w:rPr>
                <w:rFonts w:ascii="Noto Sans Symbols" w:eastAsia="Noto Sans Symbols" w:hAnsi="Noto Sans Symbols" w:cs="Noto Sans Symbols"/>
                <w:color w:val="000000"/>
              </w:rPr>
              <w:t>◻</w:t>
            </w:r>
            <w:r>
              <w:rPr>
                <w:color w:val="000000"/>
              </w:rPr>
              <w:t xml:space="preserve"> Limited funds</w:t>
            </w:r>
          </w:p>
        </w:tc>
        <w:tc>
          <w:tcPr>
            <w:tcW w:w="2948" w:type="dxa"/>
          </w:tcPr>
          <w:p w14:paraId="07A3CAB7" w14:textId="77777777" w:rsidR="00D94952" w:rsidRDefault="00D94952">
            <w:pPr>
              <w:pBdr>
                <w:top w:val="nil"/>
                <w:left w:val="nil"/>
                <w:bottom w:val="nil"/>
                <w:right w:val="nil"/>
                <w:between w:val="nil"/>
              </w:pBdr>
              <w:tabs>
                <w:tab w:val="right" w:pos="720"/>
                <w:tab w:val="right" w:pos="8507"/>
                <w:tab w:val="left" w:pos="720"/>
              </w:tabs>
              <w:spacing w:after="120"/>
              <w:ind w:left="720" w:hanging="360"/>
              <w:rPr>
                <w:color w:val="000000"/>
              </w:rPr>
            </w:pPr>
            <w:r>
              <w:rPr>
                <w:rFonts w:ascii="Noto Sans Symbols" w:eastAsia="Noto Sans Symbols" w:hAnsi="Noto Sans Symbols" w:cs="Noto Sans Symbols"/>
                <w:color w:val="000000"/>
              </w:rPr>
              <w:t>◻</w:t>
            </w:r>
            <w:r>
              <w:rPr>
                <w:color w:val="000000"/>
              </w:rPr>
              <w:t xml:space="preserve"> Limited time </w:t>
            </w:r>
          </w:p>
        </w:tc>
        <w:tc>
          <w:tcPr>
            <w:tcW w:w="2948" w:type="dxa"/>
            <w:tcBorders>
              <w:bottom w:val="single" w:sz="4" w:space="0" w:color="000000"/>
            </w:tcBorders>
          </w:tcPr>
          <w:p w14:paraId="31A4815C" w14:textId="77777777" w:rsidR="00D94952" w:rsidRDefault="00D94952">
            <w:pPr>
              <w:pBdr>
                <w:top w:val="nil"/>
                <w:left w:val="nil"/>
                <w:bottom w:val="nil"/>
                <w:right w:val="nil"/>
                <w:between w:val="nil"/>
              </w:pBdr>
              <w:tabs>
                <w:tab w:val="right" w:pos="720"/>
                <w:tab w:val="right" w:pos="8507"/>
                <w:tab w:val="left" w:pos="720"/>
              </w:tabs>
              <w:spacing w:after="120"/>
              <w:ind w:left="720" w:hanging="360"/>
              <w:rPr>
                <w:color w:val="000000"/>
              </w:rPr>
            </w:pPr>
            <w:r>
              <w:rPr>
                <w:rFonts w:ascii="Noto Sans Symbols" w:eastAsia="Noto Sans Symbols" w:hAnsi="Noto Sans Symbols" w:cs="Noto Sans Symbols"/>
                <w:color w:val="000000"/>
              </w:rPr>
              <w:t>◻</w:t>
            </w:r>
            <w:r>
              <w:rPr>
                <w:color w:val="000000"/>
              </w:rPr>
              <w:t xml:space="preserve"> Other (please specify)</w:t>
            </w:r>
          </w:p>
          <w:p w14:paraId="0F0366B7" w14:textId="77777777" w:rsidR="00D94952" w:rsidRDefault="00D94952">
            <w:pPr>
              <w:pBdr>
                <w:top w:val="nil"/>
                <w:left w:val="nil"/>
                <w:bottom w:val="nil"/>
                <w:right w:val="nil"/>
                <w:between w:val="nil"/>
              </w:pBdr>
              <w:tabs>
                <w:tab w:val="right" w:pos="720"/>
                <w:tab w:val="right" w:pos="8507"/>
                <w:tab w:val="left" w:pos="720"/>
              </w:tabs>
              <w:spacing w:after="120"/>
              <w:ind w:left="720" w:hanging="360"/>
              <w:rPr>
                <w:color w:val="000000"/>
              </w:rPr>
            </w:pPr>
          </w:p>
        </w:tc>
      </w:tr>
    </w:tbl>
    <w:p w14:paraId="5277ABC3" w14:textId="77777777" w:rsidR="00D94952" w:rsidRDefault="00D94952">
      <w:pPr>
        <w:jc w:val="both"/>
        <w:rPr>
          <w:b/>
        </w:rPr>
      </w:pPr>
    </w:p>
    <w:p w14:paraId="161DC7F0" w14:textId="77777777" w:rsidR="00D94952" w:rsidRDefault="00D94952">
      <w:pPr>
        <w:rPr>
          <w:b/>
        </w:rPr>
      </w:pPr>
      <w:r>
        <w:rPr>
          <w:b/>
        </w:rPr>
        <w:t xml:space="preserve">C3.  Are you already considering making any specific changes within your business relevant to the project? </w:t>
      </w:r>
    </w:p>
    <w:tbl>
      <w:tblPr>
        <w:tblW w:w="907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395"/>
        <w:gridCol w:w="724"/>
        <w:gridCol w:w="992"/>
        <w:gridCol w:w="992"/>
        <w:gridCol w:w="1134"/>
        <w:gridCol w:w="1273"/>
        <w:gridCol w:w="850"/>
        <w:gridCol w:w="712"/>
      </w:tblGrid>
      <w:tr w:rsidR="00D94952" w14:paraId="62F094D8" w14:textId="77777777" w:rsidTr="00344434">
        <w:tc>
          <w:tcPr>
            <w:tcW w:w="2395" w:type="dxa"/>
            <w:tcBorders>
              <w:top w:val="nil"/>
              <w:left w:val="nil"/>
              <w:bottom w:val="nil"/>
            </w:tcBorders>
          </w:tcPr>
          <w:p w14:paraId="0F8C0A1F" w14:textId="77777777" w:rsidR="00D94952" w:rsidRDefault="00D94952"/>
        </w:tc>
        <w:tc>
          <w:tcPr>
            <w:tcW w:w="724" w:type="dxa"/>
            <w:vMerge w:val="restart"/>
            <w:vAlign w:val="center"/>
          </w:tcPr>
          <w:p w14:paraId="0A6D0921" w14:textId="77777777" w:rsidR="00D94952" w:rsidRDefault="00D94952">
            <w:pPr>
              <w:jc w:val="center"/>
            </w:pPr>
            <w:r>
              <w:t xml:space="preserve">Yes </w:t>
            </w:r>
          </w:p>
          <w:p w14:paraId="1403DD81" w14:textId="77777777" w:rsidR="00D94952" w:rsidRDefault="00D94952">
            <w:pPr>
              <w:jc w:val="center"/>
            </w:pPr>
            <w:r>
              <w:t xml:space="preserve">or </w:t>
            </w:r>
          </w:p>
          <w:p w14:paraId="73555F46" w14:textId="77777777" w:rsidR="00D94952" w:rsidRDefault="00D94952">
            <w:pPr>
              <w:jc w:val="center"/>
            </w:pPr>
            <w:r>
              <w:t>No</w:t>
            </w:r>
          </w:p>
        </w:tc>
        <w:tc>
          <w:tcPr>
            <w:tcW w:w="5953" w:type="dxa"/>
            <w:gridSpan w:val="6"/>
          </w:tcPr>
          <w:p w14:paraId="2D34F039" w14:textId="77777777" w:rsidR="00D94952" w:rsidRDefault="00D94952">
            <w:pPr>
              <w:jc w:val="center"/>
            </w:pPr>
            <w:r>
              <w:t>Likelihood of making this change:</w:t>
            </w:r>
          </w:p>
        </w:tc>
      </w:tr>
      <w:tr w:rsidR="00D94952" w14:paraId="5C3D2EEF" w14:textId="77777777" w:rsidTr="00344434">
        <w:tc>
          <w:tcPr>
            <w:tcW w:w="2395" w:type="dxa"/>
            <w:tcBorders>
              <w:top w:val="nil"/>
              <w:left w:val="nil"/>
            </w:tcBorders>
          </w:tcPr>
          <w:p w14:paraId="428B1004" w14:textId="77777777" w:rsidR="00D94952" w:rsidRDefault="00D94952"/>
        </w:tc>
        <w:tc>
          <w:tcPr>
            <w:tcW w:w="724" w:type="dxa"/>
            <w:vMerge/>
            <w:vAlign w:val="center"/>
          </w:tcPr>
          <w:p w14:paraId="6BF2325B" w14:textId="77777777" w:rsidR="00D94952" w:rsidRDefault="00D94952">
            <w:pPr>
              <w:widowControl w:val="0"/>
              <w:pBdr>
                <w:top w:val="nil"/>
                <w:left w:val="nil"/>
                <w:bottom w:val="nil"/>
                <w:right w:val="nil"/>
                <w:between w:val="nil"/>
              </w:pBdr>
              <w:spacing w:line="276" w:lineRule="auto"/>
            </w:pPr>
          </w:p>
        </w:tc>
        <w:tc>
          <w:tcPr>
            <w:tcW w:w="992" w:type="dxa"/>
            <w:vAlign w:val="center"/>
          </w:tcPr>
          <w:p w14:paraId="4582C325" w14:textId="77777777" w:rsidR="00D94952" w:rsidRDefault="00D94952">
            <w:pPr>
              <w:jc w:val="center"/>
            </w:pPr>
            <w:r>
              <w:t>Very unlikely</w:t>
            </w:r>
          </w:p>
        </w:tc>
        <w:tc>
          <w:tcPr>
            <w:tcW w:w="992" w:type="dxa"/>
            <w:vAlign w:val="center"/>
          </w:tcPr>
          <w:p w14:paraId="44854679" w14:textId="77777777" w:rsidR="00D94952" w:rsidRDefault="00D94952">
            <w:pPr>
              <w:jc w:val="center"/>
            </w:pPr>
            <w:r>
              <w:t>Unlikely</w:t>
            </w:r>
          </w:p>
        </w:tc>
        <w:tc>
          <w:tcPr>
            <w:tcW w:w="1134" w:type="dxa"/>
            <w:vAlign w:val="center"/>
          </w:tcPr>
          <w:p w14:paraId="47ED563D" w14:textId="77777777" w:rsidR="00D94952" w:rsidRDefault="00D94952" w:rsidP="00FA72CA">
            <w:pPr>
              <w:spacing w:after="0"/>
              <w:jc w:val="center"/>
            </w:pPr>
            <w:r>
              <w:t xml:space="preserve">Possible </w:t>
            </w:r>
            <w:r w:rsidRPr="00FA72CA">
              <w:rPr>
                <w:sz w:val="20"/>
                <w:szCs w:val="20"/>
              </w:rPr>
              <w:t>need more information</w:t>
            </w:r>
          </w:p>
        </w:tc>
        <w:tc>
          <w:tcPr>
            <w:tcW w:w="1273" w:type="dxa"/>
            <w:vAlign w:val="center"/>
          </w:tcPr>
          <w:p w14:paraId="239036A2" w14:textId="42A58332" w:rsidR="00FA72CA" w:rsidRDefault="00D94952">
            <w:pPr>
              <w:jc w:val="center"/>
            </w:pPr>
            <w:r>
              <w:t xml:space="preserve">Likely </w:t>
            </w:r>
          </w:p>
          <w:p w14:paraId="239CD61A" w14:textId="77777777" w:rsidR="00FA72CA" w:rsidRPr="00FA72CA" w:rsidRDefault="00D94952" w:rsidP="00FA72CA">
            <w:pPr>
              <w:spacing w:after="0"/>
              <w:jc w:val="center"/>
              <w:rPr>
                <w:sz w:val="20"/>
                <w:szCs w:val="20"/>
              </w:rPr>
            </w:pPr>
            <w:r w:rsidRPr="00FA72CA">
              <w:rPr>
                <w:sz w:val="20"/>
                <w:szCs w:val="20"/>
              </w:rPr>
              <w:t>with support/</w:t>
            </w:r>
          </w:p>
          <w:p w14:paraId="77124A88" w14:textId="6E8C9E2B" w:rsidR="00D94952" w:rsidRDefault="00D94952" w:rsidP="00FA72CA">
            <w:pPr>
              <w:spacing w:after="0"/>
              <w:jc w:val="center"/>
            </w:pPr>
            <w:r w:rsidRPr="00FA72CA">
              <w:rPr>
                <w:sz w:val="20"/>
                <w:szCs w:val="20"/>
              </w:rPr>
              <w:t>additional information</w:t>
            </w:r>
          </w:p>
        </w:tc>
        <w:tc>
          <w:tcPr>
            <w:tcW w:w="850" w:type="dxa"/>
            <w:vAlign w:val="center"/>
          </w:tcPr>
          <w:p w14:paraId="13C24496" w14:textId="77777777" w:rsidR="00D94952" w:rsidRDefault="00D94952">
            <w:pPr>
              <w:jc w:val="center"/>
            </w:pPr>
            <w:r>
              <w:t>Likely</w:t>
            </w:r>
          </w:p>
        </w:tc>
        <w:tc>
          <w:tcPr>
            <w:tcW w:w="712" w:type="dxa"/>
            <w:vAlign w:val="center"/>
          </w:tcPr>
          <w:p w14:paraId="1ECDE7AA" w14:textId="77777777" w:rsidR="00D94952" w:rsidRDefault="00D94952">
            <w:pPr>
              <w:jc w:val="center"/>
            </w:pPr>
            <w:r>
              <w:t>Very likely</w:t>
            </w:r>
          </w:p>
        </w:tc>
      </w:tr>
      <w:tr w:rsidR="00D94952" w14:paraId="0311CE07" w14:textId="77777777" w:rsidTr="00344434">
        <w:tc>
          <w:tcPr>
            <w:tcW w:w="2395" w:type="dxa"/>
          </w:tcPr>
          <w:p w14:paraId="323E8049" w14:textId="77777777" w:rsidR="00D94952" w:rsidRDefault="00D94952">
            <w:pPr>
              <w:rPr>
                <w:i/>
              </w:rPr>
            </w:pPr>
            <w:r>
              <w:rPr>
                <w:i/>
              </w:rPr>
              <w:lastRenderedPageBreak/>
              <w:t>Implementing a pasture option into your rotation</w:t>
            </w:r>
          </w:p>
        </w:tc>
        <w:tc>
          <w:tcPr>
            <w:tcW w:w="724" w:type="dxa"/>
          </w:tcPr>
          <w:p w14:paraId="22CC34DB" w14:textId="77777777" w:rsidR="00D94952" w:rsidRDefault="00D94952"/>
        </w:tc>
        <w:tc>
          <w:tcPr>
            <w:tcW w:w="992" w:type="dxa"/>
          </w:tcPr>
          <w:p w14:paraId="0F148237" w14:textId="77777777" w:rsidR="00D94952" w:rsidRDefault="00D94952"/>
        </w:tc>
        <w:tc>
          <w:tcPr>
            <w:tcW w:w="992" w:type="dxa"/>
          </w:tcPr>
          <w:p w14:paraId="20D4247D" w14:textId="77777777" w:rsidR="00D94952" w:rsidRDefault="00D94952"/>
        </w:tc>
        <w:tc>
          <w:tcPr>
            <w:tcW w:w="1134" w:type="dxa"/>
          </w:tcPr>
          <w:p w14:paraId="0588A535" w14:textId="77777777" w:rsidR="00D94952" w:rsidRDefault="00D94952"/>
        </w:tc>
        <w:tc>
          <w:tcPr>
            <w:tcW w:w="1273" w:type="dxa"/>
          </w:tcPr>
          <w:p w14:paraId="663694E7" w14:textId="77777777" w:rsidR="00D94952" w:rsidRDefault="00D94952"/>
        </w:tc>
        <w:tc>
          <w:tcPr>
            <w:tcW w:w="850" w:type="dxa"/>
          </w:tcPr>
          <w:p w14:paraId="56FB5A07" w14:textId="77777777" w:rsidR="00D94952" w:rsidRDefault="00D94952"/>
        </w:tc>
        <w:tc>
          <w:tcPr>
            <w:tcW w:w="712" w:type="dxa"/>
          </w:tcPr>
          <w:p w14:paraId="03B99EE8" w14:textId="77777777" w:rsidR="00D94952" w:rsidRDefault="00D94952"/>
        </w:tc>
      </w:tr>
      <w:tr w:rsidR="00D94952" w14:paraId="03ED7FFD" w14:textId="77777777" w:rsidTr="00344434">
        <w:tc>
          <w:tcPr>
            <w:tcW w:w="2395" w:type="dxa"/>
          </w:tcPr>
          <w:p w14:paraId="5D19884E" w14:textId="77777777" w:rsidR="00D94952" w:rsidRDefault="00D94952">
            <w:r>
              <w:rPr>
                <w:i/>
              </w:rPr>
              <w:t xml:space="preserve">Grazing lambs on annual medic pastures </w:t>
            </w:r>
          </w:p>
        </w:tc>
        <w:tc>
          <w:tcPr>
            <w:tcW w:w="724" w:type="dxa"/>
          </w:tcPr>
          <w:p w14:paraId="378F0728" w14:textId="77777777" w:rsidR="00D94952" w:rsidRDefault="00D94952"/>
        </w:tc>
        <w:tc>
          <w:tcPr>
            <w:tcW w:w="992" w:type="dxa"/>
          </w:tcPr>
          <w:p w14:paraId="05126CD1" w14:textId="77777777" w:rsidR="00D94952" w:rsidRDefault="00D94952"/>
        </w:tc>
        <w:tc>
          <w:tcPr>
            <w:tcW w:w="992" w:type="dxa"/>
          </w:tcPr>
          <w:p w14:paraId="2EE534E4" w14:textId="77777777" w:rsidR="00D94952" w:rsidRDefault="00D94952"/>
        </w:tc>
        <w:tc>
          <w:tcPr>
            <w:tcW w:w="1134" w:type="dxa"/>
          </w:tcPr>
          <w:p w14:paraId="2A2AD3B0" w14:textId="77777777" w:rsidR="00D94952" w:rsidRDefault="00D94952"/>
        </w:tc>
        <w:tc>
          <w:tcPr>
            <w:tcW w:w="1273" w:type="dxa"/>
          </w:tcPr>
          <w:p w14:paraId="4807DE01" w14:textId="77777777" w:rsidR="00D94952" w:rsidRDefault="00D94952"/>
        </w:tc>
        <w:tc>
          <w:tcPr>
            <w:tcW w:w="850" w:type="dxa"/>
          </w:tcPr>
          <w:p w14:paraId="70DCA8BF" w14:textId="77777777" w:rsidR="00D94952" w:rsidRDefault="00D94952"/>
        </w:tc>
        <w:tc>
          <w:tcPr>
            <w:tcW w:w="712" w:type="dxa"/>
          </w:tcPr>
          <w:p w14:paraId="5C42A62A" w14:textId="77777777" w:rsidR="00D94952" w:rsidRDefault="00D94952"/>
        </w:tc>
      </w:tr>
    </w:tbl>
    <w:p w14:paraId="4953C182" w14:textId="77777777" w:rsidR="00D94952" w:rsidRDefault="00D94952">
      <w:pPr>
        <w:pBdr>
          <w:top w:val="nil"/>
          <w:left w:val="nil"/>
          <w:bottom w:val="nil"/>
          <w:right w:val="nil"/>
          <w:between w:val="nil"/>
        </w:pBdr>
        <w:spacing w:after="0"/>
        <w:ind w:left="426"/>
        <w:jc w:val="both"/>
        <w:rPr>
          <w:i/>
          <w:color w:val="000000"/>
        </w:rPr>
      </w:pPr>
    </w:p>
    <w:p w14:paraId="2D3385B3" w14:textId="77777777" w:rsidR="00D94952" w:rsidRDefault="00D94952">
      <w:pPr>
        <w:numPr>
          <w:ilvl w:val="0"/>
          <w:numId w:val="38"/>
        </w:numPr>
        <w:pBdr>
          <w:top w:val="nil"/>
          <w:left w:val="nil"/>
          <w:bottom w:val="nil"/>
          <w:right w:val="nil"/>
          <w:between w:val="nil"/>
        </w:pBdr>
        <w:spacing w:after="0" w:line="276" w:lineRule="auto"/>
        <w:ind w:left="426" w:hanging="426"/>
        <w:jc w:val="both"/>
        <w:rPr>
          <w:i/>
          <w:color w:val="000000"/>
        </w:rPr>
      </w:pPr>
      <w:r>
        <w:rPr>
          <w:b/>
          <w:color w:val="000000"/>
        </w:rPr>
        <w:t>For the key metrics you are seeking to demonstrate in this PDS, please advise what is your current performance</w:t>
      </w:r>
    </w:p>
    <w:p w14:paraId="2C9CE5F7" w14:textId="77777777" w:rsidR="00D94952" w:rsidRDefault="00D94952">
      <w:pPr>
        <w:pBdr>
          <w:top w:val="nil"/>
          <w:left w:val="nil"/>
          <w:bottom w:val="nil"/>
          <w:right w:val="nil"/>
          <w:between w:val="nil"/>
        </w:pBdr>
        <w:ind w:left="426"/>
        <w:jc w:val="both"/>
        <w:rPr>
          <w:b/>
          <w:color w:val="000000"/>
        </w:rPr>
      </w:pPr>
    </w:p>
    <w:tbl>
      <w:tblPr>
        <w:tblW w:w="9072"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253"/>
        <w:gridCol w:w="4819"/>
      </w:tblGrid>
      <w:tr w:rsidR="00D94952" w14:paraId="6575B040" w14:textId="77777777" w:rsidTr="00344434">
        <w:tc>
          <w:tcPr>
            <w:tcW w:w="4253" w:type="dxa"/>
          </w:tcPr>
          <w:p w14:paraId="1A2F0894" w14:textId="77777777" w:rsidR="00D94952" w:rsidRDefault="00D94952">
            <w:pPr>
              <w:pBdr>
                <w:top w:val="nil"/>
                <w:left w:val="nil"/>
                <w:bottom w:val="nil"/>
                <w:right w:val="nil"/>
                <w:between w:val="nil"/>
              </w:pBdr>
              <w:spacing w:after="200" w:line="276" w:lineRule="auto"/>
              <w:rPr>
                <w:b/>
                <w:color w:val="000000"/>
              </w:rPr>
            </w:pPr>
            <w:r>
              <w:rPr>
                <w:b/>
                <w:color w:val="000000"/>
              </w:rPr>
              <w:t>Metric</w:t>
            </w:r>
          </w:p>
        </w:tc>
        <w:tc>
          <w:tcPr>
            <w:tcW w:w="4819" w:type="dxa"/>
          </w:tcPr>
          <w:p w14:paraId="1968D30F" w14:textId="77777777" w:rsidR="00D94952" w:rsidRDefault="00D94952">
            <w:pPr>
              <w:pBdr>
                <w:top w:val="nil"/>
                <w:left w:val="nil"/>
                <w:bottom w:val="nil"/>
                <w:right w:val="nil"/>
                <w:between w:val="nil"/>
              </w:pBdr>
              <w:spacing w:after="200" w:line="276" w:lineRule="auto"/>
              <w:rPr>
                <w:b/>
                <w:color w:val="000000"/>
              </w:rPr>
            </w:pPr>
            <w:r>
              <w:rPr>
                <w:b/>
                <w:color w:val="000000"/>
              </w:rPr>
              <w:t>Current performance</w:t>
            </w:r>
          </w:p>
        </w:tc>
      </w:tr>
      <w:tr w:rsidR="00D94952" w14:paraId="02E6C1BB" w14:textId="77777777" w:rsidTr="00344434">
        <w:tc>
          <w:tcPr>
            <w:tcW w:w="4253" w:type="dxa"/>
          </w:tcPr>
          <w:p w14:paraId="6EF7843A" w14:textId="77777777" w:rsidR="00D94952" w:rsidRDefault="00D94952">
            <w:pPr>
              <w:pBdr>
                <w:top w:val="nil"/>
                <w:left w:val="nil"/>
                <w:bottom w:val="nil"/>
                <w:right w:val="nil"/>
                <w:between w:val="nil"/>
              </w:pBdr>
              <w:spacing w:after="200" w:line="276" w:lineRule="auto"/>
              <w:rPr>
                <w:color w:val="000000"/>
              </w:rPr>
            </w:pPr>
            <w:r>
              <w:rPr>
                <w:color w:val="000000"/>
              </w:rPr>
              <w:t xml:space="preserve">Ability to split paddock into minimum 10ha sections </w:t>
            </w:r>
          </w:p>
        </w:tc>
        <w:tc>
          <w:tcPr>
            <w:tcW w:w="4819" w:type="dxa"/>
          </w:tcPr>
          <w:p w14:paraId="2898A460" w14:textId="77777777" w:rsidR="00D94952" w:rsidRDefault="00D94952">
            <w:pPr>
              <w:pBdr>
                <w:top w:val="nil"/>
                <w:left w:val="nil"/>
                <w:bottom w:val="nil"/>
                <w:right w:val="nil"/>
                <w:between w:val="nil"/>
              </w:pBdr>
              <w:spacing w:after="200" w:line="276" w:lineRule="auto"/>
              <w:rPr>
                <w:b/>
                <w:color w:val="000000"/>
              </w:rPr>
            </w:pPr>
          </w:p>
        </w:tc>
      </w:tr>
      <w:tr w:rsidR="00D94952" w14:paraId="3EF4B5A0" w14:textId="77777777" w:rsidTr="00344434">
        <w:tc>
          <w:tcPr>
            <w:tcW w:w="4253" w:type="dxa"/>
          </w:tcPr>
          <w:p w14:paraId="69A2E804" w14:textId="77777777" w:rsidR="00D94952" w:rsidRDefault="00D94952">
            <w:pPr>
              <w:pBdr>
                <w:top w:val="nil"/>
                <w:left w:val="nil"/>
                <w:bottom w:val="nil"/>
                <w:right w:val="nil"/>
                <w:between w:val="nil"/>
              </w:pBdr>
              <w:spacing w:after="200" w:line="276" w:lineRule="auto"/>
              <w:rPr>
                <w:color w:val="000000"/>
              </w:rPr>
            </w:pPr>
            <w:r>
              <w:rPr>
                <w:color w:val="000000"/>
              </w:rPr>
              <w:t>Weigh sheep regularly (2-3 times a year)</w:t>
            </w:r>
          </w:p>
        </w:tc>
        <w:tc>
          <w:tcPr>
            <w:tcW w:w="4819" w:type="dxa"/>
          </w:tcPr>
          <w:p w14:paraId="29ABCD6E" w14:textId="77777777" w:rsidR="00D94952" w:rsidRDefault="00D94952">
            <w:pPr>
              <w:pBdr>
                <w:top w:val="nil"/>
                <w:left w:val="nil"/>
                <w:bottom w:val="nil"/>
                <w:right w:val="nil"/>
                <w:between w:val="nil"/>
              </w:pBdr>
              <w:spacing w:after="200" w:line="276" w:lineRule="auto"/>
              <w:rPr>
                <w:b/>
                <w:color w:val="000000"/>
              </w:rPr>
            </w:pPr>
          </w:p>
        </w:tc>
      </w:tr>
      <w:tr w:rsidR="00D94952" w14:paraId="0D53297A" w14:textId="77777777" w:rsidTr="00344434">
        <w:tc>
          <w:tcPr>
            <w:tcW w:w="4253" w:type="dxa"/>
          </w:tcPr>
          <w:p w14:paraId="4CE88B99" w14:textId="77777777" w:rsidR="00D94952" w:rsidRDefault="00D94952">
            <w:pPr>
              <w:pBdr>
                <w:top w:val="nil"/>
                <w:left w:val="nil"/>
                <w:bottom w:val="nil"/>
                <w:right w:val="nil"/>
                <w:between w:val="nil"/>
              </w:pBdr>
              <w:spacing w:after="200" w:line="276" w:lineRule="auto"/>
              <w:rPr>
                <w:color w:val="000000"/>
              </w:rPr>
            </w:pPr>
            <w:r>
              <w:rPr>
                <w:color w:val="000000"/>
              </w:rPr>
              <w:t>Condition score regularly (2-3 times a year)</w:t>
            </w:r>
          </w:p>
        </w:tc>
        <w:tc>
          <w:tcPr>
            <w:tcW w:w="4819" w:type="dxa"/>
          </w:tcPr>
          <w:p w14:paraId="10404992" w14:textId="77777777" w:rsidR="00D94952" w:rsidRDefault="00D94952">
            <w:pPr>
              <w:pBdr>
                <w:top w:val="nil"/>
                <w:left w:val="nil"/>
                <w:bottom w:val="nil"/>
                <w:right w:val="nil"/>
                <w:between w:val="nil"/>
              </w:pBdr>
              <w:spacing w:after="200" w:line="276" w:lineRule="auto"/>
              <w:rPr>
                <w:b/>
                <w:color w:val="000000"/>
              </w:rPr>
            </w:pPr>
          </w:p>
        </w:tc>
      </w:tr>
    </w:tbl>
    <w:p w14:paraId="4A6AF314" w14:textId="77777777" w:rsidR="00D94952" w:rsidRDefault="00D94952"/>
    <w:p w14:paraId="03FC243B" w14:textId="77777777" w:rsidR="00D94952" w:rsidRDefault="00D94952">
      <w:pPr>
        <w:ind w:left="710"/>
        <w:rPr>
          <w:b/>
        </w:rPr>
      </w:pPr>
      <w:r>
        <w:rPr>
          <w:b/>
        </w:rPr>
        <w:t>C5. If Not Applicable, please provide reason why</w:t>
      </w:r>
    </w:p>
    <w:p w14:paraId="7B06965D" w14:textId="77777777" w:rsidR="00D94952" w:rsidRDefault="00D94952">
      <w:r>
        <w:t>_____________________________________________________________________________________________________________________________________________________________________________________________________</w:t>
      </w:r>
    </w:p>
    <w:p w14:paraId="4E2199A9" w14:textId="77777777" w:rsidR="00D94952" w:rsidRPr="00D94952" w:rsidRDefault="00D94952" w:rsidP="00D94952"/>
    <w:p w14:paraId="4B934820" w14:textId="7E56D3AE" w:rsidR="00507799" w:rsidRDefault="00507799" w:rsidP="00A312B7">
      <w:pPr>
        <w:pStyle w:val="Heading2"/>
        <w:numPr>
          <w:ilvl w:val="0"/>
          <w:numId w:val="0"/>
        </w:numPr>
      </w:pPr>
      <w:bookmarkStart w:id="69" w:name="_Toc227153902"/>
      <w:r w:rsidRPr="00A312B7">
        <w:t>7.3 Post project survey template</w:t>
      </w:r>
      <w:bookmarkEnd w:id="69"/>
      <w:r w:rsidRPr="00A312B7">
        <w:t xml:space="preserve"> </w:t>
      </w:r>
    </w:p>
    <w:p w14:paraId="427F8E39" w14:textId="77777777" w:rsidR="00344434" w:rsidRDefault="00344434" w:rsidP="00E34542">
      <w:pPr>
        <w:spacing w:before="240" w:after="0"/>
        <w:jc w:val="center"/>
        <w:rPr>
          <w:rFonts w:cstheme="minorHAnsi"/>
          <w:b/>
          <w:sz w:val="28"/>
          <w:szCs w:val="28"/>
          <w:lang w:val="fr-FR"/>
        </w:rPr>
      </w:pPr>
      <w:r>
        <w:rPr>
          <w:rFonts w:cstheme="minorHAnsi"/>
          <w:b/>
          <w:sz w:val="28"/>
          <w:szCs w:val="28"/>
          <w:lang w:val="fr-FR"/>
        </w:rPr>
        <w:t>Post</w:t>
      </w:r>
      <w:r w:rsidRPr="00A374DC">
        <w:rPr>
          <w:rFonts w:cstheme="minorHAnsi"/>
          <w:b/>
          <w:sz w:val="28"/>
          <w:szCs w:val="28"/>
          <w:lang w:val="fr-FR"/>
        </w:rPr>
        <w:t>-</w:t>
      </w:r>
      <w:r>
        <w:rPr>
          <w:rStyle w:val="normaltextrun"/>
          <w:rFonts w:ascii="Calibri" w:hAnsi="Calibri" w:cs="Calibri"/>
          <w:b/>
          <w:bCs/>
          <w:color w:val="000000"/>
          <w:sz w:val="28"/>
          <w:szCs w:val="28"/>
          <w:shd w:val="clear" w:color="auto" w:fill="FFFFFF"/>
        </w:rPr>
        <w:t xml:space="preserve">Project Survey – {Core/Observer} Participants </w:t>
      </w:r>
    </w:p>
    <w:p w14:paraId="705FF9B0" w14:textId="77777777" w:rsidR="00344434" w:rsidRPr="00A374DC" w:rsidRDefault="00344434" w:rsidP="00B70362">
      <w:pPr>
        <w:spacing w:after="0" w:line="240" w:lineRule="auto"/>
        <w:jc w:val="center"/>
        <w:rPr>
          <w:rFonts w:cstheme="minorHAnsi"/>
          <w:b/>
          <w:sz w:val="28"/>
          <w:szCs w:val="28"/>
          <w:lang w:val="fr-FR"/>
        </w:rPr>
      </w:pPr>
    </w:p>
    <w:tbl>
      <w:tblPr>
        <w:tblW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1540"/>
        <w:gridCol w:w="1494"/>
        <w:gridCol w:w="1667"/>
        <w:gridCol w:w="4325"/>
      </w:tblGrid>
      <w:tr w:rsidR="00344434" w:rsidRPr="00B70362" w14:paraId="5CE6EFAF" w14:textId="77777777" w:rsidTr="00B70362">
        <w:tc>
          <w:tcPr>
            <w:tcW w:w="1830" w:type="dxa"/>
            <w:tcBorders>
              <w:top w:val="nil"/>
              <w:left w:val="nil"/>
              <w:bottom w:val="nil"/>
              <w:right w:val="nil"/>
            </w:tcBorders>
            <w:hideMark/>
          </w:tcPr>
          <w:p w14:paraId="2CFAC3C2" w14:textId="77777777" w:rsidR="00344434" w:rsidRPr="00B70362" w:rsidRDefault="00344434" w:rsidP="00B70362">
            <w:pPr>
              <w:spacing w:after="0" w:line="240" w:lineRule="auto"/>
              <w:jc w:val="both"/>
              <w:textAlignment w:val="baseline"/>
              <w:rPr>
                <w:rFonts w:ascii="Segoe UI" w:eastAsia="Times New Roman" w:hAnsi="Segoe UI" w:cs="Segoe UI"/>
                <w:sz w:val="18"/>
                <w:szCs w:val="18"/>
                <w:lang w:eastAsia="en-AU"/>
              </w:rPr>
            </w:pPr>
            <w:r w:rsidRPr="00B70362">
              <w:rPr>
                <w:rFonts w:ascii="Calibri" w:eastAsia="Times New Roman" w:hAnsi="Calibri" w:cs="Calibri"/>
                <w:b/>
                <w:bCs/>
                <w:lang w:val="fr-FR" w:eastAsia="en-AU"/>
              </w:rPr>
              <w:t xml:space="preserve">PDS Project </w:t>
            </w:r>
            <w:proofErr w:type="gramStart"/>
            <w:r w:rsidRPr="00B70362">
              <w:rPr>
                <w:rFonts w:ascii="Calibri" w:eastAsia="Times New Roman" w:hAnsi="Calibri" w:cs="Calibri"/>
                <w:b/>
                <w:bCs/>
                <w:lang w:val="fr-FR" w:eastAsia="en-AU"/>
              </w:rPr>
              <w:t>Code:</w:t>
            </w:r>
            <w:proofErr w:type="gramEnd"/>
            <w:r w:rsidRPr="00B70362">
              <w:rPr>
                <w:rFonts w:ascii="Calibri" w:eastAsia="Times New Roman" w:hAnsi="Calibri" w:cs="Calibri"/>
                <w:b/>
                <w:bCs/>
                <w:lang w:val="fr-FR" w:eastAsia="en-AU"/>
              </w:rPr>
              <w:t> </w:t>
            </w:r>
            <w:r w:rsidRPr="00B70362">
              <w:rPr>
                <w:rFonts w:ascii="Calibri" w:eastAsia="Times New Roman" w:hAnsi="Calibri" w:cs="Calibri"/>
                <w:lang w:eastAsia="en-AU"/>
              </w:rPr>
              <w:t> </w:t>
            </w:r>
          </w:p>
        </w:tc>
        <w:tc>
          <w:tcPr>
            <w:tcW w:w="1695" w:type="dxa"/>
            <w:tcBorders>
              <w:top w:val="nil"/>
              <w:left w:val="nil"/>
              <w:bottom w:val="single" w:sz="6" w:space="0" w:color="auto"/>
              <w:right w:val="nil"/>
            </w:tcBorders>
            <w:hideMark/>
          </w:tcPr>
          <w:p w14:paraId="2B34B5D5" w14:textId="77777777" w:rsidR="00344434" w:rsidRPr="00B70362" w:rsidRDefault="00344434" w:rsidP="00B70362">
            <w:pPr>
              <w:spacing w:after="0" w:line="240" w:lineRule="auto"/>
              <w:ind w:left="180" w:hanging="180"/>
              <w:textAlignment w:val="baseline"/>
              <w:rPr>
                <w:rFonts w:ascii="Segoe UI" w:eastAsia="Times New Roman" w:hAnsi="Segoe UI" w:cs="Segoe UI"/>
                <w:sz w:val="18"/>
                <w:szCs w:val="18"/>
                <w:lang w:eastAsia="en-AU"/>
              </w:rPr>
            </w:pPr>
            <w:r>
              <w:rPr>
                <w:rFonts w:ascii="Segoe UI" w:eastAsia="Times New Roman" w:hAnsi="Segoe UI" w:cs="Segoe UI"/>
                <w:sz w:val="18"/>
                <w:szCs w:val="18"/>
                <w:lang w:eastAsia="en-AU"/>
              </w:rPr>
              <w:t>L.PDS.2201</w:t>
            </w:r>
          </w:p>
        </w:tc>
        <w:tc>
          <w:tcPr>
            <w:tcW w:w="1980" w:type="dxa"/>
            <w:tcBorders>
              <w:top w:val="nil"/>
              <w:left w:val="nil"/>
              <w:bottom w:val="nil"/>
              <w:right w:val="nil"/>
            </w:tcBorders>
            <w:hideMark/>
          </w:tcPr>
          <w:p w14:paraId="20306361" w14:textId="77777777" w:rsidR="00344434" w:rsidRPr="00B70362" w:rsidRDefault="00344434" w:rsidP="00B70362">
            <w:pPr>
              <w:spacing w:after="0" w:line="240" w:lineRule="auto"/>
              <w:jc w:val="both"/>
              <w:textAlignment w:val="baseline"/>
              <w:rPr>
                <w:rFonts w:ascii="Segoe UI" w:eastAsia="Times New Roman" w:hAnsi="Segoe UI" w:cs="Segoe UI"/>
                <w:sz w:val="18"/>
                <w:szCs w:val="18"/>
                <w:lang w:eastAsia="en-AU"/>
              </w:rPr>
            </w:pPr>
            <w:r w:rsidRPr="00B70362">
              <w:rPr>
                <w:rFonts w:ascii="Calibri" w:eastAsia="Times New Roman" w:hAnsi="Calibri" w:cs="Calibri"/>
                <w:b/>
                <w:bCs/>
                <w:lang w:val="fr-FR" w:eastAsia="en-AU"/>
              </w:rPr>
              <w:t>PDS Project Name :</w:t>
            </w:r>
            <w:r w:rsidRPr="00B70362">
              <w:rPr>
                <w:rFonts w:ascii="Calibri" w:eastAsia="Times New Roman" w:hAnsi="Calibri" w:cs="Calibri"/>
                <w:lang w:eastAsia="en-AU"/>
              </w:rPr>
              <w:t> </w:t>
            </w:r>
          </w:p>
        </w:tc>
        <w:tc>
          <w:tcPr>
            <w:tcW w:w="5385" w:type="dxa"/>
            <w:tcBorders>
              <w:top w:val="nil"/>
              <w:left w:val="nil"/>
              <w:bottom w:val="single" w:sz="6" w:space="0" w:color="auto"/>
              <w:right w:val="nil"/>
            </w:tcBorders>
            <w:hideMark/>
          </w:tcPr>
          <w:p w14:paraId="7B614026" w14:textId="77777777" w:rsidR="00344434" w:rsidRPr="00B70362" w:rsidRDefault="00344434" w:rsidP="00B70362">
            <w:pPr>
              <w:spacing w:after="0" w:line="240" w:lineRule="auto"/>
              <w:jc w:val="both"/>
              <w:textAlignment w:val="baseline"/>
              <w:rPr>
                <w:rFonts w:ascii="Segoe UI" w:eastAsia="Times New Roman" w:hAnsi="Segoe UI" w:cs="Segoe UI"/>
                <w:sz w:val="18"/>
                <w:szCs w:val="18"/>
                <w:lang w:eastAsia="en-AU"/>
              </w:rPr>
            </w:pPr>
            <w:r>
              <w:rPr>
                <w:rFonts w:ascii="Segoe UI" w:eastAsia="Times New Roman" w:hAnsi="Segoe UI" w:cs="Segoe UI"/>
                <w:sz w:val="18"/>
                <w:szCs w:val="18"/>
                <w:lang w:eastAsia="en-AU"/>
              </w:rPr>
              <w:t>Improved Pasture Management Systems</w:t>
            </w:r>
          </w:p>
        </w:tc>
      </w:tr>
    </w:tbl>
    <w:p w14:paraId="2285EC69" w14:textId="77777777" w:rsidR="00344434" w:rsidRPr="00A374DC" w:rsidRDefault="00344434" w:rsidP="004934AA"/>
    <w:p w14:paraId="06CB37D6" w14:textId="77777777" w:rsidR="00344434" w:rsidRPr="00067096" w:rsidRDefault="00344434" w:rsidP="00A153DD">
      <w:pPr>
        <w:spacing w:line="360" w:lineRule="auto"/>
        <w:jc w:val="both"/>
        <w:rPr>
          <w:rFonts w:cstheme="minorHAnsi"/>
          <w:sz w:val="20"/>
          <w:szCs w:val="20"/>
        </w:rPr>
      </w:pPr>
      <w:r w:rsidRPr="00067096">
        <w:rPr>
          <w:rFonts w:cstheme="minorHAnsi"/>
          <w:sz w:val="20"/>
          <w:szCs w:val="20"/>
        </w:rPr>
        <w:t xml:space="preserve">The following questions are used to determine your level of understanding of </w:t>
      </w:r>
      <w:r>
        <w:rPr>
          <w:rFonts w:cstheme="minorHAnsi"/>
          <w:i/>
          <w:sz w:val="20"/>
          <w:szCs w:val="20"/>
        </w:rPr>
        <w:t>improved pasture management systems</w:t>
      </w:r>
      <w:r w:rsidRPr="00067096">
        <w:rPr>
          <w:rFonts w:cstheme="minorHAnsi"/>
          <w:i/>
          <w:sz w:val="20"/>
          <w:szCs w:val="20"/>
        </w:rPr>
        <w:t xml:space="preserve"> </w:t>
      </w:r>
      <w:r w:rsidRPr="00067096">
        <w:rPr>
          <w:rFonts w:cstheme="minorHAnsi"/>
          <w:iCs/>
          <w:sz w:val="20"/>
          <w:szCs w:val="20"/>
        </w:rPr>
        <w:t>following your participation in the above producer demonstration site project</w:t>
      </w:r>
      <w:r w:rsidRPr="00067096">
        <w:rPr>
          <w:rFonts w:cstheme="minorHAnsi"/>
          <w:sz w:val="20"/>
          <w:szCs w:val="20"/>
        </w:rPr>
        <w:t xml:space="preserve">. The knowledge and skills survey used at the start and completion of the program </w:t>
      </w:r>
      <w:r>
        <w:rPr>
          <w:rFonts w:cstheme="minorHAnsi"/>
          <w:sz w:val="20"/>
          <w:szCs w:val="20"/>
        </w:rPr>
        <w:t>will</w:t>
      </w:r>
      <w:r w:rsidRPr="00067096">
        <w:rPr>
          <w:rFonts w:cstheme="minorHAnsi"/>
          <w:sz w:val="20"/>
          <w:szCs w:val="20"/>
        </w:rPr>
        <w:t xml:space="preserve"> allow individuals to track their skill development and adoption of new practices. The information will be used </w:t>
      </w:r>
      <w:proofErr w:type="spellStart"/>
      <w:r w:rsidRPr="00067096">
        <w:rPr>
          <w:rFonts w:cstheme="minorHAnsi"/>
          <w:sz w:val="20"/>
          <w:szCs w:val="20"/>
        </w:rPr>
        <w:t>used</w:t>
      </w:r>
      <w:proofErr w:type="spellEnd"/>
      <w:r w:rsidRPr="00067096">
        <w:rPr>
          <w:rFonts w:cstheme="minorHAnsi"/>
          <w:sz w:val="20"/>
          <w:szCs w:val="20"/>
        </w:rPr>
        <w:t xml:space="preserve"> as part of the evaluation process for the project and MLA’s PDS program.  The information will be completely confidential, and individuals will not be identified in the analysis of data.</w:t>
      </w:r>
    </w:p>
    <w:tbl>
      <w:tblPr>
        <w:tblStyle w:val="TableGrid"/>
        <w:tblW w:w="9072" w:type="dxa"/>
        <w:tblLook w:val="04A0" w:firstRow="1" w:lastRow="0" w:firstColumn="1" w:lastColumn="0" w:noHBand="0" w:noVBand="1"/>
      </w:tblPr>
      <w:tblGrid>
        <w:gridCol w:w="2581"/>
        <w:gridCol w:w="6491"/>
      </w:tblGrid>
      <w:tr w:rsidR="00344434" w:rsidRPr="00CF0931" w14:paraId="33DD5EC2" w14:textId="77777777" w:rsidTr="00344434">
        <w:trPr>
          <w:trHeight w:val="680"/>
        </w:trPr>
        <w:tc>
          <w:tcPr>
            <w:tcW w:w="2581" w:type="dxa"/>
            <w:tcBorders>
              <w:top w:val="nil"/>
              <w:left w:val="nil"/>
              <w:bottom w:val="nil"/>
              <w:right w:val="nil"/>
            </w:tcBorders>
            <w:vAlign w:val="bottom"/>
          </w:tcPr>
          <w:p w14:paraId="3D29CF5B" w14:textId="77777777" w:rsidR="00344434" w:rsidRPr="00A374DC" w:rsidRDefault="00344434" w:rsidP="00B70362">
            <w:pPr>
              <w:ind w:left="426" w:hanging="426"/>
              <w:rPr>
                <w:rFonts w:eastAsia="Times New Roman" w:cstheme="minorHAnsi"/>
                <w:b/>
                <w:bCs/>
              </w:rPr>
            </w:pPr>
            <w:r w:rsidRPr="00A374DC">
              <w:rPr>
                <w:rFonts w:eastAsia="Times New Roman" w:cstheme="minorHAnsi"/>
                <w:b/>
              </w:rPr>
              <w:t xml:space="preserve">Participant </w:t>
            </w:r>
            <w:r w:rsidRPr="00A374DC">
              <w:rPr>
                <w:rFonts w:eastAsia="Times New Roman" w:cstheme="minorHAnsi"/>
                <w:b/>
                <w:lang w:val="x-none"/>
              </w:rPr>
              <w:t>Name</w:t>
            </w:r>
            <w:r w:rsidRPr="00A374DC">
              <w:rPr>
                <w:rFonts w:eastAsia="Times New Roman" w:cstheme="minorHAnsi"/>
              </w:rPr>
              <w:t>:</w:t>
            </w:r>
          </w:p>
        </w:tc>
        <w:tc>
          <w:tcPr>
            <w:tcW w:w="6491" w:type="dxa"/>
            <w:tcBorders>
              <w:top w:val="nil"/>
              <w:left w:val="nil"/>
              <w:right w:val="nil"/>
            </w:tcBorders>
            <w:vAlign w:val="bottom"/>
          </w:tcPr>
          <w:p w14:paraId="08049BE5" w14:textId="77777777" w:rsidR="00344434" w:rsidRPr="00CF0931" w:rsidRDefault="00344434" w:rsidP="00A374DC">
            <w:pPr>
              <w:spacing w:line="360" w:lineRule="auto"/>
              <w:ind w:left="426" w:hanging="426"/>
              <w:jc w:val="right"/>
              <w:rPr>
                <w:rFonts w:eastAsia="Times New Roman" w:cstheme="minorHAnsi"/>
                <w:u w:val="single"/>
              </w:rPr>
            </w:pPr>
          </w:p>
        </w:tc>
      </w:tr>
      <w:tr w:rsidR="00344434" w:rsidRPr="00CF0931" w14:paraId="24ECD3F4" w14:textId="77777777" w:rsidTr="00344434">
        <w:trPr>
          <w:trHeight w:val="680"/>
        </w:trPr>
        <w:tc>
          <w:tcPr>
            <w:tcW w:w="2581" w:type="dxa"/>
            <w:tcBorders>
              <w:top w:val="nil"/>
              <w:left w:val="nil"/>
              <w:bottom w:val="nil"/>
              <w:right w:val="nil"/>
            </w:tcBorders>
            <w:vAlign w:val="bottom"/>
          </w:tcPr>
          <w:p w14:paraId="4E8905A7" w14:textId="77777777" w:rsidR="00344434" w:rsidRPr="00A374DC" w:rsidRDefault="00344434" w:rsidP="009C0781">
            <w:r>
              <w:rPr>
                <w:rFonts w:eastAsia="Times New Roman"/>
                <w:b/>
                <w:bCs/>
              </w:rPr>
              <w:t xml:space="preserve">Company/Business Name: </w:t>
            </w:r>
          </w:p>
        </w:tc>
        <w:tc>
          <w:tcPr>
            <w:tcW w:w="6491" w:type="dxa"/>
            <w:tcBorders>
              <w:top w:val="nil"/>
              <w:left w:val="nil"/>
              <w:right w:val="nil"/>
            </w:tcBorders>
            <w:vAlign w:val="bottom"/>
          </w:tcPr>
          <w:p w14:paraId="79AAB4F3" w14:textId="77777777" w:rsidR="00344434" w:rsidRPr="00CF0931" w:rsidRDefault="00344434" w:rsidP="00703655">
            <w:pPr>
              <w:spacing w:line="360" w:lineRule="auto"/>
              <w:ind w:left="426" w:hanging="426"/>
              <w:rPr>
                <w:rFonts w:eastAsia="Times New Roman" w:cstheme="minorHAnsi"/>
                <w:u w:val="single"/>
              </w:rPr>
            </w:pPr>
          </w:p>
        </w:tc>
      </w:tr>
    </w:tbl>
    <w:p w14:paraId="2C8BECEB" w14:textId="77777777" w:rsidR="00344434" w:rsidRPr="00A374DC" w:rsidRDefault="00344434" w:rsidP="00A374DC">
      <w:pPr>
        <w:pStyle w:val="ListParagraph"/>
        <w:spacing w:line="240" w:lineRule="auto"/>
        <w:ind w:left="426" w:hanging="426"/>
        <w:rPr>
          <w:rStyle w:val="helper"/>
          <w:rFonts w:asciiTheme="minorHAnsi" w:hAnsiTheme="minorHAnsi" w:cstheme="minorHAnsi"/>
        </w:rPr>
      </w:pPr>
    </w:p>
    <w:p w14:paraId="0F0CAC78" w14:textId="77777777" w:rsidR="00344434" w:rsidRPr="004934AA" w:rsidRDefault="00344434" w:rsidP="004934AA">
      <w:pPr>
        <w:rPr>
          <w:b/>
          <w:bCs/>
          <w:sz w:val="32"/>
          <w:szCs w:val="32"/>
        </w:rPr>
      </w:pPr>
      <w:r w:rsidRPr="004934AA">
        <w:rPr>
          <w:b/>
          <w:bCs/>
          <w:sz w:val="32"/>
          <w:szCs w:val="32"/>
        </w:rPr>
        <w:t>Section A  - Your thoughts on the PDS</w:t>
      </w:r>
    </w:p>
    <w:p w14:paraId="74413ACD" w14:textId="77777777" w:rsidR="00344434" w:rsidRPr="00322C8A" w:rsidRDefault="00344434" w:rsidP="00EF54C7">
      <w:pPr>
        <w:spacing w:after="0" w:line="240" w:lineRule="auto"/>
        <w:rPr>
          <w:b/>
          <w:bCs/>
          <w:i/>
          <w:iCs/>
          <w:lang w:val="x-none"/>
        </w:rPr>
      </w:pPr>
      <w:r w:rsidRPr="00322C8A">
        <w:rPr>
          <w:rFonts w:cstheme="minorHAnsi"/>
          <w:b/>
          <w:bCs/>
          <w:i/>
          <w:iCs/>
        </w:rPr>
        <w:t>Please rate each of the questions below out of 10 (where 1 is negative and 10 is positive)</w:t>
      </w:r>
    </w:p>
    <w:p w14:paraId="0579C80E" w14:textId="77777777" w:rsidR="00344434" w:rsidRDefault="00344434" w:rsidP="003E5392">
      <w:pPr>
        <w:pStyle w:val="ListParagraph"/>
        <w:spacing w:line="240" w:lineRule="auto"/>
        <w:rPr>
          <w:rFonts w:cstheme="minorHAnsi"/>
        </w:rPr>
      </w:pPr>
    </w:p>
    <w:p w14:paraId="2BFC850C" w14:textId="097BA178" w:rsidR="00344434" w:rsidRDefault="00344434">
      <w:pPr>
        <w:pStyle w:val="ListParagraph"/>
        <w:numPr>
          <w:ilvl w:val="0"/>
          <w:numId w:val="42"/>
        </w:numPr>
        <w:spacing w:after="0"/>
        <w:rPr>
          <w:rFonts w:cstheme="minorHAnsi"/>
        </w:rPr>
      </w:pPr>
      <w:r w:rsidRPr="000C042A">
        <w:rPr>
          <w:rFonts w:cstheme="minorHAnsi"/>
        </w:rPr>
        <w:t xml:space="preserve">Overall, how </w:t>
      </w:r>
      <w:r w:rsidRPr="000C042A">
        <w:rPr>
          <w:rFonts w:cstheme="minorHAnsi"/>
          <w:b/>
        </w:rPr>
        <w:t>satisfied</w:t>
      </w:r>
      <w:r w:rsidRPr="000C042A">
        <w:rPr>
          <w:rFonts w:cstheme="minorHAnsi"/>
        </w:rPr>
        <w:t xml:space="preserve"> are you with this PDS?</w:t>
      </w:r>
      <w:r>
        <w:rPr>
          <w:rFonts w:cstheme="minorHAnsi"/>
        </w:rPr>
        <w:t xml:space="preserve"> </w:t>
      </w:r>
      <w:r>
        <w:rPr>
          <w:rFonts w:cstheme="minorHAnsi"/>
        </w:rPr>
        <w:tab/>
      </w:r>
      <w:r>
        <w:rPr>
          <w:rFonts w:cstheme="minorHAnsi"/>
        </w:rPr>
        <w:tab/>
      </w:r>
      <w:r>
        <w:rPr>
          <w:rFonts w:cstheme="minorHAnsi"/>
        </w:rPr>
        <w:tab/>
      </w:r>
      <w:r>
        <w:rPr>
          <w:rFonts w:cstheme="minorHAnsi"/>
        </w:rPr>
        <w:tab/>
      </w:r>
      <w:r>
        <w:rPr>
          <w:rFonts w:cstheme="minorHAnsi"/>
        </w:rPr>
        <w:tab/>
        <w:t>______/10</w:t>
      </w:r>
    </w:p>
    <w:p w14:paraId="1188ED89" w14:textId="77777777" w:rsidR="00344434" w:rsidRDefault="00344434" w:rsidP="003E5392">
      <w:pPr>
        <w:pStyle w:val="ListParagraph"/>
        <w:spacing w:after="0"/>
        <w:rPr>
          <w:rFonts w:cstheme="minorHAnsi"/>
        </w:rPr>
      </w:pPr>
    </w:p>
    <w:p w14:paraId="4D0D61E2" w14:textId="5BE96B84" w:rsidR="00344434" w:rsidRDefault="00344434">
      <w:pPr>
        <w:pStyle w:val="ListParagraph"/>
        <w:numPr>
          <w:ilvl w:val="0"/>
          <w:numId w:val="42"/>
        </w:numPr>
        <w:spacing w:before="240"/>
        <w:rPr>
          <w:rFonts w:cstheme="minorHAnsi"/>
        </w:rPr>
      </w:pPr>
      <w:r w:rsidRPr="000C042A">
        <w:rPr>
          <w:rFonts w:cstheme="minorHAnsi"/>
          <w:lang w:eastAsia="en-AU"/>
        </w:rPr>
        <w:t xml:space="preserve">How </w:t>
      </w:r>
      <w:r w:rsidRPr="000C042A">
        <w:rPr>
          <w:rFonts w:cstheme="minorHAnsi"/>
          <w:b/>
          <w:lang w:eastAsia="en-AU"/>
        </w:rPr>
        <w:t>valuable</w:t>
      </w:r>
      <w:r w:rsidRPr="000C042A">
        <w:rPr>
          <w:rFonts w:cstheme="minorHAnsi"/>
          <w:lang w:eastAsia="en-AU"/>
        </w:rPr>
        <w:t xml:space="preserve"> was this PDS in assisting you manage your livestock </w:t>
      </w:r>
      <w:r w:rsidRPr="00AC3654">
        <w:rPr>
          <w:rFonts w:cstheme="minorHAnsi"/>
          <w:lang w:eastAsia="en-AU"/>
        </w:rPr>
        <w:t>enterprise?</w:t>
      </w:r>
      <w:r>
        <w:rPr>
          <w:rFonts w:cstheme="minorHAnsi"/>
          <w:lang w:eastAsia="en-AU"/>
        </w:rPr>
        <w:tab/>
      </w:r>
      <w:r>
        <w:rPr>
          <w:rFonts w:cstheme="minorHAnsi"/>
        </w:rPr>
        <w:t>______/10</w:t>
      </w:r>
    </w:p>
    <w:p w14:paraId="1570EF06" w14:textId="77777777" w:rsidR="00344434" w:rsidRPr="002A7511" w:rsidRDefault="00344434" w:rsidP="003E5392">
      <w:pPr>
        <w:pStyle w:val="Normal1option"/>
        <w:numPr>
          <w:ilvl w:val="0"/>
          <w:numId w:val="0"/>
        </w:numPr>
        <w:spacing w:before="240" w:after="0"/>
        <w:rPr>
          <w:rFonts w:asciiTheme="minorHAnsi" w:hAnsiTheme="minorHAnsi" w:cstheme="minorHAnsi"/>
          <w:b/>
          <w:i/>
          <w:iCs/>
          <w:sz w:val="22"/>
          <w:szCs w:val="22"/>
        </w:rPr>
      </w:pPr>
      <w:r w:rsidRPr="002A7511">
        <w:rPr>
          <w:rFonts w:asciiTheme="minorHAnsi" w:hAnsiTheme="minorHAnsi" w:cstheme="minorHAnsi"/>
          <w:b/>
          <w:i/>
          <w:iCs/>
          <w:sz w:val="22"/>
          <w:szCs w:val="22"/>
        </w:rPr>
        <w:t>Please tick your response and provide short answer responses for the below questions</w:t>
      </w:r>
    </w:p>
    <w:p w14:paraId="288E7D71" w14:textId="77777777" w:rsidR="00344434" w:rsidRPr="00F122AE" w:rsidRDefault="00344434">
      <w:pPr>
        <w:pStyle w:val="Normal1option"/>
        <w:numPr>
          <w:ilvl w:val="0"/>
          <w:numId w:val="42"/>
        </w:numPr>
        <w:spacing w:before="240" w:after="0"/>
        <w:rPr>
          <w:rFonts w:asciiTheme="minorHAnsi" w:hAnsiTheme="minorHAnsi" w:cstheme="minorHAnsi"/>
          <w:b/>
          <w:sz w:val="22"/>
          <w:szCs w:val="22"/>
        </w:rPr>
      </w:pPr>
      <w:r w:rsidRPr="000C042A">
        <w:rPr>
          <w:rFonts w:asciiTheme="minorHAnsi" w:hAnsiTheme="minorHAnsi" w:cstheme="minorHAnsi"/>
          <w:sz w:val="22"/>
          <w:szCs w:val="22"/>
        </w:rPr>
        <w:t xml:space="preserve">Would you </w:t>
      </w:r>
      <w:r w:rsidRPr="000C042A">
        <w:rPr>
          <w:rFonts w:asciiTheme="minorHAnsi" w:hAnsiTheme="minorHAnsi" w:cstheme="minorHAnsi"/>
          <w:b/>
          <w:sz w:val="22"/>
          <w:szCs w:val="22"/>
        </w:rPr>
        <w:t>recommend</w:t>
      </w:r>
      <w:r w:rsidRPr="000C042A">
        <w:rPr>
          <w:rFonts w:asciiTheme="minorHAnsi" w:hAnsiTheme="minorHAnsi" w:cstheme="minorHAnsi"/>
          <w:sz w:val="22"/>
          <w:szCs w:val="22"/>
        </w:rPr>
        <w:t xml:space="preserve"> MLA’s PDS program to others?</w:t>
      </w:r>
      <w:r w:rsidRPr="000C042A">
        <w:rPr>
          <w:rFonts w:asciiTheme="minorHAnsi" w:hAnsiTheme="minorHAnsi" w:cstheme="minorHAnsi"/>
          <w:b/>
          <w:sz w:val="22"/>
          <w:szCs w:val="22"/>
        </w:rPr>
        <w:t xml:space="preserve">  </w:t>
      </w:r>
      <w:sdt>
        <w:sdtPr>
          <w:rPr>
            <w:rFonts w:asciiTheme="minorHAnsi" w:hAnsiTheme="minorHAnsi" w:cstheme="minorHAnsi"/>
            <w:b/>
            <w:sz w:val="22"/>
            <w:szCs w:val="22"/>
          </w:rPr>
          <w:id w:val="-1418012985"/>
          <w14:checkbox>
            <w14:checked w14:val="0"/>
            <w14:checkedState w14:val="2612" w14:font="MS Gothic"/>
            <w14:uncheckedState w14:val="2610" w14:font="MS Gothic"/>
          </w14:checkbox>
        </w:sdtPr>
        <w:sdtContent>
          <w:r>
            <w:rPr>
              <w:rFonts w:ascii="MS Gothic" w:eastAsia="MS Gothic" w:hAnsi="MS Gothic" w:cstheme="minorHAnsi" w:hint="eastAsia"/>
              <w:b/>
              <w:sz w:val="22"/>
              <w:szCs w:val="22"/>
            </w:rPr>
            <w:t>☐</w:t>
          </w:r>
        </w:sdtContent>
      </w:sdt>
      <w:r w:rsidRPr="000C042A">
        <w:rPr>
          <w:rFonts w:asciiTheme="minorHAnsi" w:hAnsiTheme="minorHAnsi" w:cstheme="minorHAnsi"/>
          <w:sz w:val="22"/>
          <w:szCs w:val="22"/>
        </w:rPr>
        <w:t xml:space="preserve"> Yes        </w:t>
      </w:r>
      <w:sdt>
        <w:sdtPr>
          <w:rPr>
            <w:rFonts w:asciiTheme="minorHAnsi" w:hAnsiTheme="minorHAnsi" w:cstheme="minorHAnsi"/>
            <w:sz w:val="22"/>
            <w:szCs w:val="22"/>
          </w:rPr>
          <w:id w:val="-382789891"/>
          <w14:checkbox>
            <w14:checked w14:val="0"/>
            <w14:checkedState w14:val="2612" w14:font="MS Gothic"/>
            <w14:uncheckedState w14:val="2610" w14:font="MS Gothic"/>
          </w14:checkbox>
        </w:sdtPr>
        <w:sdtContent>
          <w:r>
            <w:rPr>
              <w:rFonts w:ascii="MS Gothic" w:eastAsia="MS Gothic" w:hAnsi="MS Gothic" w:cstheme="minorHAnsi" w:hint="eastAsia"/>
              <w:sz w:val="22"/>
              <w:szCs w:val="22"/>
            </w:rPr>
            <w:t>☐</w:t>
          </w:r>
        </w:sdtContent>
      </w:sdt>
      <w:r w:rsidRPr="000C042A">
        <w:rPr>
          <w:rFonts w:asciiTheme="minorHAnsi" w:hAnsiTheme="minorHAnsi" w:cstheme="minorHAnsi"/>
          <w:sz w:val="22"/>
          <w:szCs w:val="22"/>
        </w:rPr>
        <w:t xml:space="preserve"> No          </w:t>
      </w:r>
      <w:sdt>
        <w:sdtPr>
          <w:rPr>
            <w:rFonts w:asciiTheme="minorHAnsi" w:hAnsiTheme="minorHAnsi" w:cstheme="minorHAnsi"/>
            <w:sz w:val="22"/>
            <w:szCs w:val="22"/>
          </w:rPr>
          <w:id w:val="-2010521655"/>
          <w14:checkbox>
            <w14:checked w14:val="0"/>
            <w14:checkedState w14:val="2612" w14:font="MS Gothic"/>
            <w14:uncheckedState w14:val="2610" w14:font="MS Gothic"/>
          </w14:checkbox>
        </w:sdtPr>
        <w:sdtContent>
          <w:r>
            <w:rPr>
              <w:rFonts w:ascii="MS Gothic" w:eastAsia="MS Gothic" w:hAnsi="MS Gothic" w:cstheme="minorHAnsi" w:hint="eastAsia"/>
              <w:sz w:val="22"/>
              <w:szCs w:val="22"/>
            </w:rPr>
            <w:t>☐</w:t>
          </w:r>
        </w:sdtContent>
      </w:sdt>
      <w:r w:rsidRPr="000C042A">
        <w:rPr>
          <w:rFonts w:asciiTheme="minorHAnsi" w:hAnsiTheme="minorHAnsi" w:cstheme="minorHAnsi"/>
          <w:sz w:val="22"/>
          <w:szCs w:val="22"/>
        </w:rPr>
        <w:t xml:space="preserve"> Not Sure</w:t>
      </w:r>
    </w:p>
    <w:p w14:paraId="7D6F1DBB" w14:textId="77777777" w:rsidR="00344434" w:rsidRDefault="00344434" w:rsidP="00882D70">
      <w:pPr>
        <w:pStyle w:val="ListParagraph"/>
        <w:spacing w:before="240" w:after="0" w:line="360" w:lineRule="auto"/>
        <w:ind w:left="426"/>
        <w:rPr>
          <w:rFonts w:cstheme="minorHAnsi"/>
          <w:u w:val="single"/>
        </w:rPr>
      </w:pPr>
      <w:r w:rsidRPr="00882D70">
        <w:rPr>
          <w:rFonts w:cstheme="minorHAnsi"/>
          <w:u w:val="single"/>
        </w:rPr>
        <w:tab/>
      </w:r>
      <w:r w:rsidRPr="00882D70">
        <w:rPr>
          <w:rFonts w:cstheme="minorHAnsi"/>
          <w:u w:val="single"/>
        </w:rPr>
        <w:tab/>
      </w:r>
      <w:r w:rsidRPr="00882D70">
        <w:rPr>
          <w:rFonts w:cstheme="minorHAnsi"/>
          <w:u w:val="single"/>
        </w:rPr>
        <w:tab/>
      </w:r>
      <w:r w:rsidRPr="00882D70">
        <w:rPr>
          <w:rFonts w:cstheme="minorHAnsi"/>
          <w:u w:val="single"/>
        </w:rPr>
        <w:tab/>
      </w:r>
      <w:r w:rsidRPr="00882D70">
        <w:rPr>
          <w:rFonts w:cstheme="minorHAnsi"/>
          <w:u w:val="single"/>
        </w:rPr>
        <w:tab/>
      </w:r>
      <w:r w:rsidRPr="00882D70">
        <w:rPr>
          <w:rFonts w:cstheme="minorHAnsi"/>
          <w:u w:val="single"/>
        </w:rPr>
        <w:tab/>
      </w:r>
      <w:r w:rsidRPr="00882D70">
        <w:rPr>
          <w:rFonts w:cstheme="minorHAnsi"/>
          <w:u w:val="single"/>
        </w:rPr>
        <w:tab/>
      </w:r>
      <w:r w:rsidRPr="00882D70">
        <w:rPr>
          <w:rFonts w:cstheme="minorHAnsi"/>
          <w:u w:val="single"/>
        </w:rPr>
        <w:tab/>
      </w:r>
      <w:r w:rsidRPr="00882D70">
        <w:rPr>
          <w:rFonts w:cstheme="minorHAnsi"/>
          <w:u w:val="single"/>
        </w:rPr>
        <w:tab/>
      </w:r>
      <w:r w:rsidRPr="00882D70">
        <w:rPr>
          <w:rFonts w:cstheme="minorHAnsi"/>
          <w:u w:val="single"/>
        </w:rPr>
        <w:tab/>
      </w:r>
      <w:r w:rsidRPr="00882D70">
        <w:rPr>
          <w:rFonts w:cstheme="minorHAnsi"/>
          <w:u w:val="single"/>
        </w:rPr>
        <w:tab/>
      </w:r>
      <w:r w:rsidRPr="00882D70">
        <w:rPr>
          <w:rFonts w:cstheme="minorHAnsi"/>
          <w:u w:val="single"/>
        </w:rPr>
        <w:tab/>
      </w:r>
      <w:r w:rsidRPr="00882D70">
        <w:rPr>
          <w:rFonts w:cstheme="minorHAnsi"/>
          <w:u w:val="single"/>
        </w:rPr>
        <w:tab/>
      </w:r>
      <w:r w:rsidRPr="00882D70">
        <w:rPr>
          <w:rFonts w:cstheme="minorHAnsi"/>
          <w:u w:val="single"/>
        </w:rPr>
        <w:tab/>
      </w:r>
      <w:r w:rsidRPr="00882D70">
        <w:rPr>
          <w:rFonts w:cstheme="minorHAnsi"/>
          <w:u w:val="single"/>
        </w:rPr>
        <w:tab/>
      </w:r>
      <w:r w:rsidRPr="00882D70">
        <w:rPr>
          <w:rFonts w:cstheme="minorHAnsi"/>
          <w:u w:val="single"/>
        </w:rPr>
        <w:tab/>
      </w:r>
      <w:r w:rsidRPr="00882D70">
        <w:rPr>
          <w:rFonts w:cstheme="minorHAnsi"/>
          <w:u w:val="single"/>
        </w:rPr>
        <w:tab/>
      </w:r>
      <w:r w:rsidRPr="00882D70">
        <w:rPr>
          <w:rFonts w:cstheme="minorHAnsi"/>
          <w:u w:val="single"/>
        </w:rPr>
        <w:tab/>
      </w:r>
      <w:r w:rsidRPr="00882D70">
        <w:rPr>
          <w:rFonts w:cstheme="minorHAnsi"/>
          <w:u w:val="single"/>
        </w:rPr>
        <w:tab/>
      </w:r>
      <w:r w:rsidRPr="00882D70">
        <w:rPr>
          <w:rFonts w:cstheme="minorHAnsi"/>
          <w:u w:val="single"/>
        </w:rPr>
        <w:tab/>
      </w:r>
      <w:r w:rsidRPr="00882D70">
        <w:rPr>
          <w:rFonts w:cstheme="minorHAnsi"/>
          <w:u w:val="single"/>
        </w:rPr>
        <w:tab/>
      </w:r>
      <w:r w:rsidRPr="00882D70">
        <w:rPr>
          <w:rFonts w:cstheme="minorHAnsi"/>
          <w:u w:val="single"/>
        </w:rPr>
        <w:tab/>
      </w:r>
      <w:r w:rsidRPr="00882D70">
        <w:rPr>
          <w:rFonts w:cstheme="minorHAnsi"/>
          <w:u w:val="single"/>
        </w:rPr>
        <w:tab/>
      </w:r>
      <w:r w:rsidRPr="00882D70">
        <w:rPr>
          <w:rFonts w:cstheme="minorHAnsi"/>
          <w:u w:val="single"/>
        </w:rPr>
        <w:tab/>
      </w:r>
      <w:r w:rsidRPr="00882D70">
        <w:rPr>
          <w:rFonts w:cstheme="minorHAnsi"/>
          <w:u w:val="single"/>
        </w:rPr>
        <w:tab/>
      </w:r>
      <w:r w:rsidRPr="00882D70">
        <w:rPr>
          <w:rFonts w:cstheme="minorHAnsi"/>
          <w:u w:val="single"/>
        </w:rPr>
        <w:tab/>
      </w:r>
      <w:r w:rsidRPr="00882D70">
        <w:rPr>
          <w:rFonts w:cstheme="minorHAnsi"/>
          <w:u w:val="single"/>
        </w:rPr>
        <w:tab/>
      </w:r>
      <w:r w:rsidRPr="00882D70">
        <w:rPr>
          <w:rFonts w:cstheme="minorHAnsi"/>
          <w:u w:val="single"/>
        </w:rPr>
        <w:tab/>
      </w:r>
      <w:r w:rsidRPr="00882D70">
        <w:rPr>
          <w:rFonts w:cstheme="minorHAnsi"/>
          <w:u w:val="single"/>
        </w:rPr>
        <w:tab/>
      </w:r>
      <w:r w:rsidRPr="00882D70">
        <w:rPr>
          <w:rFonts w:cstheme="minorHAnsi"/>
          <w:u w:val="single"/>
        </w:rPr>
        <w:tab/>
      </w:r>
      <w:r w:rsidRPr="00882D70">
        <w:rPr>
          <w:rFonts w:cstheme="minorHAnsi"/>
          <w:u w:val="single"/>
        </w:rPr>
        <w:tab/>
      </w:r>
      <w:r w:rsidRPr="00882D70">
        <w:rPr>
          <w:rFonts w:cstheme="minorHAnsi"/>
          <w:u w:val="single"/>
        </w:rPr>
        <w:tab/>
      </w:r>
      <w:r w:rsidRPr="00882D70">
        <w:rPr>
          <w:rFonts w:cstheme="minorHAnsi"/>
          <w:u w:val="single"/>
        </w:rPr>
        <w:tab/>
      </w:r>
      <w:r w:rsidRPr="00882D70">
        <w:rPr>
          <w:rFonts w:cstheme="minorHAnsi"/>
          <w:u w:val="single"/>
        </w:rPr>
        <w:tab/>
      </w:r>
      <w:r w:rsidRPr="00882D70">
        <w:rPr>
          <w:rFonts w:cstheme="minorHAnsi"/>
          <w:u w:val="single"/>
        </w:rPr>
        <w:tab/>
      </w:r>
      <w:r w:rsidRPr="00882D70">
        <w:rPr>
          <w:rFonts w:cstheme="minorHAnsi"/>
          <w:u w:val="single"/>
        </w:rPr>
        <w:tab/>
      </w:r>
      <w:r w:rsidRPr="00882D70">
        <w:rPr>
          <w:rFonts w:cstheme="minorHAnsi"/>
          <w:u w:val="single"/>
        </w:rPr>
        <w:tab/>
      </w:r>
      <w:r w:rsidRPr="00882D70">
        <w:rPr>
          <w:rFonts w:cstheme="minorHAnsi"/>
          <w:u w:val="single"/>
        </w:rPr>
        <w:tab/>
      </w:r>
      <w:r w:rsidRPr="00882D70">
        <w:rPr>
          <w:rFonts w:cstheme="minorHAnsi"/>
          <w:u w:val="single"/>
        </w:rPr>
        <w:tab/>
      </w:r>
      <w:r w:rsidRPr="00882D70">
        <w:rPr>
          <w:rFonts w:cstheme="minorHAnsi"/>
          <w:u w:val="single"/>
        </w:rPr>
        <w:tab/>
      </w:r>
      <w:r w:rsidRPr="00882D70">
        <w:rPr>
          <w:rFonts w:cstheme="minorHAnsi"/>
          <w:u w:val="single"/>
        </w:rPr>
        <w:tab/>
      </w:r>
      <w:r w:rsidRPr="00882D70">
        <w:rPr>
          <w:rFonts w:cstheme="minorHAnsi"/>
          <w:u w:val="single"/>
        </w:rPr>
        <w:tab/>
      </w:r>
      <w:r>
        <w:rPr>
          <w:rFonts w:cstheme="minorHAnsi"/>
          <w:u w:val="single"/>
        </w:rPr>
        <w:t>____________________</w:t>
      </w:r>
    </w:p>
    <w:p w14:paraId="2AD48C4A" w14:textId="77777777" w:rsidR="00344434" w:rsidRPr="00B70362" w:rsidRDefault="00344434">
      <w:pPr>
        <w:pStyle w:val="Normal1option"/>
        <w:numPr>
          <w:ilvl w:val="0"/>
          <w:numId w:val="42"/>
        </w:numPr>
        <w:rPr>
          <w:rFonts w:asciiTheme="minorHAnsi" w:hAnsiTheme="minorHAnsi" w:cstheme="minorHAnsi"/>
        </w:rPr>
      </w:pPr>
      <w:r w:rsidRPr="00B70362">
        <w:rPr>
          <w:rFonts w:asciiTheme="minorHAnsi" w:hAnsiTheme="minorHAnsi" w:cstheme="minorHAnsi"/>
        </w:rPr>
        <w:t xml:space="preserve">Please provide </w:t>
      </w:r>
      <w:r>
        <w:rPr>
          <w:rFonts w:asciiTheme="minorHAnsi" w:hAnsiTheme="minorHAnsi" w:cstheme="minorHAnsi"/>
        </w:rPr>
        <w:t xml:space="preserve">any </w:t>
      </w:r>
      <w:r w:rsidRPr="00B70362">
        <w:rPr>
          <w:rFonts w:asciiTheme="minorHAnsi" w:hAnsiTheme="minorHAnsi" w:cstheme="minorHAnsi"/>
        </w:rPr>
        <w:t>feedback to help us improve the PDS program:</w:t>
      </w:r>
    </w:p>
    <w:p w14:paraId="0011EE62" w14:textId="21D0AE5B" w:rsidR="00344434" w:rsidRPr="000C042A" w:rsidRDefault="00344434" w:rsidP="00344434">
      <w:pPr>
        <w:spacing w:before="240" w:after="0" w:line="360" w:lineRule="auto"/>
        <w:ind w:left="426"/>
        <w:rPr>
          <w:rFonts w:cstheme="minorHAnsi"/>
          <w:u w:val="single"/>
        </w:rPr>
      </w:pPr>
      <w:r w:rsidRPr="000C042A">
        <w:rPr>
          <w:rFonts w:cstheme="minorHAnsi"/>
          <w:u w:val="single"/>
        </w:rPr>
        <w:t xml:space="preserve"> </w:t>
      </w:r>
      <w:bookmarkStart w:id="70" w:name="_Hlk96351687"/>
      <w:r w:rsidRPr="000C042A">
        <w:rPr>
          <w:rFonts w:cstheme="minorHAnsi"/>
          <w:u w:val="single"/>
        </w:rPr>
        <w:tab/>
      </w:r>
      <w:r w:rsidRPr="000C042A">
        <w:rPr>
          <w:rFonts w:cstheme="minorHAnsi"/>
          <w:u w:val="single"/>
        </w:rPr>
        <w:tab/>
      </w:r>
      <w:r w:rsidRPr="000C042A">
        <w:rPr>
          <w:rFonts w:cstheme="minorHAnsi"/>
          <w:u w:val="single"/>
        </w:rPr>
        <w:tab/>
      </w:r>
      <w:r w:rsidRPr="000C042A">
        <w:rPr>
          <w:rFonts w:cstheme="minorHAnsi"/>
          <w:u w:val="single"/>
        </w:rPr>
        <w:tab/>
      </w:r>
      <w:r w:rsidRPr="000C042A">
        <w:rPr>
          <w:rFonts w:cstheme="minorHAnsi"/>
          <w:u w:val="single"/>
        </w:rPr>
        <w:tab/>
      </w:r>
      <w:r w:rsidRPr="000C042A">
        <w:rPr>
          <w:rFonts w:cstheme="minorHAnsi"/>
          <w:u w:val="single"/>
        </w:rPr>
        <w:tab/>
      </w:r>
      <w:r w:rsidRPr="000C042A">
        <w:rPr>
          <w:rFonts w:cstheme="minorHAnsi"/>
          <w:u w:val="single"/>
        </w:rPr>
        <w:tab/>
      </w:r>
      <w:r w:rsidRPr="000C042A">
        <w:rPr>
          <w:rFonts w:cstheme="minorHAnsi"/>
          <w:u w:val="single"/>
        </w:rPr>
        <w:tab/>
      </w:r>
      <w:r w:rsidRPr="000C042A">
        <w:rPr>
          <w:rFonts w:cstheme="minorHAnsi"/>
          <w:u w:val="single"/>
        </w:rPr>
        <w:tab/>
      </w:r>
      <w:r w:rsidRPr="000C042A">
        <w:rPr>
          <w:rFonts w:cstheme="minorHAnsi"/>
          <w:u w:val="single"/>
        </w:rPr>
        <w:tab/>
      </w:r>
      <w:r w:rsidRPr="000C042A">
        <w:rPr>
          <w:rFonts w:cstheme="minorHAnsi"/>
          <w:u w:val="single"/>
        </w:rPr>
        <w:tab/>
      </w:r>
      <w:r w:rsidRPr="000C042A">
        <w:rPr>
          <w:rFonts w:cstheme="minorHAnsi"/>
          <w:u w:val="single"/>
        </w:rPr>
        <w:tab/>
      </w:r>
      <w:r w:rsidRPr="000C042A">
        <w:rPr>
          <w:rFonts w:cstheme="minorHAnsi"/>
          <w:u w:val="single"/>
        </w:rPr>
        <w:tab/>
      </w:r>
      <w:r w:rsidRPr="000C042A">
        <w:rPr>
          <w:rFonts w:cstheme="minorHAnsi"/>
          <w:u w:val="single"/>
        </w:rPr>
        <w:tab/>
      </w:r>
      <w:r w:rsidRPr="000C042A">
        <w:rPr>
          <w:rFonts w:cstheme="minorHAnsi"/>
          <w:u w:val="single"/>
        </w:rPr>
        <w:tab/>
      </w:r>
      <w:r w:rsidRPr="000C042A">
        <w:rPr>
          <w:rFonts w:cstheme="minorHAnsi"/>
          <w:u w:val="single"/>
        </w:rPr>
        <w:tab/>
      </w:r>
      <w:r w:rsidRPr="000C042A">
        <w:rPr>
          <w:rFonts w:cstheme="minorHAnsi"/>
          <w:u w:val="single"/>
        </w:rPr>
        <w:tab/>
      </w:r>
      <w:r w:rsidRPr="000C042A">
        <w:rPr>
          <w:rFonts w:cstheme="minorHAnsi"/>
          <w:u w:val="single"/>
        </w:rPr>
        <w:tab/>
      </w:r>
      <w:r w:rsidRPr="000C042A">
        <w:rPr>
          <w:rFonts w:cstheme="minorHAnsi"/>
          <w:u w:val="single"/>
        </w:rPr>
        <w:tab/>
      </w:r>
      <w:r w:rsidRPr="000C042A">
        <w:rPr>
          <w:rFonts w:cstheme="minorHAnsi"/>
          <w:u w:val="single"/>
        </w:rPr>
        <w:tab/>
      </w:r>
      <w:r w:rsidRPr="000C042A">
        <w:rPr>
          <w:rFonts w:cstheme="minorHAnsi"/>
          <w:u w:val="single"/>
        </w:rPr>
        <w:tab/>
      </w:r>
      <w:r w:rsidRPr="000C042A">
        <w:rPr>
          <w:rFonts w:cstheme="minorHAnsi"/>
          <w:u w:val="single"/>
        </w:rPr>
        <w:tab/>
      </w:r>
      <w:r w:rsidRPr="000C042A">
        <w:rPr>
          <w:rFonts w:cstheme="minorHAnsi"/>
          <w:u w:val="single"/>
        </w:rPr>
        <w:tab/>
      </w:r>
      <w:r w:rsidRPr="000C042A">
        <w:rPr>
          <w:rFonts w:cstheme="minorHAnsi"/>
          <w:u w:val="single"/>
        </w:rPr>
        <w:tab/>
      </w:r>
      <w:r w:rsidRPr="000C042A">
        <w:rPr>
          <w:rFonts w:cstheme="minorHAnsi"/>
          <w:u w:val="single"/>
        </w:rPr>
        <w:tab/>
      </w:r>
      <w:r w:rsidRPr="000C042A">
        <w:rPr>
          <w:rFonts w:cstheme="minorHAnsi"/>
          <w:u w:val="single"/>
        </w:rPr>
        <w:tab/>
      </w:r>
      <w:r w:rsidRPr="000C042A">
        <w:rPr>
          <w:rFonts w:cstheme="minorHAnsi"/>
          <w:u w:val="single"/>
        </w:rPr>
        <w:tab/>
      </w:r>
      <w:r w:rsidRPr="000C042A">
        <w:rPr>
          <w:rFonts w:cstheme="minorHAnsi"/>
          <w:u w:val="single"/>
        </w:rPr>
        <w:tab/>
      </w:r>
      <w:r w:rsidRPr="000C042A">
        <w:rPr>
          <w:rFonts w:cstheme="minorHAnsi"/>
          <w:u w:val="single"/>
        </w:rPr>
        <w:tab/>
      </w:r>
      <w:r w:rsidRPr="000C042A">
        <w:rPr>
          <w:rFonts w:cstheme="minorHAnsi"/>
          <w:u w:val="single"/>
        </w:rPr>
        <w:tab/>
      </w:r>
      <w:r w:rsidRPr="000C042A">
        <w:rPr>
          <w:rFonts w:cstheme="minorHAnsi"/>
          <w:u w:val="single"/>
        </w:rPr>
        <w:tab/>
      </w:r>
      <w:r w:rsidRPr="000C042A">
        <w:rPr>
          <w:rFonts w:cstheme="minorHAnsi"/>
          <w:u w:val="single"/>
        </w:rPr>
        <w:tab/>
      </w:r>
      <w:r w:rsidRPr="000C042A">
        <w:rPr>
          <w:rFonts w:cstheme="minorHAnsi"/>
          <w:u w:val="single"/>
        </w:rPr>
        <w:tab/>
      </w:r>
      <w:r w:rsidRPr="000C042A">
        <w:rPr>
          <w:rFonts w:cstheme="minorHAnsi"/>
          <w:u w:val="single"/>
        </w:rPr>
        <w:tab/>
      </w:r>
      <w:r w:rsidRPr="000C042A">
        <w:rPr>
          <w:rFonts w:cstheme="minorHAnsi"/>
          <w:u w:val="single"/>
        </w:rPr>
        <w:tab/>
      </w:r>
      <w:r w:rsidRPr="000C042A">
        <w:rPr>
          <w:rFonts w:cstheme="minorHAnsi"/>
          <w:u w:val="single"/>
        </w:rPr>
        <w:tab/>
      </w:r>
      <w:r w:rsidRPr="000C042A">
        <w:rPr>
          <w:rFonts w:cstheme="minorHAnsi"/>
          <w:u w:val="single"/>
        </w:rPr>
        <w:tab/>
      </w:r>
      <w:r w:rsidRPr="000C042A">
        <w:rPr>
          <w:rFonts w:cstheme="minorHAnsi"/>
          <w:u w:val="single"/>
        </w:rPr>
        <w:tab/>
      </w:r>
      <w:r w:rsidRPr="000C042A">
        <w:rPr>
          <w:rFonts w:cstheme="minorHAnsi"/>
          <w:u w:val="single"/>
        </w:rPr>
        <w:tab/>
      </w:r>
      <w:r w:rsidRPr="000C042A">
        <w:rPr>
          <w:rFonts w:cstheme="minorHAnsi"/>
          <w:u w:val="single"/>
        </w:rPr>
        <w:tab/>
      </w:r>
      <w:r w:rsidRPr="000C042A">
        <w:rPr>
          <w:rFonts w:cstheme="minorHAnsi"/>
          <w:u w:val="single"/>
        </w:rPr>
        <w:tab/>
      </w:r>
      <w:r w:rsidRPr="000C042A">
        <w:rPr>
          <w:rFonts w:cstheme="minorHAnsi"/>
          <w:u w:val="single"/>
        </w:rPr>
        <w:tab/>
      </w:r>
      <w:r w:rsidRPr="000C042A">
        <w:rPr>
          <w:rFonts w:cstheme="minorHAnsi"/>
          <w:u w:val="single"/>
        </w:rPr>
        <w:tab/>
      </w:r>
      <w:r w:rsidRPr="000C042A">
        <w:rPr>
          <w:rFonts w:cstheme="minorHAnsi"/>
          <w:u w:val="single"/>
        </w:rPr>
        <w:tab/>
      </w:r>
      <w:r w:rsidRPr="000C042A">
        <w:rPr>
          <w:rFonts w:cstheme="minorHAnsi"/>
          <w:u w:val="single"/>
        </w:rPr>
        <w:tab/>
      </w:r>
    </w:p>
    <w:bookmarkEnd w:id="70"/>
    <w:p w14:paraId="62C09774" w14:textId="77777777" w:rsidR="00344434" w:rsidRDefault="00344434">
      <w:pPr>
        <w:rPr>
          <w:rFonts w:cstheme="minorHAnsi"/>
          <w:b/>
          <w:sz w:val="28"/>
          <w:szCs w:val="28"/>
        </w:rPr>
      </w:pPr>
    </w:p>
    <w:p w14:paraId="117F22F9" w14:textId="77777777" w:rsidR="00344434" w:rsidRPr="00A374DC" w:rsidRDefault="00344434">
      <w:pPr>
        <w:rPr>
          <w:rFonts w:cstheme="minorHAnsi"/>
          <w:b/>
          <w:i/>
        </w:rPr>
      </w:pPr>
      <w:r w:rsidRPr="004934AA">
        <w:rPr>
          <w:b/>
          <w:bCs/>
          <w:sz w:val="32"/>
          <w:szCs w:val="32"/>
        </w:rPr>
        <w:t>Section B – Knowledge and Skills</w:t>
      </w:r>
      <w:r w:rsidRPr="00A374DC">
        <w:rPr>
          <w:rFonts w:cstheme="minorHAnsi"/>
          <w:b/>
        </w:rPr>
        <w:t xml:space="preserve"> </w:t>
      </w:r>
      <w:r w:rsidRPr="00A374DC">
        <w:rPr>
          <w:rFonts w:cstheme="minorHAnsi"/>
          <w:i/>
        </w:rPr>
        <w:t>(If you do not know, please select the 'Unsure' option)</w:t>
      </w:r>
    </w:p>
    <w:p w14:paraId="7E686067" w14:textId="77777777" w:rsidR="00344434" w:rsidRDefault="00344434">
      <w:pPr>
        <w:pStyle w:val="Normal1"/>
        <w:keepNext/>
        <w:numPr>
          <w:ilvl w:val="0"/>
          <w:numId w:val="44"/>
        </w:numPr>
        <w:tabs>
          <w:tab w:val="clear" w:pos="709"/>
        </w:tabs>
        <w:ind w:left="426"/>
        <w:rPr>
          <w:rFonts w:asciiTheme="minorHAnsi" w:hAnsiTheme="minorHAnsi" w:cstheme="minorHAnsi"/>
        </w:rPr>
      </w:pPr>
      <w:r w:rsidRPr="006900FC">
        <w:rPr>
          <w:rFonts w:asciiTheme="minorHAnsi" w:hAnsiTheme="minorHAnsi" w:cstheme="minorHAnsi"/>
          <w:sz w:val="22"/>
          <w:szCs w:val="22"/>
        </w:rPr>
        <w:t xml:space="preserve">Overall, how well has this PDS project increased your knowledge </w:t>
      </w:r>
      <w:r>
        <w:rPr>
          <w:rFonts w:asciiTheme="minorHAnsi" w:hAnsiTheme="minorHAnsi" w:cstheme="minorHAnsi"/>
          <w:sz w:val="22"/>
          <w:szCs w:val="22"/>
        </w:rPr>
        <w:t xml:space="preserve">and skills </w:t>
      </w:r>
      <w:r w:rsidRPr="006900FC">
        <w:rPr>
          <w:rFonts w:asciiTheme="minorHAnsi" w:hAnsiTheme="minorHAnsi" w:cstheme="minorHAnsi"/>
          <w:sz w:val="22"/>
          <w:szCs w:val="22"/>
        </w:rPr>
        <w:t xml:space="preserve">of </w:t>
      </w:r>
      <w:r>
        <w:rPr>
          <w:rFonts w:asciiTheme="minorHAnsi" w:hAnsiTheme="minorHAnsi" w:cstheme="minorHAnsi"/>
          <w:sz w:val="22"/>
          <w:szCs w:val="22"/>
        </w:rPr>
        <w:t>pasture assessment?</w:t>
      </w:r>
    </w:p>
    <w:p w14:paraId="05474F79" w14:textId="77777777" w:rsidR="00344434" w:rsidRPr="0016493C" w:rsidRDefault="00344434" w:rsidP="0016493C">
      <w:pPr>
        <w:spacing w:after="0" w:line="240" w:lineRule="auto"/>
        <w:textAlignment w:val="baseline"/>
        <w:rPr>
          <w:rFonts w:ascii="Segoe UI" w:eastAsia="Times New Roman" w:hAnsi="Segoe UI" w:cs="Segoe UI"/>
          <w:b/>
          <w:bCs/>
          <w:sz w:val="18"/>
          <w:szCs w:val="18"/>
          <w:lang w:eastAsia="en-AU"/>
        </w:rPr>
      </w:pPr>
      <w:r>
        <w:rPr>
          <w:rFonts w:ascii="Calibri" w:eastAsia="Times New Roman" w:hAnsi="Calibri" w:cs="Calibri"/>
          <w:i/>
          <w:iCs/>
          <w:lang w:eastAsia="en-AU"/>
        </w:rPr>
        <w:t>P</w:t>
      </w:r>
      <w:r w:rsidRPr="0016493C">
        <w:rPr>
          <w:rFonts w:ascii="Calibri" w:eastAsia="Times New Roman" w:hAnsi="Calibri" w:cs="Calibri"/>
          <w:i/>
          <w:iCs/>
          <w:lang w:eastAsia="en-AU"/>
        </w:rPr>
        <w:t xml:space="preserve">lease rate out of 10 by marking your choice below, 1 = </w:t>
      </w:r>
      <w:r>
        <w:rPr>
          <w:rFonts w:ascii="Calibri" w:eastAsia="Times New Roman" w:hAnsi="Calibri" w:cs="Calibri"/>
          <w:i/>
          <w:iCs/>
          <w:lang w:eastAsia="en-AU"/>
        </w:rPr>
        <w:t>No Increase</w:t>
      </w:r>
      <w:r w:rsidRPr="0016493C">
        <w:rPr>
          <w:rFonts w:ascii="Calibri" w:eastAsia="Times New Roman" w:hAnsi="Calibri" w:cs="Calibri"/>
          <w:i/>
          <w:iCs/>
          <w:lang w:eastAsia="en-AU"/>
        </w:rPr>
        <w:t xml:space="preserve">, 10 = </w:t>
      </w:r>
      <w:r>
        <w:rPr>
          <w:rFonts w:ascii="Calibri" w:eastAsia="Times New Roman" w:hAnsi="Calibri" w:cs="Calibri"/>
          <w:i/>
          <w:iCs/>
          <w:lang w:eastAsia="en-AU"/>
        </w:rPr>
        <w:t>very large increase</w:t>
      </w:r>
    </w:p>
    <w:tbl>
      <w:tblPr>
        <w:tblW w:w="0" w:type="dxa"/>
        <w:tblInd w:w="-15"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905"/>
        <w:gridCol w:w="904"/>
        <w:gridCol w:w="904"/>
        <w:gridCol w:w="904"/>
        <w:gridCol w:w="904"/>
        <w:gridCol w:w="904"/>
        <w:gridCol w:w="904"/>
        <w:gridCol w:w="904"/>
        <w:gridCol w:w="904"/>
        <w:gridCol w:w="904"/>
      </w:tblGrid>
      <w:tr w:rsidR="00344434" w:rsidRPr="0016493C" w14:paraId="194E1C6F" w14:textId="77777777" w:rsidTr="0016493C">
        <w:trPr>
          <w:trHeight w:val="150"/>
        </w:trPr>
        <w:tc>
          <w:tcPr>
            <w:tcW w:w="1065" w:type="dxa"/>
            <w:tcBorders>
              <w:top w:val="nil"/>
              <w:left w:val="nil"/>
              <w:bottom w:val="nil"/>
              <w:right w:val="nil"/>
            </w:tcBorders>
            <w:vAlign w:val="center"/>
            <w:hideMark/>
          </w:tcPr>
          <w:p w14:paraId="1BC098C5" w14:textId="77777777" w:rsidR="00344434" w:rsidRPr="0016493C" w:rsidRDefault="00344434" w:rsidP="0016493C">
            <w:pPr>
              <w:spacing w:after="0" w:line="240" w:lineRule="auto"/>
              <w:jc w:val="center"/>
              <w:textAlignment w:val="baseline"/>
              <w:rPr>
                <w:rFonts w:ascii="Times New Roman" w:eastAsia="Times New Roman" w:hAnsi="Times New Roman" w:cs="Times New Roman"/>
                <w:sz w:val="24"/>
                <w:szCs w:val="24"/>
                <w:lang w:eastAsia="en-AU"/>
              </w:rPr>
            </w:pPr>
            <w:r w:rsidRPr="0016493C">
              <w:rPr>
                <w:rFonts w:ascii="Calibri" w:eastAsia="Times New Roman" w:hAnsi="Calibri" w:cs="Calibri"/>
                <w:b/>
                <w:bCs/>
                <w:lang w:eastAsia="en-AU"/>
              </w:rPr>
              <w:t>1</w:t>
            </w:r>
            <w:r w:rsidRPr="0016493C">
              <w:rPr>
                <w:rFonts w:ascii="Calibri" w:eastAsia="Times New Roman" w:hAnsi="Calibri" w:cs="Calibri"/>
                <w:lang w:eastAsia="en-AU"/>
              </w:rPr>
              <w:t> </w:t>
            </w:r>
          </w:p>
        </w:tc>
        <w:tc>
          <w:tcPr>
            <w:tcW w:w="1065" w:type="dxa"/>
            <w:tcBorders>
              <w:top w:val="nil"/>
              <w:left w:val="nil"/>
              <w:bottom w:val="nil"/>
              <w:right w:val="nil"/>
            </w:tcBorders>
            <w:vAlign w:val="center"/>
            <w:hideMark/>
          </w:tcPr>
          <w:p w14:paraId="46B17FCE" w14:textId="77777777" w:rsidR="00344434" w:rsidRPr="0016493C" w:rsidRDefault="00344434" w:rsidP="0016493C">
            <w:pPr>
              <w:spacing w:after="0" w:line="240" w:lineRule="auto"/>
              <w:jc w:val="center"/>
              <w:textAlignment w:val="baseline"/>
              <w:rPr>
                <w:rFonts w:ascii="Times New Roman" w:eastAsia="Times New Roman" w:hAnsi="Times New Roman" w:cs="Times New Roman"/>
                <w:sz w:val="24"/>
                <w:szCs w:val="24"/>
                <w:lang w:eastAsia="en-AU"/>
              </w:rPr>
            </w:pPr>
            <w:r w:rsidRPr="0016493C">
              <w:rPr>
                <w:rFonts w:ascii="Calibri" w:eastAsia="Times New Roman" w:hAnsi="Calibri" w:cs="Calibri"/>
                <w:b/>
                <w:bCs/>
                <w:lang w:eastAsia="en-AU"/>
              </w:rPr>
              <w:t>2</w:t>
            </w:r>
            <w:r w:rsidRPr="0016493C">
              <w:rPr>
                <w:rFonts w:ascii="Calibri" w:eastAsia="Times New Roman" w:hAnsi="Calibri" w:cs="Calibri"/>
                <w:lang w:eastAsia="en-AU"/>
              </w:rPr>
              <w:t> </w:t>
            </w:r>
          </w:p>
        </w:tc>
        <w:tc>
          <w:tcPr>
            <w:tcW w:w="1065" w:type="dxa"/>
            <w:tcBorders>
              <w:top w:val="nil"/>
              <w:left w:val="nil"/>
              <w:bottom w:val="nil"/>
              <w:right w:val="nil"/>
            </w:tcBorders>
            <w:vAlign w:val="center"/>
            <w:hideMark/>
          </w:tcPr>
          <w:p w14:paraId="2280CB31" w14:textId="77777777" w:rsidR="00344434" w:rsidRPr="0016493C" w:rsidRDefault="00344434" w:rsidP="0016493C">
            <w:pPr>
              <w:spacing w:after="0" w:line="240" w:lineRule="auto"/>
              <w:jc w:val="center"/>
              <w:textAlignment w:val="baseline"/>
              <w:rPr>
                <w:rFonts w:ascii="Times New Roman" w:eastAsia="Times New Roman" w:hAnsi="Times New Roman" w:cs="Times New Roman"/>
                <w:sz w:val="24"/>
                <w:szCs w:val="24"/>
                <w:lang w:eastAsia="en-AU"/>
              </w:rPr>
            </w:pPr>
            <w:r w:rsidRPr="0016493C">
              <w:rPr>
                <w:rFonts w:ascii="Calibri" w:eastAsia="Times New Roman" w:hAnsi="Calibri" w:cs="Calibri"/>
                <w:b/>
                <w:bCs/>
                <w:lang w:eastAsia="en-AU"/>
              </w:rPr>
              <w:t>3</w:t>
            </w:r>
            <w:r w:rsidRPr="0016493C">
              <w:rPr>
                <w:rFonts w:ascii="Calibri" w:eastAsia="Times New Roman" w:hAnsi="Calibri" w:cs="Calibri"/>
                <w:lang w:eastAsia="en-AU"/>
              </w:rPr>
              <w:t> </w:t>
            </w:r>
          </w:p>
        </w:tc>
        <w:tc>
          <w:tcPr>
            <w:tcW w:w="1065" w:type="dxa"/>
            <w:tcBorders>
              <w:top w:val="nil"/>
              <w:left w:val="nil"/>
              <w:bottom w:val="nil"/>
              <w:right w:val="nil"/>
            </w:tcBorders>
            <w:vAlign w:val="center"/>
            <w:hideMark/>
          </w:tcPr>
          <w:p w14:paraId="41FFE9F9" w14:textId="77777777" w:rsidR="00344434" w:rsidRPr="0016493C" w:rsidRDefault="00344434" w:rsidP="0016493C">
            <w:pPr>
              <w:spacing w:after="0" w:line="240" w:lineRule="auto"/>
              <w:jc w:val="center"/>
              <w:textAlignment w:val="baseline"/>
              <w:rPr>
                <w:rFonts w:ascii="Times New Roman" w:eastAsia="Times New Roman" w:hAnsi="Times New Roman" w:cs="Times New Roman"/>
                <w:sz w:val="24"/>
                <w:szCs w:val="24"/>
                <w:lang w:eastAsia="en-AU"/>
              </w:rPr>
            </w:pPr>
            <w:r w:rsidRPr="0016493C">
              <w:rPr>
                <w:rFonts w:ascii="Calibri" w:eastAsia="Times New Roman" w:hAnsi="Calibri" w:cs="Calibri"/>
                <w:b/>
                <w:bCs/>
                <w:lang w:eastAsia="en-AU"/>
              </w:rPr>
              <w:t>4</w:t>
            </w:r>
            <w:r w:rsidRPr="0016493C">
              <w:rPr>
                <w:rFonts w:ascii="Calibri" w:eastAsia="Times New Roman" w:hAnsi="Calibri" w:cs="Calibri"/>
                <w:lang w:eastAsia="en-AU"/>
              </w:rPr>
              <w:t> </w:t>
            </w:r>
          </w:p>
        </w:tc>
        <w:tc>
          <w:tcPr>
            <w:tcW w:w="1065" w:type="dxa"/>
            <w:tcBorders>
              <w:top w:val="nil"/>
              <w:left w:val="nil"/>
              <w:bottom w:val="nil"/>
              <w:right w:val="nil"/>
            </w:tcBorders>
            <w:vAlign w:val="center"/>
            <w:hideMark/>
          </w:tcPr>
          <w:p w14:paraId="11BFC0C3" w14:textId="77777777" w:rsidR="00344434" w:rsidRPr="0016493C" w:rsidRDefault="00344434" w:rsidP="0016493C">
            <w:pPr>
              <w:spacing w:after="0" w:line="240" w:lineRule="auto"/>
              <w:jc w:val="center"/>
              <w:textAlignment w:val="baseline"/>
              <w:rPr>
                <w:rFonts w:ascii="Times New Roman" w:eastAsia="Times New Roman" w:hAnsi="Times New Roman" w:cs="Times New Roman"/>
                <w:sz w:val="24"/>
                <w:szCs w:val="24"/>
                <w:lang w:eastAsia="en-AU"/>
              </w:rPr>
            </w:pPr>
            <w:r w:rsidRPr="0016493C">
              <w:rPr>
                <w:rFonts w:ascii="Calibri" w:eastAsia="Times New Roman" w:hAnsi="Calibri" w:cs="Calibri"/>
                <w:b/>
                <w:bCs/>
                <w:lang w:eastAsia="en-AU"/>
              </w:rPr>
              <w:t>5</w:t>
            </w:r>
            <w:r w:rsidRPr="0016493C">
              <w:rPr>
                <w:rFonts w:ascii="Calibri" w:eastAsia="Times New Roman" w:hAnsi="Calibri" w:cs="Calibri"/>
                <w:lang w:eastAsia="en-AU"/>
              </w:rPr>
              <w:t> </w:t>
            </w:r>
          </w:p>
        </w:tc>
        <w:tc>
          <w:tcPr>
            <w:tcW w:w="1065" w:type="dxa"/>
            <w:tcBorders>
              <w:top w:val="nil"/>
              <w:left w:val="nil"/>
              <w:bottom w:val="nil"/>
              <w:right w:val="nil"/>
            </w:tcBorders>
            <w:vAlign w:val="center"/>
            <w:hideMark/>
          </w:tcPr>
          <w:p w14:paraId="0452C160" w14:textId="77777777" w:rsidR="00344434" w:rsidRPr="0016493C" w:rsidRDefault="00344434" w:rsidP="0016493C">
            <w:pPr>
              <w:spacing w:after="0" w:line="240" w:lineRule="auto"/>
              <w:jc w:val="center"/>
              <w:textAlignment w:val="baseline"/>
              <w:rPr>
                <w:rFonts w:ascii="Times New Roman" w:eastAsia="Times New Roman" w:hAnsi="Times New Roman" w:cs="Times New Roman"/>
                <w:sz w:val="24"/>
                <w:szCs w:val="24"/>
                <w:lang w:eastAsia="en-AU"/>
              </w:rPr>
            </w:pPr>
            <w:r w:rsidRPr="0016493C">
              <w:rPr>
                <w:rFonts w:ascii="Calibri" w:eastAsia="Times New Roman" w:hAnsi="Calibri" w:cs="Calibri"/>
                <w:b/>
                <w:bCs/>
                <w:lang w:eastAsia="en-AU"/>
              </w:rPr>
              <w:t>6</w:t>
            </w:r>
            <w:r w:rsidRPr="0016493C">
              <w:rPr>
                <w:rFonts w:ascii="Calibri" w:eastAsia="Times New Roman" w:hAnsi="Calibri" w:cs="Calibri"/>
                <w:lang w:eastAsia="en-AU"/>
              </w:rPr>
              <w:t> </w:t>
            </w:r>
          </w:p>
        </w:tc>
        <w:tc>
          <w:tcPr>
            <w:tcW w:w="1065" w:type="dxa"/>
            <w:tcBorders>
              <w:top w:val="nil"/>
              <w:left w:val="nil"/>
              <w:bottom w:val="nil"/>
              <w:right w:val="nil"/>
            </w:tcBorders>
            <w:vAlign w:val="center"/>
            <w:hideMark/>
          </w:tcPr>
          <w:p w14:paraId="75D12CC1" w14:textId="77777777" w:rsidR="00344434" w:rsidRPr="0016493C" w:rsidRDefault="00344434" w:rsidP="0016493C">
            <w:pPr>
              <w:spacing w:after="0" w:line="240" w:lineRule="auto"/>
              <w:jc w:val="center"/>
              <w:textAlignment w:val="baseline"/>
              <w:rPr>
                <w:rFonts w:ascii="Times New Roman" w:eastAsia="Times New Roman" w:hAnsi="Times New Roman" w:cs="Times New Roman"/>
                <w:sz w:val="24"/>
                <w:szCs w:val="24"/>
                <w:lang w:eastAsia="en-AU"/>
              </w:rPr>
            </w:pPr>
            <w:r w:rsidRPr="0016493C">
              <w:rPr>
                <w:rFonts w:ascii="Calibri" w:eastAsia="Times New Roman" w:hAnsi="Calibri" w:cs="Calibri"/>
                <w:b/>
                <w:bCs/>
                <w:lang w:eastAsia="en-AU"/>
              </w:rPr>
              <w:t>7</w:t>
            </w:r>
            <w:r w:rsidRPr="0016493C">
              <w:rPr>
                <w:rFonts w:ascii="Calibri" w:eastAsia="Times New Roman" w:hAnsi="Calibri" w:cs="Calibri"/>
                <w:lang w:eastAsia="en-AU"/>
              </w:rPr>
              <w:t> </w:t>
            </w:r>
          </w:p>
        </w:tc>
        <w:tc>
          <w:tcPr>
            <w:tcW w:w="1065" w:type="dxa"/>
            <w:tcBorders>
              <w:top w:val="nil"/>
              <w:left w:val="nil"/>
              <w:bottom w:val="nil"/>
              <w:right w:val="nil"/>
            </w:tcBorders>
            <w:vAlign w:val="center"/>
            <w:hideMark/>
          </w:tcPr>
          <w:p w14:paraId="74AEE0BF" w14:textId="77777777" w:rsidR="00344434" w:rsidRPr="0016493C" w:rsidRDefault="00344434" w:rsidP="0016493C">
            <w:pPr>
              <w:spacing w:after="0" w:line="240" w:lineRule="auto"/>
              <w:jc w:val="center"/>
              <w:textAlignment w:val="baseline"/>
              <w:rPr>
                <w:rFonts w:ascii="Times New Roman" w:eastAsia="Times New Roman" w:hAnsi="Times New Roman" w:cs="Times New Roman"/>
                <w:sz w:val="24"/>
                <w:szCs w:val="24"/>
                <w:lang w:eastAsia="en-AU"/>
              </w:rPr>
            </w:pPr>
            <w:r w:rsidRPr="0016493C">
              <w:rPr>
                <w:rFonts w:ascii="Calibri" w:eastAsia="Times New Roman" w:hAnsi="Calibri" w:cs="Calibri"/>
                <w:b/>
                <w:bCs/>
                <w:lang w:eastAsia="en-AU"/>
              </w:rPr>
              <w:t>8</w:t>
            </w:r>
            <w:r w:rsidRPr="0016493C">
              <w:rPr>
                <w:rFonts w:ascii="Calibri" w:eastAsia="Times New Roman" w:hAnsi="Calibri" w:cs="Calibri"/>
                <w:lang w:eastAsia="en-AU"/>
              </w:rPr>
              <w:t> </w:t>
            </w:r>
          </w:p>
        </w:tc>
        <w:tc>
          <w:tcPr>
            <w:tcW w:w="1065" w:type="dxa"/>
            <w:tcBorders>
              <w:top w:val="nil"/>
              <w:left w:val="nil"/>
              <w:bottom w:val="nil"/>
              <w:right w:val="nil"/>
            </w:tcBorders>
            <w:vAlign w:val="center"/>
            <w:hideMark/>
          </w:tcPr>
          <w:p w14:paraId="73F0EA4E" w14:textId="77777777" w:rsidR="00344434" w:rsidRPr="0016493C" w:rsidRDefault="00344434" w:rsidP="0016493C">
            <w:pPr>
              <w:spacing w:after="0" w:line="240" w:lineRule="auto"/>
              <w:jc w:val="center"/>
              <w:textAlignment w:val="baseline"/>
              <w:rPr>
                <w:rFonts w:ascii="Times New Roman" w:eastAsia="Times New Roman" w:hAnsi="Times New Roman" w:cs="Times New Roman"/>
                <w:sz w:val="24"/>
                <w:szCs w:val="24"/>
                <w:lang w:eastAsia="en-AU"/>
              </w:rPr>
            </w:pPr>
            <w:r w:rsidRPr="0016493C">
              <w:rPr>
                <w:rFonts w:ascii="Calibri" w:eastAsia="Times New Roman" w:hAnsi="Calibri" w:cs="Calibri"/>
                <w:b/>
                <w:bCs/>
                <w:lang w:eastAsia="en-AU"/>
              </w:rPr>
              <w:t>9</w:t>
            </w:r>
            <w:r w:rsidRPr="0016493C">
              <w:rPr>
                <w:rFonts w:ascii="Calibri" w:eastAsia="Times New Roman" w:hAnsi="Calibri" w:cs="Calibri"/>
                <w:lang w:eastAsia="en-AU"/>
              </w:rPr>
              <w:t> </w:t>
            </w:r>
          </w:p>
        </w:tc>
        <w:tc>
          <w:tcPr>
            <w:tcW w:w="1065" w:type="dxa"/>
            <w:tcBorders>
              <w:top w:val="nil"/>
              <w:left w:val="nil"/>
              <w:bottom w:val="nil"/>
              <w:right w:val="nil"/>
            </w:tcBorders>
            <w:vAlign w:val="center"/>
            <w:hideMark/>
          </w:tcPr>
          <w:p w14:paraId="7C59BA54" w14:textId="77777777" w:rsidR="00344434" w:rsidRPr="0016493C" w:rsidRDefault="00344434" w:rsidP="0016493C">
            <w:pPr>
              <w:spacing w:after="0" w:line="240" w:lineRule="auto"/>
              <w:jc w:val="center"/>
              <w:textAlignment w:val="baseline"/>
              <w:rPr>
                <w:rFonts w:ascii="Times New Roman" w:eastAsia="Times New Roman" w:hAnsi="Times New Roman" w:cs="Times New Roman"/>
                <w:sz w:val="24"/>
                <w:szCs w:val="24"/>
                <w:lang w:eastAsia="en-AU"/>
              </w:rPr>
            </w:pPr>
            <w:r w:rsidRPr="0016493C">
              <w:rPr>
                <w:rFonts w:ascii="Calibri" w:eastAsia="Times New Roman" w:hAnsi="Calibri" w:cs="Calibri"/>
                <w:b/>
                <w:bCs/>
                <w:lang w:eastAsia="en-AU"/>
              </w:rPr>
              <w:t>10</w:t>
            </w:r>
            <w:r w:rsidRPr="0016493C">
              <w:rPr>
                <w:rFonts w:ascii="Calibri" w:eastAsia="Times New Roman" w:hAnsi="Calibri" w:cs="Calibri"/>
                <w:lang w:eastAsia="en-AU"/>
              </w:rPr>
              <w:t> </w:t>
            </w:r>
          </w:p>
        </w:tc>
      </w:tr>
      <w:tr w:rsidR="00344434" w:rsidRPr="0016493C" w14:paraId="5B731EEB" w14:textId="77777777" w:rsidTr="0016493C">
        <w:trPr>
          <w:trHeight w:val="150"/>
        </w:trPr>
        <w:tc>
          <w:tcPr>
            <w:tcW w:w="1065" w:type="dxa"/>
            <w:tcBorders>
              <w:top w:val="nil"/>
              <w:left w:val="nil"/>
              <w:bottom w:val="nil"/>
              <w:right w:val="nil"/>
            </w:tcBorders>
            <w:vAlign w:val="center"/>
            <w:hideMark/>
          </w:tcPr>
          <w:p w14:paraId="64A581CC" w14:textId="77777777" w:rsidR="00344434" w:rsidRPr="0016493C" w:rsidRDefault="00344434" w:rsidP="0016493C">
            <w:pPr>
              <w:spacing w:after="0" w:line="240" w:lineRule="auto"/>
              <w:jc w:val="center"/>
              <w:textAlignment w:val="baseline"/>
              <w:rPr>
                <w:rFonts w:ascii="Times New Roman" w:eastAsia="Times New Roman" w:hAnsi="Times New Roman" w:cs="Times New Roman"/>
                <w:sz w:val="24"/>
                <w:szCs w:val="24"/>
                <w:lang w:eastAsia="en-AU"/>
              </w:rPr>
            </w:pPr>
            <w:r w:rsidRPr="0016493C">
              <w:rPr>
                <w:rFonts w:ascii="MS Gothic" w:eastAsia="MS Gothic" w:hAnsi="MS Gothic" w:cs="Times New Roman" w:hint="eastAsia"/>
                <w:color w:val="000000"/>
                <w:sz w:val="28"/>
                <w:szCs w:val="28"/>
                <w:shd w:val="clear" w:color="auto" w:fill="E1E3E6"/>
                <w:lang w:eastAsia="en-AU"/>
              </w:rPr>
              <w:t>☐</w:t>
            </w:r>
            <w:r w:rsidRPr="0016493C">
              <w:rPr>
                <w:rFonts w:ascii="Calibri" w:eastAsia="Times New Roman" w:hAnsi="Calibri" w:cs="Calibri"/>
                <w:lang w:eastAsia="en-AU"/>
              </w:rPr>
              <w:t> </w:t>
            </w:r>
          </w:p>
        </w:tc>
        <w:tc>
          <w:tcPr>
            <w:tcW w:w="1065" w:type="dxa"/>
            <w:tcBorders>
              <w:top w:val="nil"/>
              <w:left w:val="nil"/>
              <w:bottom w:val="nil"/>
              <w:right w:val="nil"/>
            </w:tcBorders>
            <w:vAlign w:val="center"/>
            <w:hideMark/>
          </w:tcPr>
          <w:p w14:paraId="3C716725" w14:textId="77777777" w:rsidR="00344434" w:rsidRPr="0016493C" w:rsidRDefault="00344434" w:rsidP="0016493C">
            <w:pPr>
              <w:spacing w:after="0" w:line="240" w:lineRule="auto"/>
              <w:jc w:val="center"/>
              <w:textAlignment w:val="baseline"/>
              <w:rPr>
                <w:rFonts w:ascii="Times New Roman" w:eastAsia="Times New Roman" w:hAnsi="Times New Roman" w:cs="Times New Roman"/>
                <w:sz w:val="24"/>
                <w:szCs w:val="24"/>
                <w:lang w:eastAsia="en-AU"/>
              </w:rPr>
            </w:pPr>
            <w:r w:rsidRPr="0016493C">
              <w:rPr>
                <w:rFonts w:ascii="MS Gothic" w:eastAsia="MS Gothic" w:hAnsi="MS Gothic" w:cs="Times New Roman" w:hint="eastAsia"/>
                <w:color w:val="000000"/>
                <w:sz w:val="28"/>
                <w:szCs w:val="28"/>
                <w:shd w:val="clear" w:color="auto" w:fill="E1E3E6"/>
                <w:lang w:eastAsia="en-AU"/>
              </w:rPr>
              <w:t>☐</w:t>
            </w:r>
            <w:r w:rsidRPr="0016493C">
              <w:rPr>
                <w:rFonts w:ascii="Calibri" w:eastAsia="Times New Roman" w:hAnsi="Calibri" w:cs="Calibri"/>
                <w:lang w:eastAsia="en-AU"/>
              </w:rPr>
              <w:t> </w:t>
            </w:r>
          </w:p>
        </w:tc>
        <w:tc>
          <w:tcPr>
            <w:tcW w:w="1065" w:type="dxa"/>
            <w:tcBorders>
              <w:top w:val="nil"/>
              <w:left w:val="nil"/>
              <w:bottom w:val="nil"/>
              <w:right w:val="nil"/>
            </w:tcBorders>
            <w:vAlign w:val="center"/>
            <w:hideMark/>
          </w:tcPr>
          <w:p w14:paraId="658ECFD4" w14:textId="77777777" w:rsidR="00344434" w:rsidRPr="0016493C" w:rsidRDefault="00344434" w:rsidP="0016493C">
            <w:pPr>
              <w:spacing w:after="0" w:line="240" w:lineRule="auto"/>
              <w:jc w:val="center"/>
              <w:textAlignment w:val="baseline"/>
              <w:rPr>
                <w:rFonts w:ascii="Times New Roman" w:eastAsia="Times New Roman" w:hAnsi="Times New Roman" w:cs="Times New Roman"/>
                <w:sz w:val="24"/>
                <w:szCs w:val="24"/>
                <w:lang w:eastAsia="en-AU"/>
              </w:rPr>
            </w:pPr>
            <w:r w:rsidRPr="0016493C">
              <w:rPr>
                <w:rFonts w:ascii="MS Gothic" w:eastAsia="MS Gothic" w:hAnsi="MS Gothic" w:cs="Times New Roman" w:hint="eastAsia"/>
                <w:color w:val="000000"/>
                <w:sz w:val="28"/>
                <w:szCs w:val="28"/>
                <w:shd w:val="clear" w:color="auto" w:fill="E1E3E6"/>
                <w:lang w:eastAsia="en-AU"/>
              </w:rPr>
              <w:t>☐</w:t>
            </w:r>
            <w:r w:rsidRPr="0016493C">
              <w:rPr>
                <w:rFonts w:ascii="Calibri" w:eastAsia="Times New Roman" w:hAnsi="Calibri" w:cs="Calibri"/>
                <w:lang w:eastAsia="en-AU"/>
              </w:rPr>
              <w:t> </w:t>
            </w:r>
          </w:p>
        </w:tc>
        <w:tc>
          <w:tcPr>
            <w:tcW w:w="1065" w:type="dxa"/>
            <w:tcBorders>
              <w:top w:val="nil"/>
              <w:left w:val="nil"/>
              <w:bottom w:val="nil"/>
              <w:right w:val="nil"/>
            </w:tcBorders>
            <w:vAlign w:val="center"/>
            <w:hideMark/>
          </w:tcPr>
          <w:p w14:paraId="32C7EC9B" w14:textId="77777777" w:rsidR="00344434" w:rsidRPr="0016493C" w:rsidRDefault="00344434" w:rsidP="0016493C">
            <w:pPr>
              <w:spacing w:after="0" w:line="240" w:lineRule="auto"/>
              <w:jc w:val="center"/>
              <w:textAlignment w:val="baseline"/>
              <w:rPr>
                <w:rFonts w:ascii="Times New Roman" w:eastAsia="Times New Roman" w:hAnsi="Times New Roman" w:cs="Times New Roman"/>
                <w:sz w:val="24"/>
                <w:szCs w:val="24"/>
                <w:lang w:eastAsia="en-AU"/>
              </w:rPr>
            </w:pPr>
            <w:r w:rsidRPr="0016493C">
              <w:rPr>
                <w:rFonts w:ascii="MS Gothic" w:eastAsia="MS Gothic" w:hAnsi="MS Gothic" w:cs="Times New Roman" w:hint="eastAsia"/>
                <w:color w:val="000000"/>
                <w:sz w:val="28"/>
                <w:szCs w:val="28"/>
                <w:shd w:val="clear" w:color="auto" w:fill="E1E3E6"/>
                <w:lang w:eastAsia="en-AU"/>
              </w:rPr>
              <w:t>☐</w:t>
            </w:r>
            <w:r w:rsidRPr="0016493C">
              <w:rPr>
                <w:rFonts w:ascii="Calibri" w:eastAsia="Times New Roman" w:hAnsi="Calibri" w:cs="Calibri"/>
                <w:lang w:eastAsia="en-AU"/>
              </w:rPr>
              <w:t> </w:t>
            </w:r>
          </w:p>
        </w:tc>
        <w:tc>
          <w:tcPr>
            <w:tcW w:w="1065" w:type="dxa"/>
            <w:tcBorders>
              <w:top w:val="nil"/>
              <w:left w:val="nil"/>
              <w:bottom w:val="nil"/>
              <w:right w:val="nil"/>
            </w:tcBorders>
            <w:vAlign w:val="center"/>
            <w:hideMark/>
          </w:tcPr>
          <w:p w14:paraId="3ACCC210" w14:textId="77777777" w:rsidR="00344434" w:rsidRPr="0016493C" w:rsidRDefault="00344434" w:rsidP="0016493C">
            <w:pPr>
              <w:spacing w:after="0" w:line="240" w:lineRule="auto"/>
              <w:jc w:val="center"/>
              <w:textAlignment w:val="baseline"/>
              <w:rPr>
                <w:rFonts w:ascii="Times New Roman" w:eastAsia="Times New Roman" w:hAnsi="Times New Roman" w:cs="Times New Roman"/>
                <w:sz w:val="24"/>
                <w:szCs w:val="24"/>
                <w:lang w:eastAsia="en-AU"/>
              </w:rPr>
            </w:pPr>
            <w:r w:rsidRPr="0016493C">
              <w:rPr>
                <w:rFonts w:ascii="MS Gothic" w:eastAsia="MS Gothic" w:hAnsi="MS Gothic" w:cs="Times New Roman" w:hint="eastAsia"/>
                <w:color w:val="000000"/>
                <w:sz w:val="28"/>
                <w:szCs w:val="28"/>
                <w:shd w:val="clear" w:color="auto" w:fill="E1E3E6"/>
                <w:lang w:eastAsia="en-AU"/>
              </w:rPr>
              <w:t>☐</w:t>
            </w:r>
            <w:r w:rsidRPr="0016493C">
              <w:rPr>
                <w:rFonts w:ascii="Calibri" w:eastAsia="Times New Roman" w:hAnsi="Calibri" w:cs="Calibri"/>
                <w:lang w:eastAsia="en-AU"/>
              </w:rPr>
              <w:t> </w:t>
            </w:r>
          </w:p>
        </w:tc>
        <w:tc>
          <w:tcPr>
            <w:tcW w:w="1065" w:type="dxa"/>
            <w:tcBorders>
              <w:top w:val="nil"/>
              <w:left w:val="nil"/>
              <w:bottom w:val="nil"/>
              <w:right w:val="nil"/>
            </w:tcBorders>
            <w:vAlign w:val="center"/>
            <w:hideMark/>
          </w:tcPr>
          <w:p w14:paraId="5C3DABCA" w14:textId="77777777" w:rsidR="00344434" w:rsidRPr="0016493C" w:rsidRDefault="00344434" w:rsidP="0016493C">
            <w:pPr>
              <w:spacing w:after="0" w:line="240" w:lineRule="auto"/>
              <w:jc w:val="center"/>
              <w:textAlignment w:val="baseline"/>
              <w:rPr>
                <w:rFonts w:ascii="Times New Roman" w:eastAsia="Times New Roman" w:hAnsi="Times New Roman" w:cs="Times New Roman"/>
                <w:sz w:val="24"/>
                <w:szCs w:val="24"/>
                <w:lang w:eastAsia="en-AU"/>
              </w:rPr>
            </w:pPr>
            <w:r w:rsidRPr="0016493C">
              <w:rPr>
                <w:rFonts w:ascii="MS Gothic" w:eastAsia="MS Gothic" w:hAnsi="MS Gothic" w:cs="Times New Roman" w:hint="eastAsia"/>
                <w:color w:val="000000"/>
                <w:sz w:val="28"/>
                <w:szCs w:val="28"/>
                <w:shd w:val="clear" w:color="auto" w:fill="E1E3E6"/>
                <w:lang w:eastAsia="en-AU"/>
              </w:rPr>
              <w:t>☐</w:t>
            </w:r>
            <w:r w:rsidRPr="0016493C">
              <w:rPr>
                <w:rFonts w:ascii="Calibri" w:eastAsia="Times New Roman" w:hAnsi="Calibri" w:cs="Calibri"/>
                <w:lang w:eastAsia="en-AU"/>
              </w:rPr>
              <w:t> </w:t>
            </w:r>
          </w:p>
        </w:tc>
        <w:tc>
          <w:tcPr>
            <w:tcW w:w="1065" w:type="dxa"/>
            <w:tcBorders>
              <w:top w:val="nil"/>
              <w:left w:val="nil"/>
              <w:bottom w:val="nil"/>
              <w:right w:val="nil"/>
            </w:tcBorders>
            <w:vAlign w:val="center"/>
            <w:hideMark/>
          </w:tcPr>
          <w:p w14:paraId="44F44544" w14:textId="77777777" w:rsidR="00344434" w:rsidRPr="0016493C" w:rsidRDefault="00344434" w:rsidP="0016493C">
            <w:pPr>
              <w:spacing w:after="0" w:line="240" w:lineRule="auto"/>
              <w:jc w:val="center"/>
              <w:textAlignment w:val="baseline"/>
              <w:rPr>
                <w:rFonts w:ascii="Times New Roman" w:eastAsia="Times New Roman" w:hAnsi="Times New Roman" w:cs="Times New Roman"/>
                <w:sz w:val="24"/>
                <w:szCs w:val="24"/>
                <w:lang w:eastAsia="en-AU"/>
              </w:rPr>
            </w:pPr>
            <w:r w:rsidRPr="0016493C">
              <w:rPr>
                <w:rFonts w:ascii="MS Gothic" w:eastAsia="MS Gothic" w:hAnsi="MS Gothic" w:cs="Times New Roman" w:hint="eastAsia"/>
                <w:color w:val="000000"/>
                <w:sz w:val="28"/>
                <w:szCs w:val="28"/>
                <w:shd w:val="clear" w:color="auto" w:fill="E1E3E6"/>
                <w:lang w:eastAsia="en-AU"/>
              </w:rPr>
              <w:t>☐</w:t>
            </w:r>
            <w:r w:rsidRPr="0016493C">
              <w:rPr>
                <w:rFonts w:ascii="Calibri" w:eastAsia="Times New Roman" w:hAnsi="Calibri" w:cs="Calibri"/>
                <w:lang w:eastAsia="en-AU"/>
              </w:rPr>
              <w:t> </w:t>
            </w:r>
          </w:p>
        </w:tc>
        <w:tc>
          <w:tcPr>
            <w:tcW w:w="1065" w:type="dxa"/>
            <w:tcBorders>
              <w:top w:val="nil"/>
              <w:left w:val="nil"/>
              <w:bottom w:val="nil"/>
              <w:right w:val="nil"/>
            </w:tcBorders>
            <w:vAlign w:val="center"/>
            <w:hideMark/>
          </w:tcPr>
          <w:p w14:paraId="6A121638" w14:textId="77777777" w:rsidR="00344434" w:rsidRPr="0016493C" w:rsidRDefault="00344434" w:rsidP="0016493C">
            <w:pPr>
              <w:spacing w:after="0" w:line="240" w:lineRule="auto"/>
              <w:jc w:val="center"/>
              <w:textAlignment w:val="baseline"/>
              <w:rPr>
                <w:rFonts w:ascii="Times New Roman" w:eastAsia="Times New Roman" w:hAnsi="Times New Roman" w:cs="Times New Roman"/>
                <w:sz w:val="24"/>
                <w:szCs w:val="24"/>
                <w:lang w:eastAsia="en-AU"/>
              </w:rPr>
            </w:pPr>
            <w:r w:rsidRPr="0016493C">
              <w:rPr>
                <w:rFonts w:ascii="MS Gothic" w:eastAsia="MS Gothic" w:hAnsi="MS Gothic" w:cs="Times New Roman" w:hint="eastAsia"/>
                <w:color w:val="000000"/>
                <w:sz w:val="28"/>
                <w:szCs w:val="28"/>
                <w:shd w:val="clear" w:color="auto" w:fill="E1E3E6"/>
                <w:lang w:eastAsia="en-AU"/>
              </w:rPr>
              <w:t>☐</w:t>
            </w:r>
            <w:r w:rsidRPr="0016493C">
              <w:rPr>
                <w:rFonts w:ascii="Calibri" w:eastAsia="Times New Roman" w:hAnsi="Calibri" w:cs="Calibri"/>
                <w:lang w:eastAsia="en-AU"/>
              </w:rPr>
              <w:t> </w:t>
            </w:r>
          </w:p>
        </w:tc>
        <w:tc>
          <w:tcPr>
            <w:tcW w:w="1065" w:type="dxa"/>
            <w:tcBorders>
              <w:top w:val="nil"/>
              <w:left w:val="nil"/>
              <w:bottom w:val="nil"/>
              <w:right w:val="nil"/>
            </w:tcBorders>
            <w:vAlign w:val="center"/>
            <w:hideMark/>
          </w:tcPr>
          <w:p w14:paraId="52EB5E59" w14:textId="77777777" w:rsidR="00344434" w:rsidRPr="0016493C" w:rsidRDefault="00344434" w:rsidP="0016493C">
            <w:pPr>
              <w:spacing w:after="0" w:line="240" w:lineRule="auto"/>
              <w:jc w:val="center"/>
              <w:textAlignment w:val="baseline"/>
              <w:rPr>
                <w:rFonts w:ascii="Times New Roman" w:eastAsia="Times New Roman" w:hAnsi="Times New Roman" w:cs="Times New Roman"/>
                <w:sz w:val="24"/>
                <w:szCs w:val="24"/>
                <w:lang w:eastAsia="en-AU"/>
              </w:rPr>
            </w:pPr>
            <w:r w:rsidRPr="0016493C">
              <w:rPr>
                <w:rFonts w:ascii="MS Gothic" w:eastAsia="MS Gothic" w:hAnsi="MS Gothic" w:cs="Times New Roman" w:hint="eastAsia"/>
                <w:color w:val="000000"/>
                <w:sz w:val="28"/>
                <w:szCs w:val="28"/>
                <w:shd w:val="clear" w:color="auto" w:fill="E1E3E6"/>
                <w:lang w:eastAsia="en-AU"/>
              </w:rPr>
              <w:t>☐</w:t>
            </w:r>
            <w:r w:rsidRPr="0016493C">
              <w:rPr>
                <w:rFonts w:ascii="Calibri" w:eastAsia="Times New Roman" w:hAnsi="Calibri" w:cs="Calibri"/>
                <w:lang w:eastAsia="en-AU"/>
              </w:rPr>
              <w:t> </w:t>
            </w:r>
          </w:p>
        </w:tc>
        <w:tc>
          <w:tcPr>
            <w:tcW w:w="1065" w:type="dxa"/>
            <w:tcBorders>
              <w:top w:val="nil"/>
              <w:left w:val="nil"/>
              <w:bottom w:val="nil"/>
              <w:right w:val="nil"/>
            </w:tcBorders>
            <w:vAlign w:val="center"/>
            <w:hideMark/>
          </w:tcPr>
          <w:p w14:paraId="2A8F6DC6" w14:textId="77777777" w:rsidR="00344434" w:rsidRPr="0016493C" w:rsidRDefault="00344434" w:rsidP="0016493C">
            <w:pPr>
              <w:spacing w:after="0" w:line="240" w:lineRule="auto"/>
              <w:jc w:val="center"/>
              <w:textAlignment w:val="baseline"/>
              <w:rPr>
                <w:rFonts w:ascii="Times New Roman" w:eastAsia="Times New Roman" w:hAnsi="Times New Roman" w:cs="Times New Roman"/>
                <w:sz w:val="24"/>
                <w:szCs w:val="24"/>
                <w:lang w:eastAsia="en-AU"/>
              </w:rPr>
            </w:pPr>
            <w:r w:rsidRPr="0016493C">
              <w:rPr>
                <w:rFonts w:ascii="MS Gothic" w:eastAsia="MS Gothic" w:hAnsi="MS Gothic" w:cs="Times New Roman" w:hint="eastAsia"/>
                <w:color w:val="000000"/>
                <w:sz w:val="28"/>
                <w:szCs w:val="28"/>
                <w:shd w:val="clear" w:color="auto" w:fill="E1E3E6"/>
                <w:lang w:eastAsia="en-AU"/>
              </w:rPr>
              <w:t>☐</w:t>
            </w:r>
            <w:r w:rsidRPr="0016493C">
              <w:rPr>
                <w:rFonts w:ascii="Calibri" w:eastAsia="Times New Roman" w:hAnsi="Calibri" w:cs="Calibri"/>
                <w:lang w:eastAsia="en-AU"/>
              </w:rPr>
              <w:t> </w:t>
            </w:r>
          </w:p>
        </w:tc>
      </w:tr>
    </w:tbl>
    <w:p w14:paraId="6A75FCFA" w14:textId="77777777" w:rsidR="00344434" w:rsidRPr="00BE74A0" w:rsidRDefault="00344434" w:rsidP="00BE74A0">
      <w:pPr>
        <w:spacing w:after="0" w:line="240" w:lineRule="auto"/>
        <w:textAlignment w:val="baseline"/>
        <w:rPr>
          <w:rFonts w:ascii="Segoe UI" w:eastAsia="Times New Roman" w:hAnsi="Segoe UI" w:cs="Segoe UI"/>
          <w:b/>
          <w:bCs/>
          <w:sz w:val="18"/>
          <w:szCs w:val="18"/>
          <w:lang w:eastAsia="en-AU"/>
        </w:rPr>
      </w:pPr>
    </w:p>
    <w:p w14:paraId="4B76FA55" w14:textId="77777777" w:rsidR="00344434" w:rsidRDefault="00344434">
      <w:pPr>
        <w:pStyle w:val="Normal1"/>
        <w:keepNext/>
        <w:numPr>
          <w:ilvl w:val="0"/>
          <w:numId w:val="44"/>
        </w:numPr>
        <w:tabs>
          <w:tab w:val="clear" w:pos="709"/>
        </w:tabs>
        <w:spacing w:before="0"/>
        <w:ind w:left="426"/>
        <w:rPr>
          <w:rFonts w:asciiTheme="minorHAnsi" w:hAnsiTheme="minorHAnsi" w:cstheme="minorHAnsi"/>
          <w:bCs/>
          <w:sz w:val="22"/>
          <w:szCs w:val="22"/>
        </w:rPr>
      </w:pPr>
      <w:r w:rsidRPr="006900FC">
        <w:rPr>
          <w:rFonts w:asciiTheme="minorHAnsi" w:hAnsiTheme="minorHAnsi" w:cstheme="minorHAnsi"/>
          <w:bCs/>
          <w:sz w:val="22"/>
          <w:szCs w:val="22"/>
        </w:rPr>
        <w:t xml:space="preserve">Overall, how well has this PDS project increased your </w:t>
      </w:r>
      <w:r>
        <w:rPr>
          <w:rFonts w:asciiTheme="minorHAnsi" w:hAnsiTheme="minorHAnsi" w:cstheme="minorHAnsi"/>
          <w:bCs/>
          <w:sz w:val="22"/>
          <w:szCs w:val="22"/>
        </w:rPr>
        <w:t xml:space="preserve">knowledge &amp; </w:t>
      </w:r>
      <w:r w:rsidRPr="006900FC">
        <w:rPr>
          <w:rFonts w:asciiTheme="minorHAnsi" w:hAnsiTheme="minorHAnsi" w:cstheme="minorHAnsi"/>
          <w:bCs/>
          <w:sz w:val="22"/>
          <w:szCs w:val="22"/>
        </w:rPr>
        <w:t xml:space="preserve">skills in </w:t>
      </w:r>
      <w:r>
        <w:rPr>
          <w:rFonts w:asciiTheme="minorHAnsi" w:hAnsiTheme="minorHAnsi" w:cstheme="minorHAnsi"/>
          <w:bCs/>
          <w:sz w:val="22"/>
          <w:szCs w:val="22"/>
        </w:rPr>
        <w:t>remote sensing?</w:t>
      </w:r>
    </w:p>
    <w:p w14:paraId="2E6E5DDB" w14:textId="77777777" w:rsidR="00344434" w:rsidRPr="00BE74A0" w:rsidRDefault="00344434" w:rsidP="00BE74A0">
      <w:pPr>
        <w:spacing w:after="0" w:line="240" w:lineRule="auto"/>
        <w:textAlignment w:val="baseline"/>
        <w:rPr>
          <w:rFonts w:ascii="Segoe UI" w:eastAsia="Times New Roman" w:hAnsi="Segoe UI" w:cs="Segoe UI"/>
          <w:b/>
          <w:bCs/>
          <w:sz w:val="18"/>
          <w:szCs w:val="18"/>
          <w:lang w:eastAsia="en-AU"/>
        </w:rPr>
      </w:pPr>
      <w:r w:rsidRPr="00BE74A0">
        <w:rPr>
          <w:rFonts w:ascii="Calibri" w:eastAsia="Times New Roman" w:hAnsi="Calibri" w:cs="Calibri"/>
          <w:i/>
          <w:iCs/>
          <w:lang w:eastAsia="en-AU"/>
        </w:rPr>
        <w:t>Please rate out of 10 by marking your choice below, 1 = No Increase, 10 = very large increase</w:t>
      </w:r>
    </w:p>
    <w:tbl>
      <w:tblPr>
        <w:tblW w:w="0" w:type="dxa"/>
        <w:tblInd w:w="-15"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905"/>
        <w:gridCol w:w="904"/>
        <w:gridCol w:w="904"/>
        <w:gridCol w:w="904"/>
        <w:gridCol w:w="904"/>
        <w:gridCol w:w="904"/>
        <w:gridCol w:w="904"/>
        <w:gridCol w:w="904"/>
        <w:gridCol w:w="904"/>
        <w:gridCol w:w="904"/>
      </w:tblGrid>
      <w:tr w:rsidR="00344434" w:rsidRPr="0016493C" w14:paraId="071ACEF2" w14:textId="77777777" w:rsidTr="00C8038F">
        <w:trPr>
          <w:trHeight w:val="150"/>
        </w:trPr>
        <w:tc>
          <w:tcPr>
            <w:tcW w:w="1065" w:type="dxa"/>
            <w:tcBorders>
              <w:top w:val="nil"/>
              <w:left w:val="nil"/>
              <w:bottom w:val="nil"/>
              <w:right w:val="nil"/>
            </w:tcBorders>
            <w:vAlign w:val="center"/>
            <w:hideMark/>
          </w:tcPr>
          <w:p w14:paraId="5B135F44" w14:textId="77777777" w:rsidR="00344434" w:rsidRPr="0016493C" w:rsidRDefault="00344434" w:rsidP="00C8038F">
            <w:pPr>
              <w:spacing w:after="0" w:line="240" w:lineRule="auto"/>
              <w:jc w:val="center"/>
              <w:textAlignment w:val="baseline"/>
              <w:rPr>
                <w:rFonts w:ascii="Times New Roman" w:eastAsia="Times New Roman" w:hAnsi="Times New Roman" w:cs="Times New Roman"/>
                <w:sz w:val="24"/>
                <w:szCs w:val="24"/>
                <w:lang w:eastAsia="en-AU"/>
              </w:rPr>
            </w:pPr>
            <w:r w:rsidRPr="0016493C">
              <w:rPr>
                <w:rFonts w:ascii="Calibri" w:eastAsia="Times New Roman" w:hAnsi="Calibri" w:cs="Calibri"/>
                <w:b/>
                <w:bCs/>
                <w:lang w:eastAsia="en-AU"/>
              </w:rPr>
              <w:t>1</w:t>
            </w:r>
            <w:r w:rsidRPr="0016493C">
              <w:rPr>
                <w:rFonts w:ascii="Calibri" w:eastAsia="Times New Roman" w:hAnsi="Calibri" w:cs="Calibri"/>
                <w:lang w:eastAsia="en-AU"/>
              </w:rPr>
              <w:t> </w:t>
            </w:r>
          </w:p>
        </w:tc>
        <w:tc>
          <w:tcPr>
            <w:tcW w:w="1065" w:type="dxa"/>
            <w:tcBorders>
              <w:top w:val="nil"/>
              <w:left w:val="nil"/>
              <w:bottom w:val="nil"/>
              <w:right w:val="nil"/>
            </w:tcBorders>
            <w:vAlign w:val="center"/>
            <w:hideMark/>
          </w:tcPr>
          <w:p w14:paraId="113AA333" w14:textId="77777777" w:rsidR="00344434" w:rsidRPr="0016493C" w:rsidRDefault="00344434" w:rsidP="00C8038F">
            <w:pPr>
              <w:spacing w:after="0" w:line="240" w:lineRule="auto"/>
              <w:jc w:val="center"/>
              <w:textAlignment w:val="baseline"/>
              <w:rPr>
                <w:rFonts w:ascii="Times New Roman" w:eastAsia="Times New Roman" w:hAnsi="Times New Roman" w:cs="Times New Roman"/>
                <w:sz w:val="24"/>
                <w:szCs w:val="24"/>
                <w:lang w:eastAsia="en-AU"/>
              </w:rPr>
            </w:pPr>
            <w:r w:rsidRPr="0016493C">
              <w:rPr>
                <w:rFonts w:ascii="Calibri" w:eastAsia="Times New Roman" w:hAnsi="Calibri" w:cs="Calibri"/>
                <w:b/>
                <w:bCs/>
                <w:lang w:eastAsia="en-AU"/>
              </w:rPr>
              <w:t>2</w:t>
            </w:r>
            <w:r w:rsidRPr="0016493C">
              <w:rPr>
                <w:rFonts w:ascii="Calibri" w:eastAsia="Times New Roman" w:hAnsi="Calibri" w:cs="Calibri"/>
                <w:lang w:eastAsia="en-AU"/>
              </w:rPr>
              <w:t> </w:t>
            </w:r>
          </w:p>
        </w:tc>
        <w:tc>
          <w:tcPr>
            <w:tcW w:w="1065" w:type="dxa"/>
            <w:tcBorders>
              <w:top w:val="nil"/>
              <w:left w:val="nil"/>
              <w:bottom w:val="nil"/>
              <w:right w:val="nil"/>
            </w:tcBorders>
            <w:vAlign w:val="center"/>
            <w:hideMark/>
          </w:tcPr>
          <w:p w14:paraId="119399CC" w14:textId="77777777" w:rsidR="00344434" w:rsidRPr="0016493C" w:rsidRDefault="00344434" w:rsidP="00C8038F">
            <w:pPr>
              <w:spacing w:after="0" w:line="240" w:lineRule="auto"/>
              <w:jc w:val="center"/>
              <w:textAlignment w:val="baseline"/>
              <w:rPr>
                <w:rFonts w:ascii="Times New Roman" w:eastAsia="Times New Roman" w:hAnsi="Times New Roman" w:cs="Times New Roman"/>
                <w:sz w:val="24"/>
                <w:szCs w:val="24"/>
                <w:lang w:eastAsia="en-AU"/>
              </w:rPr>
            </w:pPr>
            <w:r w:rsidRPr="0016493C">
              <w:rPr>
                <w:rFonts w:ascii="Calibri" w:eastAsia="Times New Roman" w:hAnsi="Calibri" w:cs="Calibri"/>
                <w:b/>
                <w:bCs/>
                <w:lang w:eastAsia="en-AU"/>
              </w:rPr>
              <w:t>3</w:t>
            </w:r>
            <w:r w:rsidRPr="0016493C">
              <w:rPr>
                <w:rFonts w:ascii="Calibri" w:eastAsia="Times New Roman" w:hAnsi="Calibri" w:cs="Calibri"/>
                <w:lang w:eastAsia="en-AU"/>
              </w:rPr>
              <w:t> </w:t>
            </w:r>
          </w:p>
        </w:tc>
        <w:tc>
          <w:tcPr>
            <w:tcW w:w="1065" w:type="dxa"/>
            <w:tcBorders>
              <w:top w:val="nil"/>
              <w:left w:val="nil"/>
              <w:bottom w:val="nil"/>
              <w:right w:val="nil"/>
            </w:tcBorders>
            <w:vAlign w:val="center"/>
            <w:hideMark/>
          </w:tcPr>
          <w:p w14:paraId="667FD869" w14:textId="77777777" w:rsidR="00344434" w:rsidRPr="0016493C" w:rsidRDefault="00344434" w:rsidP="00C8038F">
            <w:pPr>
              <w:spacing w:after="0" w:line="240" w:lineRule="auto"/>
              <w:jc w:val="center"/>
              <w:textAlignment w:val="baseline"/>
              <w:rPr>
                <w:rFonts w:ascii="Times New Roman" w:eastAsia="Times New Roman" w:hAnsi="Times New Roman" w:cs="Times New Roman"/>
                <w:sz w:val="24"/>
                <w:szCs w:val="24"/>
                <w:lang w:eastAsia="en-AU"/>
              </w:rPr>
            </w:pPr>
            <w:r w:rsidRPr="0016493C">
              <w:rPr>
                <w:rFonts w:ascii="Calibri" w:eastAsia="Times New Roman" w:hAnsi="Calibri" w:cs="Calibri"/>
                <w:b/>
                <w:bCs/>
                <w:lang w:eastAsia="en-AU"/>
              </w:rPr>
              <w:t>4</w:t>
            </w:r>
            <w:r w:rsidRPr="0016493C">
              <w:rPr>
                <w:rFonts w:ascii="Calibri" w:eastAsia="Times New Roman" w:hAnsi="Calibri" w:cs="Calibri"/>
                <w:lang w:eastAsia="en-AU"/>
              </w:rPr>
              <w:t> </w:t>
            </w:r>
          </w:p>
        </w:tc>
        <w:tc>
          <w:tcPr>
            <w:tcW w:w="1065" w:type="dxa"/>
            <w:tcBorders>
              <w:top w:val="nil"/>
              <w:left w:val="nil"/>
              <w:bottom w:val="nil"/>
              <w:right w:val="nil"/>
            </w:tcBorders>
            <w:vAlign w:val="center"/>
            <w:hideMark/>
          </w:tcPr>
          <w:p w14:paraId="519E21EA" w14:textId="77777777" w:rsidR="00344434" w:rsidRPr="0016493C" w:rsidRDefault="00344434" w:rsidP="00C8038F">
            <w:pPr>
              <w:spacing w:after="0" w:line="240" w:lineRule="auto"/>
              <w:jc w:val="center"/>
              <w:textAlignment w:val="baseline"/>
              <w:rPr>
                <w:rFonts w:ascii="Times New Roman" w:eastAsia="Times New Roman" w:hAnsi="Times New Roman" w:cs="Times New Roman"/>
                <w:sz w:val="24"/>
                <w:szCs w:val="24"/>
                <w:lang w:eastAsia="en-AU"/>
              </w:rPr>
            </w:pPr>
            <w:r w:rsidRPr="0016493C">
              <w:rPr>
                <w:rFonts w:ascii="Calibri" w:eastAsia="Times New Roman" w:hAnsi="Calibri" w:cs="Calibri"/>
                <w:b/>
                <w:bCs/>
                <w:lang w:eastAsia="en-AU"/>
              </w:rPr>
              <w:t>5</w:t>
            </w:r>
            <w:r w:rsidRPr="0016493C">
              <w:rPr>
                <w:rFonts w:ascii="Calibri" w:eastAsia="Times New Roman" w:hAnsi="Calibri" w:cs="Calibri"/>
                <w:lang w:eastAsia="en-AU"/>
              </w:rPr>
              <w:t> </w:t>
            </w:r>
          </w:p>
        </w:tc>
        <w:tc>
          <w:tcPr>
            <w:tcW w:w="1065" w:type="dxa"/>
            <w:tcBorders>
              <w:top w:val="nil"/>
              <w:left w:val="nil"/>
              <w:bottom w:val="nil"/>
              <w:right w:val="nil"/>
            </w:tcBorders>
            <w:vAlign w:val="center"/>
            <w:hideMark/>
          </w:tcPr>
          <w:p w14:paraId="3A87EBD2" w14:textId="77777777" w:rsidR="00344434" w:rsidRPr="0016493C" w:rsidRDefault="00344434" w:rsidP="00C8038F">
            <w:pPr>
              <w:spacing w:after="0" w:line="240" w:lineRule="auto"/>
              <w:jc w:val="center"/>
              <w:textAlignment w:val="baseline"/>
              <w:rPr>
                <w:rFonts w:ascii="Times New Roman" w:eastAsia="Times New Roman" w:hAnsi="Times New Roman" w:cs="Times New Roman"/>
                <w:sz w:val="24"/>
                <w:szCs w:val="24"/>
                <w:lang w:eastAsia="en-AU"/>
              </w:rPr>
            </w:pPr>
            <w:r w:rsidRPr="0016493C">
              <w:rPr>
                <w:rFonts w:ascii="Calibri" w:eastAsia="Times New Roman" w:hAnsi="Calibri" w:cs="Calibri"/>
                <w:b/>
                <w:bCs/>
                <w:lang w:eastAsia="en-AU"/>
              </w:rPr>
              <w:t>6</w:t>
            </w:r>
            <w:r w:rsidRPr="0016493C">
              <w:rPr>
                <w:rFonts w:ascii="Calibri" w:eastAsia="Times New Roman" w:hAnsi="Calibri" w:cs="Calibri"/>
                <w:lang w:eastAsia="en-AU"/>
              </w:rPr>
              <w:t> </w:t>
            </w:r>
          </w:p>
        </w:tc>
        <w:tc>
          <w:tcPr>
            <w:tcW w:w="1065" w:type="dxa"/>
            <w:tcBorders>
              <w:top w:val="nil"/>
              <w:left w:val="nil"/>
              <w:bottom w:val="nil"/>
              <w:right w:val="nil"/>
            </w:tcBorders>
            <w:vAlign w:val="center"/>
            <w:hideMark/>
          </w:tcPr>
          <w:p w14:paraId="0B6E9AA7" w14:textId="77777777" w:rsidR="00344434" w:rsidRPr="0016493C" w:rsidRDefault="00344434" w:rsidP="00C8038F">
            <w:pPr>
              <w:spacing w:after="0" w:line="240" w:lineRule="auto"/>
              <w:jc w:val="center"/>
              <w:textAlignment w:val="baseline"/>
              <w:rPr>
                <w:rFonts w:ascii="Times New Roman" w:eastAsia="Times New Roman" w:hAnsi="Times New Roman" w:cs="Times New Roman"/>
                <w:sz w:val="24"/>
                <w:szCs w:val="24"/>
                <w:lang w:eastAsia="en-AU"/>
              </w:rPr>
            </w:pPr>
            <w:r w:rsidRPr="0016493C">
              <w:rPr>
                <w:rFonts w:ascii="Calibri" w:eastAsia="Times New Roman" w:hAnsi="Calibri" w:cs="Calibri"/>
                <w:b/>
                <w:bCs/>
                <w:lang w:eastAsia="en-AU"/>
              </w:rPr>
              <w:t>7</w:t>
            </w:r>
            <w:r w:rsidRPr="0016493C">
              <w:rPr>
                <w:rFonts w:ascii="Calibri" w:eastAsia="Times New Roman" w:hAnsi="Calibri" w:cs="Calibri"/>
                <w:lang w:eastAsia="en-AU"/>
              </w:rPr>
              <w:t> </w:t>
            </w:r>
          </w:p>
        </w:tc>
        <w:tc>
          <w:tcPr>
            <w:tcW w:w="1065" w:type="dxa"/>
            <w:tcBorders>
              <w:top w:val="nil"/>
              <w:left w:val="nil"/>
              <w:bottom w:val="nil"/>
              <w:right w:val="nil"/>
            </w:tcBorders>
            <w:vAlign w:val="center"/>
            <w:hideMark/>
          </w:tcPr>
          <w:p w14:paraId="2D2FB776" w14:textId="77777777" w:rsidR="00344434" w:rsidRPr="0016493C" w:rsidRDefault="00344434" w:rsidP="00C8038F">
            <w:pPr>
              <w:spacing w:after="0" w:line="240" w:lineRule="auto"/>
              <w:jc w:val="center"/>
              <w:textAlignment w:val="baseline"/>
              <w:rPr>
                <w:rFonts w:ascii="Times New Roman" w:eastAsia="Times New Roman" w:hAnsi="Times New Roman" w:cs="Times New Roman"/>
                <w:sz w:val="24"/>
                <w:szCs w:val="24"/>
                <w:lang w:eastAsia="en-AU"/>
              </w:rPr>
            </w:pPr>
            <w:r w:rsidRPr="0016493C">
              <w:rPr>
                <w:rFonts w:ascii="Calibri" w:eastAsia="Times New Roman" w:hAnsi="Calibri" w:cs="Calibri"/>
                <w:b/>
                <w:bCs/>
                <w:lang w:eastAsia="en-AU"/>
              </w:rPr>
              <w:t>8</w:t>
            </w:r>
            <w:r w:rsidRPr="0016493C">
              <w:rPr>
                <w:rFonts w:ascii="Calibri" w:eastAsia="Times New Roman" w:hAnsi="Calibri" w:cs="Calibri"/>
                <w:lang w:eastAsia="en-AU"/>
              </w:rPr>
              <w:t> </w:t>
            </w:r>
          </w:p>
        </w:tc>
        <w:tc>
          <w:tcPr>
            <w:tcW w:w="1065" w:type="dxa"/>
            <w:tcBorders>
              <w:top w:val="nil"/>
              <w:left w:val="nil"/>
              <w:bottom w:val="nil"/>
              <w:right w:val="nil"/>
            </w:tcBorders>
            <w:vAlign w:val="center"/>
            <w:hideMark/>
          </w:tcPr>
          <w:p w14:paraId="1A9DE596" w14:textId="77777777" w:rsidR="00344434" w:rsidRPr="0016493C" w:rsidRDefault="00344434" w:rsidP="00C8038F">
            <w:pPr>
              <w:spacing w:after="0" w:line="240" w:lineRule="auto"/>
              <w:jc w:val="center"/>
              <w:textAlignment w:val="baseline"/>
              <w:rPr>
                <w:rFonts w:ascii="Times New Roman" w:eastAsia="Times New Roman" w:hAnsi="Times New Roman" w:cs="Times New Roman"/>
                <w:sz w:val="24"/>
                <w:szCs w:val="24"/>
                <w:lang w:eastAsia="en-AU"/>
              </w:rPr>
            </w:pPr>
            <w:r w:rsidRPr="0016493C">
              <w:rPr>
                <w:rFonts w:ascii="Calibri" w:eastAsia="Times New Roman" w:hAnsi="Calibri" w:cs="Calibri"/>
                <w:b/>
                <w:bCs/>
                <w:lang w:eastAsia="en-AU"/>
              </w:rPr>
              <w:t>9</w:t>
            </w:r>
            <w:r w:rsidRPr="0016493C">
              <w:rPr>
                <w:rFonts w:ascii="Calibri" w:eastAsia="Times New Roman" w:hAnsi="Calibri" w:cs="Calibri"/>
                <w:lang w:eastAsia="en-AU"/>
              </w:rPr>
              <w:t> </w:t>
            </w:r>
          </w:p>
        </w:tc>
        <w:tc>
          <w:tcPr>
            <w:tcW w:w="1065" w:type="dxa"/>
            <w:tcBorders>
              <w:top w:val="nil"/>
              <w:left w:val="nil"/>
              <w:bottom w:val="nil"/>
              <w:right w:val="nil"/>
            </w:tcBorders>
            <w:vAlign w:val="center"/>
            <w:hideMark/>
          </w:tcPr>
          <w:p w14:paraId="367D7C6A" w14:textId="77777777" w:rsidR="00344434" w:rsidRPr="0016493C" w:rsidRDefault="00344434" w:rsidP="00C8038F">
            <w:pPr>
              <w:spacing w:after="0" w:line="240" w:lineRule="auto"/>
              <w:jc w:val="center"/>
              <w:textAlignment w:val="baseline"/>
              <w:rPr>
                <w:rFonts w:ascii="Times New Roman" w:eastAsia="Times New Roman" w:hAnsi="Times New Roman" w:cs="Times New Roman"/>
                <w:sz w:val="24"/>
                <w:szCs w:val="24"/>
                <w:lang w:eastAsia="en-AU"/>
              </w:rPr>
            </w:pPr>
            <w:r w:rsidRPr="0016493C">
              <w:rPr>
                <w:rFonts w:ascii="Calibri" w:eastAsia="Times New Roman" w:hAnsi="Calibri" w:cs="Calibri"/>
                <w:b/>
                <w:bCs/>
                <w:lang w:eastAsia="en-AU"/>
              </w:rPr>
              <w:t>10</w:t>
            </w:r>
            <w:r w:rsidRPr="0016493C">
              <w:rPr>
                <w:rFonts w:ascii="Calibri" w:eastAsia="Times New Roman" w:hAnsi="Calibri" w:cs="Calibri"/>
                <w:lang w:eastAsia="en-AU"/>
              </w:rPr>
              <w:t> </w:t>
            </w:r>
          </w:p>
        </w:tc>
      </w:tr>
      <w:tr w:rsidR="00344434" w:rsidRPr="0016493C" w14:paraId="75053105" w14:textId="77777777" w:rsidTr="00C8038F">
        <w:trPr>
          <w:trHeight w:val="150"/>
        </w:trPr>
        <w:tc>
          <w:tcPr>
            <w:tcW w:w="1065" w:type="dxa"/>
            <w:tcBorders>
              <w:top w:val="nil"/>
              <w:left w:val="nil"/>
              <w:bottom w:val="nil"/>
              <w:right w:val="nil"/>
            </w:tcBorders>
            <w:vAlign w:val="center"/>
            <w:hideMark/>
          </w:tcPr>
          <w:p w14:paraId="2A81C4A0" w14:textId="77777777" w:rsidR="00344434" w:rsidRPr="0016493C" w:rsidRDefault="00344434" w:rsidP="00C8038F">
            <w:pPr>
              <w:spacing w:after="0" w:line="240" w:lineRule="auto"/>
              <w:jc w:val="center"/>
              <w:textAlignment w:val="baseline"/>
              <w:rPr>
                <w:rFonts w:ascii="Times New Roman" w:eastAsia="Times New Roman" w:hAnsi="Times New Roman" w:cs="Times New Roman"/>
                <w:sz w:val="24"/>
                <w:szCs w:val="24"/>
                <w:lang w:eastAsia="en-AU"/>
              </w:rPr>
            </w:pPr>
            <w:r w:rsidRPr="0016493C">
              <w:rPr>
                <w:rFonts w:ascii="MS Gothic" w:eastAsia="MS Gothic" w:hAnsi="MS Gothic" w:cs="Times New Roman" w:hint="eastAsia"/>
                <w:color w:val="000000"/>
                <w:sz w:val="28"/>
                <w:szCs w:val="28"/>
                <w:shd w:val="clear" w:color="auto" w:fill="E1E3E6"/>
                <w:lang w:eastAsia="en-AU"/>
              </w:rPr>
              <w:t>☐</w:t>
            </w:r>
            <w:r w:rsidRPr="0016493C">
              <w:rPr>
                <w:rFonts w:ascii="Calibri" w:eastAsia="Times New Roman" w:hAnsi="Calibri" w:cs="Calibri"/>
                <w:lang w:eastAsia="en-AU"/>
              </w:rPr>
              <w:t> </w:t>
            </w:r>
          </w:p>
        </w:tc>
        <w:tc>
          <w:tcPr>
            <w:tcW w:w="1065" w:type="dxa"/>
            <w:tcBorders>
              <w:top w:val="nil"/>
              <w:left w:val="nil"/>
              <w:bottom w:val="nil"/>
              <w:right w:val="nil"/>
            </w:tcBorders>
            <w:vAlign w:val="center"/>
            <w:hideMark/>
          </w:tcPr>
          <w:p w14:paraId="4F60F621" w14:textId="77777777" w:rsidR="00344434" w:rsidRPr="0016493C" w:rsidRDefault="00344434" w:rsidP="00C8038F">
            <w:pPr>
              <w:spacing w:after="0" w:line="240" w:lineRule="auto"/>
              <w:jc w:val="center"/>
              <w:textAlignment w:val="baseline"/>
              <w:rPr>
                <w:rFonts w:ascii="Times New Roman" w:eastAsia="Times New Roman" w:hAnsi="Times New Roman" w:cs="Times New Roman"/>
                <w:sz w:val="24"/>
                <w:szCs w:val="24"/>
                <w:lang w:eastAsia="en-AU"/>
              </w:rPr>
            </w:pPr>
            <w:r w:rsidRPr="0016493C">
              <w:rPr>
                <w:rFonts w:ascii="MS Gothic" w:eastAsia="MS Gothic" w:hAnsi="MS Gothic" w:cs="Times New Roman" w:hint="eastAsia"/>
                <w:color w:val="000000"/>
                <w:sz w:val="28"/>
                <w:szCs w:val="28"/>
                <w:shd w:val="clear" w:color="auto" w:fill="E1E3E6"/>
                <w:lang w:eastAsia="en-AU"/>
              </w:rPr>
              <w:t>☐</w:t>
            </w:r>
            <w:r w:rsidRPr="0016493C">
              <w:rPr>
                <w:rFonts w:ascii="Calibri" w:eastAsia="Times New Roman" w:hAnsi="Calibri" w:cs="Calibri"/>
                <w:lang w:eastAsia="en-AU"/>
              </w:rPr>
              <w:t> </w:t>
            </w:r>
          </w:p>
        </w:tc>
        <w:tc>
          <w:tcPr>
            <w:tcW w:w="1065" w:type="dxa"/>
            <w:tcBorders>
              <w:top w:val="nil"/>
              <w:left w:val="nil"/>
              <w:bottom w:val="nil"/>
              <w:right w:val="nil"/>
            </w:tcBorders>
            <w:vAlign w:val="center"/>
            <w:hideMark/>
          </w:tcPr>
          <w:p w14:paraId="55CF3F2E" w14:textId="77777777" w:rsidR="00344434" w:rsidRPr="0016493C" w:rsidRDefault="00344434" w:rsidP="00C8038F">
            <w:pPr>
              <w:spacing w:after="0" w:line="240" w:lineRule="auto"/>
              <w:jc w:val="center"/>
              <w:textAlignment w:val="baseline"/>
              <w:rPr>
                <w:rFonts w:ascii="Times New Roman" w:eastAsia="Times New Roman" w:hAnsi="Times New Roman" w:cs="Times New Roman"/>
                <w:sz w:val="24"/>
                <w:szCs w:val="24"/>
                <w:lang w:eastAsia="en-AU"/>
              </w:rPr>
            </w:pPr>
            <w:r w:rsidRPr="0016493C">
              <w:rPr>
                <w:rFonts w:ascii="MS Gothic" w:eastAsia="MS Gothic" w:hAnsi="MS Gothic" w:cs="Times New Roman" w:hint="eastAsia"/>
                <w:color w:val="000000"/>
                <w:sz w:val="28"/>
                <w:szCs w:val="28"/>
                <w:shd w:val="clear" w:color="auto" w:fill="E1E3E6"/>
                <w:lang w:eastAsia="en-AU"/>
              </w:rPr>
              <w:t>☐</w:t>
            </w:r>
            <w:r w:rsidRPr="0016493C">
              <w:rPr>
                <w:rFonts w:ascii="Calibri" w:eastAsia="Times New Roman" w:hAnsi="Calibri" w:cs="Calibri"/>
                <w:lang w:eastAsia="en-AU"/>
              </w:rPr>
              <w:t> </w:t>
            </w:r>
          </w:p>
        </w:tc>
        <w:tc>
          <w:tcPr>
            <w:tcW w:w="1065" w:type="dxa"/>
            <w:tcBorders>
              <w:top w:val="nil"/>
              <w:left w:val="nil"/>
              <w:bottom w:val="nil"/>
              <w:right w:val="nil"/>
            </w:tcBorders>
            <w:vAlign w:val="center"/>
            <w:hideMark/>
          </w:tcPr>
          <w:p w14:paraId="0AB7B6D5" w14:textId="77777777" w:rsidR="00344434" w:rsidRPr="0016493C" w:rsidRDefault="00344434" w:rsidP="00C8038F">
            <w:pPr>
              <w:spacing w:after="0" w:line="240" w:lineRule="auto"/>
              <w:jc w:val="center"/>
              <w:textAlignment w:val="baseline"/>
              <w:rPr>
                <w:rFonts w:ascii="Times New Roman" w:eastAsia="Times New Roman" w:hAnsi="Times New Roman" w:cs="Times New Roman"/>
                <w:sz w:val="24"/>
                <w:szCs w:val="24"/>
                <w:lang w:eastAsia="en-AU"/>
              </w:rPr>
            </w:pPr>
            <w:r w:rsidRPr="0016493C">
              <w:rPr>
                <w:rFonts w:ascii="MS Gothic" w:eastAsia="MS Gothic" w:hAnsi="MS Gothic" w:cs="Times New Roman" w:hint="eastAsia"/>
                <w:color w:val="000000"/>
                <w:sz w:val="28"/>
                <w:szCs w:val="28"/>
                <w:shd w:val="clear" w:color="auto" w:fill="E1E3E6"/>
                <w:lang w:eastAsia="en-AU"/>
              </w:rPr>
              <w:t>☐</w:t>
            </w:r>
            <w:r w:rsidRPr="0016493C">
              <w:rPr>
                <w:rFonts w:ascii="Calibri" w:eastAsia="Times New Roman" w:hAnsi="Calibri" w:cs="Calibri"/>
                <w:lang w:eastAsia="en-AU"/>
              </w:rPr>
              <w:t> </w:t>
            </w:r>
          </w:p>
        </w:tc>
        <w:tc>
          <w:tcPr>
            <w:tcW w:w="1065" w:type="dxa"/>
            <w:tcBorders>
              <w:top w:val="nil"/>
              <w:left w:val="nil"/>
              <w:bottom w:val="nil"/>
              <w:right w:val="nil"/>
            </w:tcBorders>
            <w:vAlign w:val="center"/>
            <w:hideMark/>
          </w:tcPr>
          <w:p w14:paraId="44EDCB2A" w14:textId="77777777" w:rsidR="00344434" w:rsidRPr="0016493C" w:rsidRDefault="00344434" w:rsidP="00C8038F">
            <w:pPr>
              <w:spacing w:after="0" w:line="240" w:lineRule="auto"/>
              <w:jc w:val="center"/>
              <w:textAlignment w:val="baseline"/>
              <w:rPr>
                <w:rFonts w:ascii="Times New Roman" w:eastAsia="Times New Roman" w:hAnsi="Times New Roman" w:cs="Times New Roman"/>
                <w:sz w:val="24"/>
                <w:szCs w:val="24"/>
                <w:lang w:eastAsia="en-AU"/>
              </w:rPr>
            </w:pPr>
            <w:r w:rsidRPr="0016493C">
              <w:rPr>
                <w:rFonts w:ascii="MS Gothic" w:eastAsia="MS Gothic" w:hAnsi="MS Gothic" w:cs="Times New Roman" w:hint="eastAsia"/>
                <w:color w:val="000000"/>
                <w:sz w:val="28"/>
                <w:szCs w:val="28"/>
                <w:shd w:val="clear" w:color="auto" w:fill="E1E3E6"/>
                <w:lang w:eastAsia="en-AU"/>
              </w:rPr>
              <w:t>☐</w:t>
            </w:r>
            <w:r w:rsidRPr="0016493C">
              <w:rPr>
                <w:rFonts w:ascii="Calibri" w:eastAsia="Times New Roman" w:hAnsi="Calibri" w:cs="Calibri"/>
                <w:lang w:eastAsia="en-AU"/>
              </w:rPr>
              <w:t> </w:t>
            </w:r>
          </w:p>
        </w:tc>
        <w:tc>
          <w:tcPr>
            <w:tcW w:w="1065" w:type="dxa"/>
            <w:tcBorders>
              <w:top w:val="nil"/>
              <w:left w:val="nil"/>
              <w:bottom w:val="nil"/>
              <w:right w:val="nil"/>
            </w:tcBorders>
            <w:vAlign w:val="center"/>
            <w:hideMark/>
          </w:tcPr>
          <w:p w14:paraId="7197F687" w14:textId="77777777" w:rsidR="00344434" w:rsidRPr="0016493C" w:rsidRDefault="00344434" w:rsidP="00C8038F">
            <w:pPr>
              <w:spacing w:after="0" w:line="240" w:lineRule="auto"/>
              <w:jc w:val="center"/>
              <w:textAlignment w:val="baseline"/>
              <w:rPr>
                <w:rFonts w:ascii="Times New Roman" w:eastAsia="Times New Roman" w:hAnsi="Times New Roman" w:cs="Times New Roman"/>
                <w:sz w:val="24"/>
                <w:szCs w:val="24"/>
                <w:lang w:eastAsia="en-AU"/>
              </w:rPr>
            </w:pPr>
            <w:r w:rsidRPr="0016493C">
              <w:rPr>
                <w:rFonts w:ascii="MS Gothic" w:eastAsia="MS Gothic" w:hAnsi="MS Gothic" w:cs="Times New Roman" w:hint="eastAsia"/>
                <w:color w:val="000000"/>
                <w:sz w:val="28"/>
                <w:szCs w:val="28"/>
                <w:shd w:val="clear" w:color="auto" w:fill="E1E3E6"/>
                <w:lang w:eastAsia="en-AU"/>
              </w:rPr>
              <w:t>☐</w:t>
            </w:r>
            <w:r w:rsidRPr="0016493C">
              <w:rPr>
                <w:rFonts w:ascii="Calibri" w:eastAsia="Times New Roman" w:hAnsi="Calibri" w:cs="Calibri"/>
                <w:lang w:eastAsia="en-AU"/>
              </w:rPr>
              <w:t> </w:t>
            </w:r>
          </w:p>
        </w:tc>
        <w:tc>
          <w:tcPr>
            <w:tcW w:w="1065" w:type="dxa"/>
            <w:tcBorders>
              <w:top w:val="nil"/>
              <w:left w:val="nil"/>
              <w:bottom w:val="nil"/>
              <w:right w:val="nil"/>
            </w:tcBorders>
            <w:vAlign w:val="center"/>
            <w:hideMark/>
          </w:tcPr>
          <w:p w14:paraId="6DD984F0" w14:textId="77777777" w:rsidR="00344434" w:rsidRPr="0016493C" w:rsidRDefault="00344434" w:rsidP="00C8038F">
            <w:pPr>
              <w:spacing w:after="0" w:line="240" w:lineRule="auto"/>
              <w:jc w:val="center"/>
              <w:textAlignment w:val="baseline"/>
              <w:rPr>
                <w:rFonts w:ascii="Times New Roman" w:eastAsia="Times New Roman" w:hAnsi="Times New Roman" w:cs="Times New Roman"/>
                <w:sz w:val="24"/>
                <w:szCs w:val="24"/>
                <w:lang w:eastAsia="en-AU"/>
              </w:rPr>
            </w:pPr>
            <w:r w:rsidRPr="0016493C">
              <w:rPr>
                <w:rFonts w:ascii="MS Gothic" w:eastAsia="MS Gothic" w:hAnsi="MS Gothic" w:cs="Times New Roman" w:hint="eastAsia"/>
                <w:color w:val="000000"/>
                <w:sz w:val="28"/>
                <w:szCs w:val="28"/>
                <w:shd w:val="clear" w:color="auto" w:fill="E1E3E6"/>
                <w:lang w:eastAsia="en-AU"/>
              </w:rPr>
              <w:t>☐</w:t>
            </w:r>
            <w:r w:rsidRPr="0016493C">
              <w:rPr>
                <w:rFonts w:ascii="Calibri" w:eastAsia="Times New Roman" w:hAnsi="Calibri" w:cs="Calibri"/>
                <w:lang w:eastAsia="en-AU"/>
              </w:rPr>
              <w:t> </w:t>
            </w:r>
          </w:p>
        </w:tc>
        <w:tc>
          <w:tcPr>
            <w:tcW w:w="1065" w:type="dxa"/>
            <w:tcBorders>
              <w:top w:val="nil"/>
              <w:left w:val="nil"/>
              <w:bottom w:val="nil"/>
              <w:right w:val="nil"/>
            </w:tcBorders>
            <w:vAlign w:val="center"/>
            <w:hideMark/>
          </w:tcPr>
          <w:p w14:paraId="4CCDDA9B" w14:textId="77777777" w:rsidR="00344434" w:rsidRPr="0016493C" w:rsidRDefault="00344434" w:rsidP="00C8038F">
            <w:pPr>
              <w:spacing w:after="0" w:line="240" w:lineRule="auto"/>
              <w:jc w:val="center"/>
              <w:textAlignment w:val="baseline"/>
              <w:rPr>
                <w:rFonts w:ascii="Times New Roman" w:eastAsia="Times New Roman" w:hAnsi="Times New Roman" w:cs="Times New Roman"/>
                <w:sz w:val="24"/>
                <w:szCs w:val="24"/>
                <w:lang w:eastAsia="en-AU"/>
              </w:rPr>
            </w:pPr>
            <w:r w:rsidRPr="0016493C">
              <w:rPr>
                <w:rFonts w:ascii="MS Gothic" w:eastAsia="MS Gothic" w:hAnsi="MS Gothic" w:cs="Times New Roman" w:hint="eastAsia"/>
                <w:color w:val="000000"/>
                <w:sz w:val="28"/>
                <w:szCs w:val="28"/>
                <w:shd w:val="clear" w:color="auto" w:fill="E1E3E6"/>
                <w:lang w:eastAsia="en-AU"/>
              </w:rPr>
              <w:t>☐</w:t>
            </w:r>
            <w:r w:rsidRPr="0016493C">
              <w:rPr>
                <w:rFonts w:ascii="Calibri" w:eastAsia="Times New Roman" w:hAnsi="Calibri" w:cs="Calibri"/>
                <w:lang w:eastAsia="en-AU"/>
              </w:rPr>
              <w:t> </w:t>
            </w:r>
          </w:p>
        </w:tc>
        <w:tc>
          <w:tcPr>
            <w:tcW w:w="1065" w:type="dxa"/>
            <w:tcBorders>
              <w:top w:val="nil"/>
              <w:left w:val="nil"/>
              <w:bottom w:val="nil"/>
              <w:right w:val="nil"/>
            </w:tcBorders>
            <w:vAlign w:val="center"/>
            <w:hideMark/>
          </w:tcPr>
          <w:p w14:paraId="10484A0C" w14:textId="77777777" w:rsidR="00344434" w:rsidRPr="0016493C" w:rsidRDefault="00344434" w:rsidP="00C8038F">
            <w:pPr>
              <w:spacing w:after="0" w:line="240" w:lineRule="auto"/>
              <w:jc w:val="center"/>
              <w:textAlignment w:val="baseline"/>
              <w:rPr>
                <w:rFonts w:ascii="Times New Roman" w:eastAsia="Times New Roman" w:hAnsi="Times New Roman" w:cs="Times New Roman"/>
                <w:sz w:val="24"/>
                <w:szCs w:val="24"/>
                <w:lang w:eastAsia="en-AU"/>
              </w:rPr>
            </w:pPr>
            <w:r w:rsidRPr="0016493C">
              <w:rPr>
                <w:rFonts w:ascii="MS Gothic" w:eastAsia="MS Gothic" w:hAnsi="MS Gothic" w:cs="Times New Roman" w:hint="eastAsia"/>
                <w:color w:val="000000"/>
                <w:sz w:val="28"/>
                <w:szCs w:val="28"/>
                <w:shd w:val="clear" w:color="auto" w:fill="E1E3E6"/>
                <w:lang w:eastAsia="en-AU"/>
              </w:rPr>
              <w:t>☐</w:t>
            </w:r>
            <w:r w:rsidRPr="0016493C">
              <w:rPr>
                <w:rFonts w:ascii="Calibri" w:eastAsia="Times New Roman" w:hAnsi="Calibri" w:cs="Calibri"/>
                <w:lang w:eastAsia="en-AU"/>
              </w:rPr>
              <w:t> </w:t>
            </w:r>
          </w:p>
        </w:tc>
        <w:tc>
          <w:tcPr>
            <w:tcW w:w="1065" w:type="dxa"/>
            <w:tcBorders>
              <w:top w:val="nil"/>
              <w:left w:val="nil"/>
              <w:bottom w:val="nil"/>
              <w:right w:val="nil"/>
            </w:tcBorders>
            <w:vAlign w:val="center"/>
            <w:hideMark/>
          </w:tcPr>
          <w:p w14:paraId="404D6AC0" w14:textId="77777777" w:rsidR="00344434" w:rsidRPr="0016493C" w:rsidRDefault="00344434" w:rsidP="00C8038F">
            <w:pPr>
              <w:spacing w:after="0" w:line="240" w:lineRule="auto"/>
              <w:jc w:val="center"/>
              <w:textAlignment w:val="baseline"/>
              <w:rPr>
                <w:rFonts w:ascii="Times New Roman" w:eastAsia="Times New Roman" w:hAnsi="Times New Roman" w:cs="Times New Roman"/>
                <w:sz w:val="24"/>
                <w:szCs w:val="24"/>
                <w:lang w:eastAsia="en-AU"/>
              </w:rPr>
            </w:pPr>
            <w:r w:rsidRPr="0016493C">
              <w:rPr>
                <w:rFonts w:ascii="MS Gothic" w:eastAsia="MS Gothic" w:hAnsi="MS Gothic" w:cs="Times New Roman" w:hint="eastAsia"/>
                <w:color w:val="000000"/>
                <w:sz w:val="28"/>
                <w:szCs w:val="28"/>
                <w:shd w:val="clear" w:color="auto" w:fill="E1E3E6"/>
                <w:lang w:eastAsia="en-AU"/>
              </w:rPr>
              <w:t>☐</w:t>
            </w:r>
            <w:r w:rsidRPr="0016493C">
              <w:rPr>
                <w:rFonts w:ascii="Calibri" w:eastAsia="Times New Roman" w:hAnsi="Calibri" w:cs="Calibri"/>
                <w:lang w:eastAsia="en-AU"/>
              </w:rPr>
              <w:t> </w:t>
            </w:r>
          </w:p>
        </w:tc>
      </w:tr>
    </w:tbl>
    <w:p w14:paraId="633694E2" w14:textId="77777777" w:rsidR="00344434" w:rsidRPr="00C13FBF" w:rsidRDefault="00344434">
      <w:pPr>
        <w:pStyle w:val="Normal1"/>
        <w:keepNext/>
        <w:numPr>
          <w:ilvl w:val="0"/>
          <w:numId w:val="44"/>
        </w:numPr>
        <w:tabs>
          <w:tab w:val="clear" w:pos="709"/>
        </w:tabs>
        <w:ind w:left="426"/>
        <w:rPr>
          <w:rFonts w:asciiTheme="minorHAnsi" w:hAnsiTheme="minorHAnsi" w:cstheme="minorHAnsi"/>
          <w:b w:val="0"/>
        </w:rPr>
      </w:pPr>
      <w:r w:rsidRPr="00F004B4">
        <w:rPr>
          <w:rFonts w:asciiTheme="minorHAnsi" w:hAnsiTheme="minorHAnsi" w:cstheme="minorHAnsi"/>
          <w:b w:val="0"/>
          <w:bCs/>
          <w:sz w:val="22"/>
          <w:szCs w:val="22"/>
        </w:rPr>
        <w:t xml:space="preserve">What is the most important aspect in </w:t>
      </w:r>
      <w:r>
        <w:rPr>
          <w:rFonts w:asciiTheme="minorHAnsi" w:hAnsiTheme="minorHAnsi" w:cstheme="minorHAnsi"/>
          <w:b w:val="0"/>
          <w:bCs/>
          <w:sz w:val="22"/>
          <w:szCs w:val="22"/>
        </w:rPr>
        <w:t>d</w:t>
      </w:r>
      <w:r w:rsidRPr="00B61E67">
        <w:rPr>
          <w:rFonts w:asciiTheme="minorHAnsi" w:hAnsiTheme="minorHAnsi" w:cstheme="minorHAnsi"/>
          <w:b w:val="0"/>
          <w:bCs/>
          <w:sz w:val="22"/>
          <w:szCs w:val="22"/>
        </w:rPr>
        <w:t>etermin</w:t>
      </w:r>
      <w:r>
        <w:rPr>
          <w:rFonts w:asciiTheme="minorHAnsi" w:hAnsiTheme="minorHAnsi" w:cstheme="minorHAnsi"/>
          <w:b w:val="0"/>
          <w:bCs/>
          <w:sz w:val="22"/>
          <w:szCs w:val="22"/>
        </w:rPr>
        <w:t>ing</w:t>
      </w:r>
      <w:r w:rsidRPr="00B61E67">
        <w:rPr>
          <w:rFonts w:asciiTheme="minorHAnsi" w:hAnsiTheme="minorHAnsi" w:cstheme="minorHAnsi"/>
          <w:b w:val="0"/>
          <w:bCs/>
          <w:sz w:val="22"/>
          <w:szCs w:val="22"/>
        </w:rPr>
        <w:t xml:space="preserve"> when a lamb is ready to be weaned and grazed</w:t>
      </w:r>
      <w:r w:rsidRPr="00F004B4">
        <w:rPr>
          <w:rFonts w:asciiTheme="minorHAnsi" w:hAnsiTheme="minorHAnsi" w:cstheme="minorHAnsi"/>
          <w:b w:val="0"/>
          <w:bCs/>
          <w:sz w:val="22"/>
          <w:szCs w:val="22"/>
        </w:rPr>
        <w:t>?</w:t>
      </w:r>
      <w:r w:rsidRPr="00C13FBF">
        <w:rPr>
          <w:rFonts w:asciiTheme="minorHAnsi" w:hAnsiTheme="minorHAnsi" w:cstheme="minorHAnsi"/>
        </w:rPr>
        <w:t xml:space="preserve"> </w:t>
      </w:r>
      <w:r w:rsidRPr="00C13FBF">
        <w:rPr>
          <w:rStyle w:val="helper"/>
          <w:rFonts w:asciiTheme="minorHAnsi" w:eastAsiaTheme="majorEastAsia" w:hAnsiTheme="minorHAnsi" w:cstheme="minorHAnsi"/>
          <w:b w:val="0"/>
        </w:rPr>
        <w:t>(Tick one of the options below)</w:t>
      </w:r>
    </w:p>
    <w:tbl>
      <w:tblPr>
        <w:tblW w:w="9039" w:type="dxa"/>
        <w:tblLayout w:type="fixed"/>
        <w:tblLook w:val="0000" w:firstRow="0" w:lastRow="0" w:firstColumn="0" w:lastColumn="0" w:noHBand="0" w:noVBand="0"/>
      </w:tblPr>
      <w:tblGrid>
        <w:gridCol w:w="9039"/>
      </w:tblGrid>
      <w:tr w:rsidR="00375344" w:rsidRPr="00C13FBF" w14:paraId="35D5C9FD" w14:textId="77777777" w:rsidTr="00375344">
        <w:trPr>
          <w:trHeight w:val="213"/>
        </w:trPr>
        <w:tc>
          <w:tcPr>
            <w:tcW w:w="9039" w:type="dxa"/>
          </w:tcPr>
          <w:p w14:paraId="3FFA9CE9" w14:textId="77777777" w:rsidR="00375344" w:rsidRPr="00C13FBF" w:rsidRDefault="00375344">
            <w:pPr>
              <w:pStyle w:val="Normal1option"/>
              <w:numPr>
                <w:ilvl w:val="0"/>
                <w:numId w:val="41"/>
              </w:numPr>
              <w:spacing w:after="0"/>
              <w:rPr>
                <w:rFonts w:asciiTheme="minorHAnsi" w:hAnsiTheme="minorHAnsi" w:cstheme="minorHAnsi"/>
              </w:rPr>
            </w:pPr>
            <w:r>
              <w:rPr>
                <w:rFonts w:asciiTheme="minorHAnsi" w:hAnsiTheme="minorHAnsi" w:cstheme="minorHAnsi"/>
                <w:sz w:val="22"/>
                <w:szCs w:val="18"/>
              </w:rPr>
              <w:t>Liveweight</w:t>
            </w:r>
            <w:r w:rsidRPr="00C13FBF">
              <w:rPr>
                <w:rStyle w:val="helper"/>
                <w:rFonts w:asciiTheme="minorHAnsi" w:eastAsiaTheme="majorEastAsia" w:hAnsiTheme="minorHAnsi" w:cstheme="minorHAnsi"/>
              </w:rPr>
              <w:tab/>
            </w:r>
            <w:r w:rsidRPr="00C13FBF">
              <w:rPr>
                <w:rFonts w:asciiTheme="minorHAnsi" w:eastAsia="Wingdings" w:hAnsiTheme="minorHAnsi" w:cstheme="minorHAnsi"/>
                <w:color w:val="C0C0C0"/>
                <w:sz w:val="44"/>
              </w:rPr>
              <w:t>o</w:t>
            </w:r>
          </w:p>
        </w:tc>
      </w:tr>
      <w:tr w:rsidR="00375344" w:rsidRPr="00C13FBF" w14:paraId="69D6ADF3" w14:textId="77777777" w:rsidTr="00375344">
        <w:tc>
          <w:tcPr>
            <w:tcW w:w="9039" w:type="dxa"/>
          </w:tcPr>
          <w:p w14:paraId="65B2C886" w14:textId="77777777" w:rsidR="00375344" w:rsidRPr="00C13FBF" w:rsidRDefault="00375344">
            <w:pPr>
              <w:pStyle w:val="Normal1option"/>
              <w:numPr>
                <w:ilvl w:val="0"/>
                <w:numId w:val="41"/>
              </w:numPr>
              <w:spacing w:after="0"/>
              <w:rPr>
                <w:rFonts w:asciiTheme="minorHAnsi" w:hAnsiTheme="minorHAnsi" w:cstheme="minorHAnsi"/>
              </w:rPr>
            </w:pPr>
            <w:r w:rsidRPr="0001670C">
              <w:rPr>
                <w:rFonts w:asciiTheme="minorHAnsi" w:hAnsiTheme="minorHAnsi" w:cstheme="minorHAnsi"/>
                <w:sz w:val="22"/>
                <w:szCs w:val="18"/>
              </w:rPr>
              <w:lastRenderedPageBreak/>
              <w:t xml:space="preserve">Age of </w:t>
            </w:r>
            <w:r>
              <w:rPr>
                <w:rFonts w:asciiTheme="minorHAnsi" w:hAnsiTheme="minorHAnsi" w:cstheme="minorHAnsi"/>
                <w:sz w:val="22"/>
                <w:szCs w:val="18"/>
              </w:rPr>
              <w:t>animal</w:t>
            </w:r>
            <w:r w:rsidRPr="00C13FBF">
              <w:rPr>
                <w:rStyle w:val="helper"/>
                <w:rFonts w:asciiTheme="minorHAnsi" w:eastAsiaTheme="majorEastAsia" w:hAnsiTheme="minorHAnsi" w:cstheme="minorHAnsi"/>
              </w:rPr>
              <w:tab/>
            </w:r>
            <w:r w:rsidRPr="00C13FBF">
              <w:rPr>
                <w:rFonts w:asciiTheme="minorHAnsi" w:eastAsia="Wingdings" w:hAnsiTheme="minorHAnsi" w:cstheme="minorHAnsi"/>
                <w:color w:val="C0C0C0"/>
                <w:sz w:val="44"/>
              </w:rPr>
              <w:t>o</w:t>
            </w:r>
          </w:p>
        </w:tc>
      </w:tr>
      <w:tr w:rsidR="00375344" w:rsidRPr="00C13FBF" w14:paraId="289A0609" w14:textId="77777777" w:rsidTr="00375344">
        <w:tc>
          <w:tcPr>
            <w:tcW w:w="9039" w:type="dxa"/>
          </w:tcPr>
          <w:p w14:paraId="6BDC36BD" w14:textId="77777777" w:rsidR="00375344" w:rsidRPr="00C13FBF" w:rsidRDefault="00375344">
            <w:pPr>
              <w:pStyle w:val="Normal1option"/>
              <w:numPr>
                <w:ilvl w:val="0"/>
                <w:numId w:val="41"/>
              </w:numPr>
              <w:spacing w:after="0"/>
              <w:rPr>
                <w:rFonts w:asciiTheme="minorHAnsi" w:hAnsiTheme="minorHAnsi" w:cstheme="minorHAnsi"/>
              </w:rPr>
            </w:pPr>
            <w:r>
              <w:rPr>
                <w:rFonts w:asciiTheme="minorHAnsi" w:hAnsiTheme="minorHAnsi" w:cstheme="minorHAnsi"/>
                <w:sz w:val="22"/>
                <w:szCs w:val="18"/>
              </w:rPr>
              <w:t>Condition score of 3-3.5</w:t>
            </w:r>
            <w:r w:rsidRPr="00C13FBF">
              <w:rPr>
                <w:rStyle w:val="helper"/>
                <w:rFonts w:asciiTheme="minorHAnsi" w:eastAsiaTheme="majorEastAsia" w:hAnsiTheme="minorHAnsi" w:cstheme="minorHAnsi"/>
              </w:rPr>
              <w:tab/>
            </w:r>
            <w:r w:rsidRPr="00C13FBF">
              <w:rPr>
                <w:rFonts w:asciiTheme="minorHAnsi" w:eastAsia="Wingdings" w:hAnsiTheme="minorHAnsi" w:cstheme="minorHAnsi"/>
                <w:color w:val="C0C0C0"/>
                <w:sz w:val="44"/>
              </w:rPr>
              <w:t>o</w:t>
            </w:r>
          </w:p>
        </w:tc>
      </w:tr>
      <w:tr w:rsidR="00375344" w:rsidRPr="00C13FBF" w14:paraId="6CCCBDAB" w14:textId="77777777" w:rsidTr="00375344">
        <w:tc>
          <w:tcPr>
            <w:tcW w:w="9039" w:type="dxa"/>
          </w:tcPr>
          <w:p w14:paraId="37E6629C" w14:textId="77777777" w:rsidR="00375344" w:rsidRPr="00C13FBF" w:rsidRDefault="00375344">
            <w:pPr>
              <w:pStyle w:val="Normal1option"/>
              <w:numPr>
                <w:ilvl w:val="0"/>
                <w:numId w:val="41"/>
              </w:numPr>
              <w:spacing w:after="0"/>
              <w:rPr>
                <w:rFonts w:asciiTheme="minorHAnsi" w:hAnsiTheme="minorHAnsi" w:cstheme="minorHAnsi"/>
              </w:rPr>
            </w:pPr>
            <w:r>
              <w:rPr>
                <w:rFonts w:asciiTheme="minorHAnsi" w:hAnsiTheme="minorHAnsi" w:cstheme="minorHAnsi"/>
                <w:sz w:val="22"/>
                <w:szCs w:val="18"/>
              </w:rPr>
              <w:t>Physically sound</w:t>
            </w:r>
            <w:r w:rsidRPr="00C13FBF">
              <w:rPr>
                <w:rStyle w:val="helper"/>
                <w:rFonts w:asciiTheme="minorHAnsi" w:eastAsiaTheme="majorEastAsia" w:hAnsiTheme="minorHAnsi" w:cstheme="minorHAnsi"/>
              </w:rPr>
              <w:tab/>
            </w:r>
            <w:r w:rsidRPr="00C13FBF">
              <w:rPr>
                <w:rFonts w:asciiTheme="minorHAnsi" w:eastAsia="Wingdings" w:hAnsiTheme="minorHAnsi" w:cstheme="minorHAnsi"/>
                <w:color w:val="C0C0C0"/>
                <w:sz w:val="44"/>
              </w:rPr>
              <w:t>o</w:t>
            </w:r>
          </w:p>
        </w:tc>
      </w:tr>
      <w:tr w:rsidR="00375344" w:rsidRPr="00C13FBF" w14:paraId="11F9A60F" w14:textId="77777777" w:rsidTr="00375344">
        <w:tc>
          <w:tcPr>
            <w:tcW w:w="9039" w:type="dxa"/>
          </w:tcPr>
          <w:p w14:paraId="05954535" w14:textId="77777777" w:rsidR="00375344" w:rsidRPr="00C13FBF" w:rsidRDefault="00375344">
            <w:pPr>
              <w:pStyle w:val="Normal1option"/>
              <w:numPr>
                <w:ilvl w:val="0"/>
                <w:numId w:val="41"/>
              </w:numPr>
              <w:spacing w:after="0"/>
              <w:rPr>
                <w:rFonts w:asciiTheme="minorHAnsi" w:hAnsiTheme="minorHAnsi" w:cstheme="minorHAnsi"/>
              </w:rPr>
            </w:pPr>
            <w:proofErr w:type="gramStart"/>
            <w:r>
              <w:rPr>
                <w:rFonts w:asciiTheme="minorHAnsi" w:hAnsiTheme="minorHAnsi" w:cstheme="minorHAnsi"/>
                <w:sz w:val="22"/>
                <w:szCs w:val="18"/>
              </w:rPr>
              <w:t>All of</w:t>
            </w:r>
            <w:proofErr w:type="gramEnd"/>
            <w:r>
              <w:rPr>
                <w:rFonts w:asciiTheme="minorHAnsi" w:hAnsiTheme="minorHAnsi" w:cstheme="minorHAnsi"/>
                <w:sz w:val="22"/>
                <w:szCs w:val="18"/>
              </w:rPr>
              <w:t xml:space="preserve"> the above</w:t>
            </w:r>
            <w:r w:rsidRPr="00C13FBF">
              <w:rPr>
                <w:rStyle w:val="helper"/>
                <w:rFonts w:asciiTheme="minorHAnsi" w:eastAsiaTheme="majorEastAsia" w:hAnsiTheme="minorHAnsi" w:cstheme="minorHAnsi"/>
              </w:rPr>
              <w:tab/>
            </w:r>
            <w:r w:rsidRPr="00C13FBF">
              <w:rPr>
                <w:rFonts w:asciiTheme="minorHAnsi" w:eastAsia="Wingdings" w:hAnsiTheme="minorHAnsi" w:cstheme="minorHAnsi"/>
                <w:color w:val="C0C0C0"/>
                <w:sz w:val="44"/>
              </w:rPr>
              <w:t>o</w:t>
            </w:r>
          </w:p>
        </w:tc>
      </w:tr>
      <w:tr w:rsidR="00375344" w:rsidRPr="00C13FBF" w14:paraId="05DB6AFE" w14:textId="77777777" w:rsidTr="00375344">
        <w:tc>
          <w:tcPr>
            <w:tcW w:w="9039" w:type="dxa"/>
          </w:tcPr>
          <w:p w14:paraId="31644712" w14:textId="77777777" w:rsidR="00375344" w:rsidRPr="00C13FBF" w:rsidRDefault="00375344" w:rsidP="00B61E67">
            <w:pPr>
              <w:pStyle w:val="Normal1option"/>
              <w:numPr>
                <w:ilvl w:val="0"/>
                <w:numId w:val="0"/>
              </w:numPr>
              <w:spacing w:after="0"/>
              <w:rPr>
                <w:rFonts w:asciiTheme="minorHAnsi" w:hAnsiTheme="minorHAnsi" w:cstheme="minorHAnsi"/>
              </w:rPr>
            </w:pPr>
          </w:p>
        </w:tc>
      </w:tr>
    </w:tbl>
    <w:p w14:paraId="4DA458EE" w14:textId="77777777" w:rsidR="00344434" w:rsidRDefault="00344434" w:rsidP="00BE74A0">
      <w:pPr>
        <w:pStyle w:val="Normal1option"/>
        <w:numPr>
          <w:ilvl w:val="0"/>
          <w:numId w:val="0"/>
        </w:numPr>
        <w:spacing w:after="0"/>
        <w:ind w:left="720" w:hanging="360"/>
        <w:rPr>
          <w:rFonts w:asciiTheme="minorHAnsi" w:hAnsiTheme="minorHAnsi" w:cstheme="minorHAnsi"/>
        </w:rPr>
      </w:pPr>
    </w:p>
    <w:p w14:paraId="7A70CC41" w14:textId="77777777" w:rsidR="00344434" w:rsidRPr="004934AA" w:rsidRDefault="00344434" w:rsidP="004934AA">
      <w:pPr>
        <w:rPr>
          <w:b/>
          <w:bCs/>
          <w:sz w:val="32"/>
          <w:szCs w:val="32"/>
        </w:rPr>
      </w:pPr>
      <w:r w:rsidRPr="004934AA">
        <w:rPr>
          <w:b/>
          <w:bCs/>
          <w:sz w:val="32"/>
          <w:szCs w:val="32"/>
        </w:rPr>
        <w:t>Section C – Confidence and Practices</w:t>
      </w:r>
    </w:p>
    <w:p w14:paraId="0B0CDF69" w14:textId="77777777" w:rsidR="00344434" w:rsidRPr="00736670" w:rsidRDefault="00344434">
      <w:pPr>
        <w:numPr>
          <w:ilvl w:val="0"/>
          <w:numId w:val="43"/>
        </w:numPr>
        <w:tabs>
          <w:tab w:val="left" w:pos="142"/>
          <w:tab w:val="left" w:pos="426"/>
          <w:tab w:val="left" w:leader="dot" w:pos="1560"/>
          <w:tab w:val="left" w:leader="dot" w:pos="8505"/>
        </w:tabs>
        <w:spacing w:before="360" w:after="120" w:line="240" w:lineRule="auto"/>
        <w:ind w:left="426" w:hanging="426"/>
        <w:rPr>
          <w:rFonts w:eastAsia="Times New Roman" w:cstheme="minorHAnsi"/>
          <w:b/>
        </w:rPr>
      </w:pPr>
      <w:r w:rsidRPr="00736670">
        <w:rPr>
          <w:rFonts w:eastAsia="Times New Roman" w:cstheme="minorHAnsi"/>
          <w:b/>
        </w:rPr>
        <w:t xml:space="preserve">How confident are you in </w:t>
      </w:r>
      <w:r w:rsidRPr="00703655">
        <w:rPr>
          <w:rFonts w:eastAsia="Times New Roman" w:cstheme="minorHAnsi"/>
          <w:b/>
        </w:rPr>
        <w:t>determining food on offer</w:t>
      </w:r>
      <w:r>
        <w:rPr>
          <w:rFonts w:eastAsia="Times New Roman" w:cstheme="minorHAnsi"/>
          <w:b/>
        </w:rPr>
        <w:t>?</w:t>
      </w:r>
    </w:p>
    <w:p w14:paraId="07E37C84" w14:textId="77777777" w:rsidR="00344434" w:rsidRPr="00736670" w:rsidRDefault="00344434" w:rsidP="00736670">
      <w:pPr>
        <w:tabs>
          <w:tab w:val="left" w:pos="142"/>
          <w:tab w:val="left" w:pos="426"/>
          <w:tab w:val="left" w:leader="dot" w:pos="1560"/>
          <w:tab w:val="left" w:leader="dot" w:pos="8505"/>
        </w:tabs>
        <w:spacing w:after="120" w:line="240" w:lineRule="auto"/>
        <w:rPr>
          <w:rFonts w:eastAsia="Times New Roman" w:cstheme="minorHAnsi"/>
          <w:bCs/>
          <w:sz w:val="20"/>
          <w:szCs w:val="20"/>
        </w:rPr>
      </w:pPr>
      <w:r w:rsidRPr="00736670">
        <w:rPr>
          <w:rFonts w:eastAsia="Times New Roman" w:cstheme="minorHAnsi"/>
          <w:bCs/>
          <w:i/>
          <w:iCs/>
          <w:sz w:val="20"/>
          <w:szCs w:val="20"/>
        </w:rPr>
        <w:t>Please rate out of 10 by marking your choice below, 1 = Not at all confident, 5 = somewhat confidence, 10 = very confident</w:t>
      </w:r>
    </w:p>
    <w:tbl>
      <w:tblPr>
        <w:tblW w:w="9070" w:type="dxa"/>
        <w:tblInd w:w="-5" w:type="dxa"/>
        <w:tblLayout w:type="fixed"/>
        <w:tblLook w:val="04A0" w:firstRow="1" w:lastRow="0" w:firstColumn="1" w:lastColumn="0" w:noHBand="0" w:noVBand="1"/>
      </w:tblPr>
      <w:tblGrid>
        <w:gridCol w:w="907"/>
        <w:gridCol w:w="907"/>
        <w:gridCol w:w="907"/>
        <w:gridCol w:w="907"/>
        <w:gridCol w:w="907"/>
        <w:gridCol w:w="907"/>
        <w:gridCol w:w="907"/>
        <w:gridCol w:w="907"/>
        <w:gridCol w:w="907"/>
        <w:gridCol w:w="907"/>
      </w:tblGrid>
      <w:tr w:rsidR="00344434" w:rsidRPr="00736670" w14:paraId="3C84EEF4" w14:textId="77777777" w:rsidTr="00375344">
        <w:trPr>
          <w:trHeight w:val="20"/>
        </w:trPr>
        <w:tc>
          <w:tcPr>
            <w:tcW w:w="907" w:type="dxa"/>
            <w:vAlign w:val="center"/>
          </w:tcPr>
          <w:p w14:paraId="3D2C7E5D" w14:textId="77777777" w:rsidR="00344434" w:rsidRPr="00736670" w:rsidRDefault="00344434" w:rsidP="00736670">
            <w:pPr>
              <w:spacing w:after="0"/>
              <w:jc w:val="center"/>
              <w:rPr>
                <w:rFonts w:cstheme="minorHAnsi"/>
                <w:b/>
                <w:bCs/>
              </w:rPr>
            </w:pPr>
            <w:r w:rsidRPr="00736670">
              <w:rPr>
                <w:rFonts w:cstheme="minorHAnsi"/>
                <w:b/>
                <w:bCs/>
              </w:rPr>
              <w:t>1</w:t>
            </w:r>
          </w:p>
        </w:tc>
        <w:tc>
          <w:tcPr>
            <w:tcW w:w="907" w:type="dxa"/>
            <w:vAlign w:val="center"/>
          </w:tcPr>
          <w:p w14:paraId="6EF88847" w14:textId="77777777" w:rsidR="00344434" w:rsidRPr="00736670" w:rsidRDefault="00344434" w:rsidP="00736670">
            <w:pPr>
              <w:spacing w:after="0"/>
              <w:jc w:val="center"/>
              <w:rPr>
                <w:rFonts w:cstheme="minorHAnsi"/>
                <w:b/>
                <w:bCs/>
              </w:rPr>
            </w:pPr>
            <w:r w:rsidRPr="00736670">
              <w:rPr>
                <w:rFonts w:cstheme="minorHAnsi"/>
                <w:b/>
                <w:bCs/>
              </w:rPr>
              <w:t>2</w:t>
            </w:r>
          </w:p>
        </w:tc>
        <w:tc>
          <w:tcPr>
            <w:tcW w:w="907" w:type="dxa"/>
            <w:vAlign w:val="center"/>
          </w:tcPr>
          <w:p w14:paraId="4F910B78" w14:textId="77777777" w:rsidR="00344434" w:rsidRPr="00736670" w:rsidRDefault="00344434" w:rsidP="00736670">
            <w:pPr>
              <w:spacing w:after="0"/>
              <w:jc w:val="center"/>
              <w:rPr>
                <w:rFonts w:cstheme="minorHAnsi"/>
                <w:b/>
                <w:bCs/>
              </w:rPr>
            </w:pPr>
            <w:r w:rsidRPr="00736670">
              <w:rPr>
                <w:rFonts w:cstheme="minorHAnsi"/>
                <w:b/>
                <w:bCs/>
              </w:rPr>
              <w:t>3</w:t>
            </w:r>
          </w:p>
        </w:tc>
        <w:tc>
          <w:tcPr>
            <w:tcW w:w="907" w:type="dxa"/>
            <w:vAlign w:val="center"/>
          </w:tcPr>
          <w:p w14:paraId="0A71E838" w14:textId="77777777" w:rsidR="00344434" w:rsidRPr="00736670" w:rsidRDefault="00344434" w:rsidP="00736670">
            <w:pPr>
              <w:spacing w:after="0"/>
              <w:jc w:val="center"/>
              <w:rPr>
                <w:rFonts w:cstheme="minorHAnsi"/>
                <w:b/>
                <w:bCs/>
              </w:rPr>
            </w:pPr>
            <w:r w:rsidRPr="00736670">
              <w:rPr>
                <w:rFonts w:cstheme="minorHAnsi"/>
                <w:b/>
                <w:bCs/>
              </w:rPr>
              <w:t>4</w:t>
            </w:r>
          </w:p>
        </w:tc>
        <w:tc>
          <w:tcPr>
            <w:tcW w:w="907" w:type="dxa"/>
            <w:vAlign w:val="center"/>
          </w:tcPr>
          <w:p w14:paraId="4EE655DA" w14:textId="77777777" w:rsidR="00344434" w:rsidRPr="00736670" w:rsidRDefault="00344434" w:rsidP="00736670">
            <w:pPr>
              <w:spacing w:after="0"/>
              <w:jc w:val="center"/>
              <w:rPr>
                <w:rFonts w:cstheme="minorHAnsi"/>
                <w:b/>
                <w:bCs/>
              </w:rPr>
            </w:pPr>
            <w:r w:rsidRPr="00736670">
              <w:rPr>
                <w:rFonts w:cstheme="minorHAnsi"/>
                <w:b/>
                <w:bCs/>
              </w:rPr>
              <w:t>5</w:t>
            </w:r>
          </w:p>
        </w:tc>
        <w:tc>
          <w:tcPr>
            <w:tcW w:w="907" w:type="dxa"/>
            <w:vAlign w:val="center"/>
          </w:tcPr>
          <w:p w14:paraId="75787E29" w14:textId="77777777" w:rsidR="00344434" w:rsidRPr="00736670" w:rsidRDefault="00344434" w:rsidP="00736670">
            <w:pPr>
              <w:spacing w:after="0"/>
              <w:jc w:val="center"/>
              <w:rPr>
                <w:rFonts w:cstheme="minorHAnsi"/>
                <w:b/>
                <w:bCs/>
              </w:rPr>
            </w:pPr>
            <w:r w:rsidRPr="00736670">
              <w:rPr>
                <w:rFonts w:cstheme="minorHAnsi"/>
                <w:b/>
                <w:bCs/>
              </w:rPr>
              <w:t>6</w:t>
            </w:r>
          </w:p>
        </w:tc>
        <w:tc>
          <w:tcPr>
            <w:tcW w:w="907" w:type="dxa"/>
            <w:vAlign w:val="center"/>
          </w:tcPr>
          <w:p w14:paraId="2A8CCF4D" w14:textId="77777777" w:rsidR="00344434" w:rsidRPr="00736670" w:rsidRDefault="00344434" w:rsidP="00736670">
            <w:pPr>
              <w:spacing w:after="0"/>
              <w:jc w:val="center"/>
              <w:rPr>
                <w:rFonts w:cstheme="minorHAnsi"/>
                <w:b/>
                <w:bCs/>
              </w:rPr>
            </w:pPr>
            <w:r w:rsidRPr="00736670">
              <w:rPr>
                <w:rFonts w:cstheme="minorHAnsi"/>
                <w:b/>
                <w:bCs/>
              </w:rPr>
              <w:t>7</w:t>
            </w:r>
          </w:p>
        </w:tc>
        <w:tc>
          <w:tcPr>
            <w:tcW w:w="907" w:type="dxa"/>
            <w:vAlign w:val="center"/>
          </w:tcPr>
          <w:p w14:paraId="76F97FBB" w14:textId="77777777" w:rsidR="00344434" w:rsidRPr="00736670" w:rsidRDefault="00344434" w:rsidP="00736670">
            <w:pPr>
              <w:spacing w:after="0"/>
              <w:jc w:val="center"/>
              <w:rPr>
                <w:rFonts w:cstheme="minorHAnsi"/>
                <w:b/>
                <w:bCs/>
              </w:rPr>
            </w:pPr>
            <w:r w:rsidRPr="00736670">
              <w:rPr>
                <w:rFonts w:cstheme="minorHAnsi"/>
                <w:b/>
                <w:bCs/>
              </w:rPr>
              <w:t>8</w:t>
            </w:r>
          </w:p>
        </w:tc>
        <w:tc>
          <w:tcPr>
            <w:tcW w:w="907" w:type="dxa"/>
            <w:vAlign w:val="center"/>
          </w:tcPr>
          <w:p w14:paraId="5CA62311" w14:textId="77777777" w:rsidR="00344434" w:rsidRPr="00736670" w:rsidRDefault="00344434" w:rsidP="00736670">
            <w:pPr>
              <w:spacing w:after="0"/>
              <w:jc w:val="center"/>
              <w:rPr>
                <w:rFonts w:cstheme="minorHAnsi"/>
                <w:b/>
                <w:bCs/>
              </w:rPr>
            </w:pPr>
            <w:r w:rsidRPr="00736670">
              <w:rPr>
                <w:rFonts w:cstheme="minorHAnsi"/>
                <w:b/>
                <w:bCs/>
              </w:rPr>
              <w:t>9</w:t>
            </w:r>
          </w:p>
        </w:tc>
        <w:tc>
          <w:tcPr>
            <w:tcW w:w="907" w:type="dxa"/>
            <w:vAlign w:val="center"/>
          </w:tcPr>
          <w:p w14:paraId="6C9C2002" w14:textId="77777777" w:rsidR="00344434" w:rsidRPr="00736670" w:rsidRDefault="00344434" w:rsidP="00736670">
            <w:pPr>
              <w:spacing w:after="0"/>
              <w:jc w:val="center"/>
              <w:rPr>
                <w:rFonts w:cstheme="minorHAnsi"/>
                <w:b/>
                <w:bCs/>
              </w:rPr>
            </w:pPr>
            <w:r w:rsidRPr="00736670">
              <w:rPr>
                <w:rFonts w:cstheme="minorHAnsi"/>
                <w:b/>
                <w:bCs/>
              </w:rPr>
              <w:t>10</w:t>
            </w:r>
          </w:p>
        </w:tc>
      </w:tr>
      <w:tr w:rsidR="00344434" w:rsidRPr="00736670" w14:paraId="78BBC145" w14:textId="77777777" w:rsidTr="00375344">
        <w:trPr>
          <w:trHeight w:val="20"/>
        </w:trPr>
        <w:sdt>
          <w:sdtPr>
            <w:rPr>
              <w:rFonts w:cstheme="minorHAnsi"/>
              <w:sz w:val="24"/>
              <w:szCs w:val="24"/>
            </w:rPr>
            <w:id w:val="-1495796492"/>
            <w14:checkbox>
              <w14:checked w14:val="0"/>
              <w14:checkedState w14:val="2612" w14:font="MS Gothic"/>
              <w14:uncheckedState w14:val="2610" w14:font="MS Gothic"/>
            </w14:checkbox>
          </w:sdtPr>
          <w:sdtContent>
            <w:tc>
              <w:tcPr>
                <w:tcW w:w="907" w:type="dxa"/>
              </w:tcPr>
              <w:p w14:paraId="52CFD4CA" w14:textId="77777777" w:rsidR="00344434" w:rsidRPr="00736670" w:rsidRDefault="00344434" w:rsidP="008C4B01">
                <w:pPr>
                  <w:spacing w:before="240" w:after="0"/>
                  <w:jc w:val="center"/>
                  <w:rPr>
                    <w:rFonts w:cstheme="minorHAnsi"/>
                    <w:sz w:val="24"/>
                    <w:szCs w:val="24"/>
                  </w:rPr>
                </w:pPr>
                <w:r w:rsidRPr="008C4B01">
                  <w:rPr>
                    <w:rFonts w:ascii="Segoe UI Symbol" w:eastAsia="MS Gothic" w:hAnsi="Segoe UI Symbol" w:cs="Segoe UI Symbol"/>
                    <w:sz w:val="24"/>
                    <w:szCs w:val="24"/>
                  </w:rPr>
                  <w:t>☐</w:t>
                </w:r>
              </w:p>
            </w:tc>
          </w:sdtContent>
        </w:sdt>
        <w:sdt>
          <w:sdtPr>
            <w:rPr>
              <w:rFonts w:cstheme="minorHAnsi"/>
              <w:sz w:val="24"/>
              <w:szCs w:val="24"/>
            </w:rPr>
            <w:id w:val="-1874295623"/>
            <w14:checkbox>
              <w14:checked w14:val="0"/>
              <w14:checkedState w14:val="2612" w14:font="MS Gothic"/>
              <w14:uncheckedState w14:val="2610" w14:font="MS Gothic"/>
            </w14:checkbox>
          </w:sdtPr>
          <w:sdtContent>
            <w:tc>
              <w:tcPr>
                <w:tcW w:w="907" w:type="dxa"/>
              </w:tcPr>
              <w:p w14:paraId="0A233489" w14:textId="77777777" w:rsidR="00344434" w:rsidRPr="00736670" w:rsidRDefault="00344434" w:rsidP="008C4B01">
                <w:pPr>
                  <w:spacing w:before="240" w:after="0"/>
                  <w:jc w:val="center"/>
                  <w:rPr>
                    <w:rFonts w:cstheme="minorHAnsi"/>
                    <w:sz w:val="24"/>
                    <w:szCs w:val="24"/>
                  </w:rPr>
                </w:pPr>
                <w:r w:rsidRPr="008C4B01">
                  <w:rPr>
                    <w:rFonts w:ascii="Segoe UI Symbol" w:eastAsia="MS Gothic" w:hAnsi="Segoe UI Symbol" w:cs="Segoe UI Symbol"/>
                    <w:sz w:val="24"/>
                    <w:szCs w:val="24"/>
                  </w:rPr>
                  <w:t>☐</w:t>
                </w:r>
              </w:p>
            </w:tc>
          </w:sdtContent>
        </w:sdt>
        <w:sdt>
          <w:sdtPr>
            <w:rPr>
              <w:rFonts w:cstheme="minorHAnsi"/>
              <w:sz w:val="24"/>
              <w:szCs w:val="24"/>
            </w:rPr>
            <w:id w:val="-1083364406"/>
            <w14:checkbox>
              <w14:checked w14:val="0"/>
              <w14:checkedState w14:val="2612" w14:font="MS Gothic"/>
              <w14:uncheckedState w14:val="2610" w14:font="MS Gothic"/>
            </w14:checkbox>
          </w:sdtPr>
          <w:sdtContent>
            <w:tc>
              <w:tcPr>
                <w:tcW w:w="907" w:type="dxa"/>
              </w:tcPr>
              <w:p w14:paraId="03A31582" w14:textId="77777777" w:rsidR="00344434" w:rsidRPr="00736670" w:rsidRDefault="00344434" w:rsidP="008C4B01">
                <w:pPr>
                  <w:spacing w:before="240" w:after="0"/>
                  <w:jc w:val="center"/>
                  <w:rPr>
                    <w:rFonts w:cstheme="minorHAnsi"/>
                    <w:sz w:val="24"/>
                    <w:szCs w:val="24"/>
                  </w:rPr>
                </w:pPr>
                <w:r w:rsidRPr="008C4B01">
                  <w:rPr>
                    <w:rFonts w:ascii="Segoe UI Symbol" w:eastAsia="MS Gothic" w:hAnsi="Segoe UI Symbol" w:cs="Segoe UI Symbol"/>
                    <w:sz w:val="24"/>
                    <w:szCs w:val="24"/>
                  </w:rPr>
                  <w:t>☐</w:t>
                </w:r>
              </w:p>
            </w:tc>
          </w:sdtContent>
        </w:sdt>
        <w:sdt>
          <w:sdtPr>
            <w:rPr>
              <w:rFonts w:cstheme="minorHAnsi"/>
              <w:sz w:val="24"/>
              <w:szCs w:val="24"/>
            </w:rPr>
            <w:id w:val="-366838746"/>
            <w14:checkbox>
              <w14:checked w14:val="0"/>
              <w14:checkedState w14:val="2612" w14:font="MS Gothic"/>
              <w14:uncheckedState w14:val="2610" w14:font="MS Gothic"/>
            </w14:checkbox>
          </w:sdtPr>
          <w:sdtContent>
            <w:tc>
              <w:tcPr>
                <w:tcW w:w="907" w:type="dxa"/>
              </w:tcPr>
              <w:p w14:paraId="227CD660" w14:textId="77777777" w:rsidR="00344434" w:rsidRPr="00736670" w:rsidRDefault="00344434" w:rsidP="008C4B01">
                <w:pPr>
                  <w:spacing w:before="240" w:after="0"/>
                  <w:jc w:val="center"/>
                  <w:rPr>
                    <w:rFonts w:cstheme="minorHAnsi"/>
                    <w:sz w:val="24"/>
                    <w:szCs w:val="24"/>
                  </w:rPr>
                </w:pPr>
                <w:r w:rsidRPr="008C4B01">
                  <w:rPr>
                    <w:rFonts w:ascii="Segoe UI Symbol" w:eastAsia="MS Gothic" w:hAnsi="Segoe UI Symbol" w:cs="Segoe UI Symbol"/>
                    <w:sz w:val="24"/>
                    <w:szCs w:val="24"/>
                  </w:rPr>
                  <w:t>☐</w:t>
                </w:r>
              </w:p>
            </w:tc>
          </w:sdtContent>
        </w:sdt>
        <w:sdt>
          <w:sdtPr>
            <w:rPr>
              <w:rFonts w:cstheme="minorHAnsi"/>
              <w:sz w:val="24"/>
              <w:szCs w:val="24"/>
            </w:rPr>
            <w:id w:val="1048422133"/>
            <w14:checkbox>
              <w14:checked w14:val="0"/>
              <w14:checkedState w14:val="2612" w14:font="MS Gothic"/>
              <w14:uncheckedState w14:val="2610" w14:font="MS Gothic"/>
            </w14:checkbox>
          </w:sdtPr>
          <w:sdtContent>
            <w:tc>
              <w:tcPr>
                <w:tcW w:w="907" w:type="dxa"/>
              </w:tcPr>
              <w:p w14:paraId="2A38D28E" w14:textId="77777777" w:rsidR="00344434" w:rsidRPr="00736670" w:rsidRDefault="00344434" w:rsidP="008C4B01">
                <w:pPr>
                  <w:spacing w:before="240" w:after="0"/>
                  <w:jc w:val="center"/>
                  <w:rPr>
                    <w:rFonts w:cstheme="minorHAnsi"/>
                    <w:sz w:val="24"/>
                    <w:szCs w:val="24"/>
                  </w:rPr>
                </w:pPr>
                <w:r w:rsidRPr="00736670">
                  <w:rPr>
                    <w:rFonts w:ascii="Segoe UI Symbol" w:hAnsi="Segoe UI Symbol" w:cs="Segoe UI Symbol"/>
                    <w:sz w:val="24"/>
                    <w:szCs w:val="24"/>
                  </w:rPr>
                  <w:t>☐</w:t>
                </w:r>
              </w:p>
            </w:tc>
          </w:sdtContent>
        </w:sdt>
        <w:sdt>
          <w:sdtPr>
            <w:rPr>
              <w:rFonts w:cstheme="minorHAnsi"/>
              <w:sz w:val="24"/>
              <w:szCs w:val="24"/>
            </w:rPr>
            <w:id w:val="721491933"/>
            <w14:checkbox>
              <w14:checked w14:val="0"/>
              <w14:checkedState w14:val="2612" w14:font="MS Gothic"/>
              <w14:uncheckedState w14:val="2610" w14:font="MS Gothic"/>
            </w14:checkbox>
          </w:sdtPr>
          <w:sdtContent>
            <w:tc>
              <w:tcPr>
                <w:tcW w:w="907" w:type="dxa"/>
              </w:tcPr>
              <w:p w14:paraId="60F25578" w14:textId="77777777" w:rsidR="00344434" w:rsidRPr="00736670" w:rsidRDefault="00344434" w:rsidP="008C4B01">
                <w:pPr>
                  <w:spacing w:before="240" w:after="0"/>
                  <w:jc w:val="center"/>
                  <w:rPr>
                    <w:rFonts w:cstheme="minorHAnsi"/>
                    <w:sz w:val="24"/>
                    <w:szCs w:val="24"/>
                  </w:rPr>
                </w:pPr>
                <w:r w:rsidRPr="00736670">
                  <w:rPr>
                    <w:rFonts w:ascii="Segoe UI Symbol" w:hAnsi="Segoe UI Symbol" w:cs="Segoe UI Symbol"/>
                    <w:sz w:val="24"/>
                    <w:szCs w:val="24"/>
                  </w:rPr>
                  <w:t>☐</w:t>
                </w:r>
              </w:p>
            </w:tc>
          </w:sdtContent>
        </w:sdt>
        <w:sdt>
          <w:sdtPr>
            <w:rPr>
              <w:rFonts w:cstheme="minorHAnsi"/>
              <w:sz w:val="24"/>
              <w:szCs w:val="24"/>
            </w:rPr>
            <w:id w:val="-610119527"/>
            <w14:checkbox>
              <w14:checked w14:val="0"/>
              <w14:checkedState w14:val="2612" w14:font="MS Gothic"/>
              <w14:uncheckedState w14:val="2610" w14:font="MS Gothic"/>
            </w14:checkbox>
          </w:sdtPr>
          <w:sdtContent>
            <w:tc>
              <w:tcPr>
                <w:tcW w:w="907" w:type="dxa"/>
              </w:tcPr>
              <w:p w14:paraId="4BC5CC29" w14:textId="77777777" w:rsidR="00344434" w:rsidRPr="00736670" w:rsidRDefault="00344434" w:rsidP="008C4B01">
                <w:pPr>
                  <w:spacing w:before="240" w:after="0"/>
                  <w:jc w:val="center"/>
                  <w:rPr>
                    <w:rFonts w:cstheme="minorHAnsi"/>
                    <w:sz w:val="24"/>
                    <w:szCs w:val="24"/>
                  </w:rPr>
                </w:pPr>
                <w:r w:rsidRPr="00736670">
                  <w:rPr>
                    <w:rFonts w:ascii="Segoe UI Symbol" w:hAnsi="Segoe UI Symbol" w:cs="Segoe UI Symbol"/>
                    <w:sz w:val="24"/>
                    <w:szCs w:val="24"/>
                  </w:rPr>
                  <w:t>☐</w:t>
                </w:r>
              </w:p>
            </w:tc>
          </w:sdtContent>
        </w:sdt>
        <w:sdt>
          <w:sdtPr>
            <w:rPr>
              <w:rFonts w:cstheme="minorHAnsi"/>
              <w:sz w:val="24"/>
              <w:szCs w:val="24"/>
            </w:rPr>
            <w:id w:val="1424919681"/>
            <w14:checkbox>
              <w14:checked w14:val="0"/>
              <w14:checkedState w14:val="2612" w14:font="MS Gothic"/>
              <w14:uncheckedState w14:val="2610" w14:font="MS Gothic"/>
            </w14:checkbox>
          </w:sdtPr>
          <w:sdtContent>
            <w:tc>
              <w:tcPr>
                <w:tcW w:w="907" w:type="dxa"/>
              </w:tcPr>
              <w:p w14:paraId="7E362C7D" w14:textId="77777777" w:rsidR="00344434" w:rsidRPr="00736670" w:rsidRDefault="00344434" w:rsidP="008C4B01">
                <w:pPr>
                  <w:spacing w:before="240" w:after="0"/>
                  <w:jc w:val="center"/>
                  <w:rPr>
                    <w:rFonts w:cstheme="minorHAnsi"/>
                    <w:sz w:val="24"/>
                    <w:szCs w:val="24"/>
                  </w:rPr>
                </w:pPr>
                <w:r w:rsidRPr="00736670">
                  <w:rPr>
                    <w:rFonts w:ascii="Segoe UI Symbol" w:hAnsi="Segoe UI Symbol" w:cs="Segoe UI Symbol"/>
                    <w:sz w:val="24"/>
                    <w:szCs w:val="24"/>
                  </w:rPr>
                  <w:t>☐</w:t>
                </w:r>
              </w:p>
            </w:tc>
          </w:sdtContent>
        </w:sdt>
        <w:sdt>
          <w:sdtPr>
            <w:rPr>
              <w:rFonts w:cstheme="minorHAnsi"/>
              <w:sz w:val="24"/>
              <w:szCs w:val="24"/>
            </w:rPr>
            <w:id w:val="-524862728"/>
            <w14:checkbox>
              <w14:checked w14:val="0"/>
              <w14:checkedState w14:val="2612" w14:font="MS Gothic"/>
              <w14:uncheckedState w14:val="2610" w14:font="MS Gothic"/>
            </w14:checkbox>
          </w:sdtPr>
          <w:sdtContent>
            <w:tc>
              <w:tcPr>
                <w:tcW w:w="907" w:type="dxa"/>
              </w:tcPr>
              <w:p w14:paraId="7F55B151" w14:textId="77777777" w:rsidR="00344434" w:rsidRPr="00736670" w:rsidRDefault="00344434" w:rsidP="008C4B01">
                <w:pPr>
                  <w:spacing w:before="240" w:after="0"/>
                  <w:jc w:val="center"/>
                  <w:rPr>
                    <w:rFonts w:cstheme="minorHAnsi"/>
                    <w:sz w:val="24"/>
                    <w:szCs w:val="24"/>
                  </w:rPr>
                </w:pPr>
                <w:r w:rsidRPr="00736670">
                  <w:rPr>
                    <w:rFonts w:ascii="Segoe UI Symbol" w:hAnsi="Segoe UI Symbol" w:cs="Segoe UI Symbol"/>
                    <w:sz w:val="24"/>
                    <w:szCs w:val="24"/>
                  </w:rPr>
                  <w:t>☐</w:t>
                </w:r>
              </w:p>
            </w:tc>
          </w:sdtContent>
        </w:sdt>
        <w:sdt>
          <w:sdtPr>
            <w:rPr>
              <w:rFonts w:cstheme="minorHAnsi"/>
              <w:sz w:val="24"/>
              <w:szCs w:val="24"/>
            </w:rPr>
            <w:id w:val="-1179111249"/>
            <w14:checkbox>
              <w14:checked w14:val="0"/>
              <w14:checkedState w14:val="2612" w14:font="MS Gothic"/>
              <w14:uncheckedState w14:val="2610" w14:font="MS Gothic"/>
            </w14:checkbox>
          </w:sdtPr>
          <w:sdtContent>
            <w:tc>
              <w:tcPr>
                <w:tcW w:w="907" w:type="dxa"/>
              </w:tcPr>
              <w:p w14:paraId="15805EA6" w14:textId="77777777" w:rsidR="00344434" w:rsidRPr="00736670" w:rsidRDefault="00344434" w:rsidP="008C4B01">
                <w:pPr>
                  <w:spacing w:before="240" w:after="0"/>
                  <w:jc w:val="center"/>
                  <w:rPr>
                    <w:rFonts w:cstheme="minorHAnsi"/>
                    <w:sz w:val="24"/>
                    <w:szCs w:val="24"/>
                  </w:rPr>
                </w:pPr>
                <w:r w:rsidRPr="008C4B01">
                  <w:rPr>
                    <w:rFonts w:ascii="MS Gothic" w:eastAsia="MS Gothic" w:hAnsi="MS Gothic" w:cstheme="minorHAnsi" w:hint="eastAsia"/>
                    <w:sz w:val="24"/>
                    <w:szCs w:val="24"/>
                  </w:rPr>
                  <w:t>☐</w:t>
                </w:r>
              </w:p>
            </w:tc>
          </w:sdtContent>
        </w:sdt>
      </w:tr>
    </w:tbl>
    <w:p w14:paraId="55F27265" w14:textId="77777777" w:rsidR="00344434" w:rsidRPr="00736670" w:rsidRDefault="00344434" w:rsidP="00736670">
      <w:pPr>
        <w:tabs>
          <w:tab w:val="left" w:pos="709"/>
          <w:tab w:val="left" w:leader="dot" w:pos="1560"/>
          <w:tab w:val="left" w:leader="dot" w:pos="8505"/>
        </w:tabs>
        <w:spacing w:after="0" w:line="240" w:lineRule="auto"/>
        <w:ind w:left="426"/>
        <w:rPr>
          <w:rFonts w:eastAsia="Times New Roman" w:cstheme="minorHAnsi"/>
          <w:b/>
        </w:rPr>
      </w:pPr>
    </w:p>
    <w:p w14:paraId="511B701F" w14:textId="77777777" w:rsidR="00344434" w:rsidRDefault="00344434">
      <w:pPr>
        <w:numPr>
          <w:ilvl w:val="0"/>
          <w:numId w:val="43"/>
        </w:numPr>
        <w:spacing w:after="200" w:line="276" w:lineRule="auto"/>
        <w:ind w:left="426" w:hanging="426"/>
        <w:contextualSpacing/>
        <w:jc w:val="both"/>
        <w:rPr>
          <w:rFonts w:eastAsia="Times New Roman" w:cstheme="minorHAnsi"/>
          <w:b/>
        </w:rPr>
      </w:pPr>
      <w:r>
        <w:rPr>
          <w:rFonts w:eastAsia="Times New Roman" w:cstheme="minorHAnsi"/>
          <w:b/>
        </w:rPr>
        <w:t xml:space="preserve">As result of participating in this PDS have you adopted any of the following practices: </w:t>
      </w:r>
    </w:p>
    <w:tbl>
      <w:tblPr>
        <w:tblW w:w="5077"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463"/>
        <w:gridCol w:w="2468"/>
        <w:gridCol w:w="2351"/>
        <w:gridCol w:w="1873"/>
      </w:tblGrid>
      <w:tr w:rsidR="00344434" w:rsidRPr="00C20919" w14:paraId="09AA04CC" w14:textId="77777777" w:rsidTr="00703655">
        <w:tc>
          <w:tcPr>
            <w:tcW w:w="1345" w:type="pct"/>
          </w:tcPr>
          <w:p w14:paraId="24A93087" w14:textId="77777777" w:rsidR="00344434" w:rsidRPr="00C20919" w:rsidRDefault="00344434" w:rsidP="00C20919">
            <w:pPr>
              <w:rPr>
                <w:rFonts w:cstheme="minorHAnsi"/>
                <w:b/>
                <w:bCs/>
                <w:sz w:val="20"/>
              </w:rPr>
            </w:pPr>
            <w:r w:rsidRPr="00C20919">
              <w:rPr>
                <w:rFonts w:cstheme="minorHAnsi"/>
                <w:b/>
                <w:bCs/>
                <w:szCs w:val="24"/>
              </w:rPr>
              <w:t>Practices</w:t>
            </w:r>
          </w:p>
        </w:tc>
        <w:tc>
          <w:tcPr>
            <w:tcW w:w="1348" w:type="pct"/>
          </w:tcPr>
          <w:p w14:paraId="09B767AA" w14:textId="77777777" w:rsidR="00344434" w:rsidRPr="00C20919" w:rsidRDefault="00344434" w:rsidP="00C20919">
            <w:pPr>
              <w:rPr>
                <w:rFonts w:cstheme="minorHAnsi"/>
                <w:b/>
                <w:bCs/>
                <w:sz w:val="20"/>
              </w:rPr>
            </w:pPr>
            <w:r w:rsidRPr="00C20919">
              <w:rPr>
                <w:rFonts w:cstheme="minorHAnsi"/>
                <w:b/>
                <w:bCs/>
              </w:rPr>
              <w:t>Practice Implemented?</w:t>
            </w:r>
          </w:p>
        </w:tc>
        <w:tc>
          <w:tcPr>
            <w:tcW w:w="1284" w:type="pct"/>
          </w:tcPr>
          <w:p w14:paraId="5C109636" w14:textId="77777777" w:rsidR="00344434" w:rsidRPr="00C20919" w:rsidRDefault="00344434" w:rsidP="00C20919">
            <w:pPr>
              <w:spacing w:after="0" w:line="240" w:lineRule="auto"/>
              <w:rPr>
                <w:rFonts w:cstheme="minorHAnsi"/>
                <w:b/>
                <w:bCs/>
              </w:rPr>
            </w:pPr>
            <w:r w:rsidRPr="00C20919">
              <w:rPr>
                <w:rFonts w:cstheme="minorHAnsi"/>
                <w:b/>
                <w:bCs/>
              </w:rPr>
              <w:t>Indicate on what % of your enterprise this practice has been adopted</w:t>
            </w:r>
          </w:p>
          <w:p w14:paraId="035F6AF7" w14:textId="77777777" w:rsidR="00344434" w:rsidRPr="00C20919" w:rsidRDefault="00344434" w:rsidP="00C20919">
            <w:pPr>
              <w:rPr>
                <w:rFonts w:cstheme="minorHAnsi"/>
                <w:b/>
                <w:bCs/>
                <w:sz w:val="20"/>
              </w:rPr>
            </w:pPr>
            <w:r w:rsidRPr="00C20919">
              <w:rPr>
                <w:rFonts w:cstheme="minorHAnsi"/>
                <w:b/>
                <w:bCs/>
              </w:rPr>
              <w:t xml:space="preserve"> </w:t>
            </w:r>
            <w:r w:rsidRPr="00C20919">
              <w:rPr>
                <w:rFonts w:cstheme="minorHAnsi"/>
                <w:b/>
                <w:bCs/>
                <w:sz w:val="20"/>
                <w:szCs w:val="20"/>
              </w:rPr>
              <w:t xml:space="preserve">(if not adopted leave blank) </w:t>
            </w:r>
          </w:p>
        </w:tc>
        <w:tc>
          <w:tcPr>
            <w:tcW w:w="1023" w:type="pct"/>
          </w:tcPr>
          <w:p w14:paraId="7E9734EF" w14:textId="77777777" w:rsidR="00344434" w:rsidRPr="00C20919" w:rsidRDefault="00344434" w:rsidP="00C20919">
            <w:pPr>
              <w:spacing w:after="0" w:line="240" w:lineRule="auto"/>
              <w:rPr>
                <w:rFonts w:cstheme="minorHAnsi"/>
                <w:b/>
                <w:bCs/>
              </w:rPr>
            </w:pPr>
            <w:r w:rsidRPr="00C20919">
              <w:rPr>
                <w:rFonts w:cstheme="minorHAnsi"/>
                <w:b/>
                <w:bCs/>
              </w:rPr>
              <w:t>Frequency of use?</w:t>
            </w:r>
          </w:p>
          <w:p w14:paraId="09D69F4D" w14:textId="77777777" w:rsidR="00344434" w:rsidRPr="00C20919" w:rsidRDefault="00344434" w:rsidP="00C20919">
            <w:pPr>
              <w:rPr>
                <w:rFonts w:cstheme="minorHAnsi"/>
                <w:b/>
                <w:bCs/>
                <w:sz w:val="20"/>
              </w:rPr>
            </w:pPr>
            <w:r w:rsidRPr="00C20919">
              <w:rPr>
                <w:rFonts w:cstheme="minorHAnsi"/>
                <w:b/>
                <w:bCs/>
                <w:sz w:val="20"/>
              </w:rPr>
              <w:t>(if not adopted leave blank)</w:t>
            </w:r>
          </w:p>
        </w:tc>
      </w:tr>
      <w:tr w:rsidR="00344434" w:rsidRPr="00C20919" w14:paraId="5ECC266B" w14:textId="77777777" w:rsidTr="00703655">
        <w:trPr>
          <w:trHeight w:val="2198"/>
        </w:trPr>
        <w:tc>
          <w:tcPr>
            <w:tcW w:w="1345" w:type="pct"/>
            <w:vMerge w:val="restart"/>
          </w:tcPr>
          <w:p w14:paraId="5A86C5F2" w14:textId="77777777" w:rsidR="00344434" w:rsidRPr="00C20919" w:rsidRDefault="00344434" w:rsidP="00CF0598">
            <w:pPr>
              <w:spacing w:after="0"/>
              <w:rPr>
                <w:rFonts w:cstheme="minorHAnsi"/>
                <w:sz w:val="20"/>
              </w:rPr>
            </w:pPr>
            <w:r w:rsidRPr="00703655">
              <w:rPr>
                <w:rFonts w:cstheme="minorHAnsi"/>
                <w:i/>
              </w:rPr>
              <w:t>Weigh Sheep regularly</w:t>
            </w:r>
          </w:p>
        </w:tc>
        <w:tc>
          <w:tcPr>
            <w:tcW w:w="1348" w:type="pct"/>
          </w:tcPr>
          <w:p w14:paraId="7F64CBD2" w14:textId="77777777" w:rsidR="00344434" w:rsidRPr="00C20919" w:rsidRDefault="00000000" w:rsidP="00CF0598">
            <w:pPr>
              <w:spacing w:after="0"/>
              <w:rPr>
                <w:rFonts w:eastAsia="Times New Roman" w:cstheme="minorHAnsi"/>
                <w:bCs/>
              </w:rPr>
            </w:pPr>
            <w:sdt>
              <w:sdtPr>
                <w:rPr>
                  <w:rFonts w:eastAsia="MS Gothic" w:cstheme="minorHAnsi"/>
                </w:rPr>
                <w:id w:val="1710216696"/>
                <w14:checkbox>
                  <w14:checked w14:val="0"/>
                  <w14:checkedState w14:val="2612" w14:font="MS Gothic"/>
                  <w14:uncheckedState w14:val="2610" w14:font="MS Gothic"/>
                </w14:checkbox>
              </w:sdtPr>
              <w:sdtContent>
                <w:r w:rsidR="00344434" w:rsidRPr="00C20919">
                  <w:rPr>
                    <w:rFonts w:ascii="Segoe UI Symbol" w:eastAsia="MS Gothic" w:hAnsi="Segoe UI Symbol" w:cs="Segoe UI Symbol"/>
                  </w:rPr>
                  <w:t>☐</w:t>
                </w:r>
              </w:sdtContent>
            </w:sdt>
            <w:r w:rsidR="00344434" w:rsidRPr="00C20919">
              <w:rPr>
                <w:rFonts w:cstheme="minorHAnsi"/>
              </w:rPr>
              <w:t xml:space="preserve"> </w:t>
            </w:r>
            <w:r w:rsidR="00344434" w:rsidRPr="00C20919">
              <w:rPr>
                <w:rFonts w:eastAsia="Times New Roman" w:cstheme="minorHAnsi"/>
                <w:bCs/>
              </w:rPr>
              <w:t xml:space="preserve">Yes, practice implemented </w:t>
            </w:r>
          </w:p>
          <w:p w14:paraId="58EC419B" w14:textId="77777777" w:rsidR="00344434" w:rsidRPr="00C20919" w:rsidRDefault="00000000" w:rsidP="00CF0598">
            <w:pPr>
              <w:spacing w:after="0"/>
              <w:rPr>
                <w:rFonts w:cstheme="minorHAnsi"/>
                <w:bCs/>
              </w:rPr>
            </w:pPr>
            <w:sdt>
              <w:sdtPr>
                <w:rPr>
                  <w:rFonts w:eastAsia="MS Gothic" w:cstheme="minorHAnsi"/>
                </w:rPr>
                <w:id w:val="-769623320"/>
                <w14:checkbox>
                  <w14:checked w14:val="0"/>
                  <w14:checkedState w14:val="2612" w14:font="MS Gothic"/>
                  <w14:uncheckedState w14:val="2610" w14:font="MS Gothic"/>
                </w14:checkbox>
              </w:sdtPr>
              <w:sdtContent>
                <w:r w:rsidR="00344434" w:rsidRPr="00C20919">
                  <w:rPr>
                    <w:rFonts w:ascii="Segoe UI Symbol" w:eastAsia="MS Gothic" w:hAnsi="Segoe UI Symbol" w:cs="Segoe UI Symbol"/>
                  </w:rPr>
                  <w:t>☐</w:t>
                </w:r>
              </w:sdtContent>
            </w:sdt>
            <w:r w:rsidR="00344434" w:rsidRPr="00C20919">
              <w:rPr>
                <w:rFonts w:cstheme="minorHAnsi"/>
              </w:rPr>
              <w:t xml:space="preserve"> </w:t>
            </w:r>
            <w:r w:rsidR="00344434" w:rsidRPr="00C20919">
              <w:rPr>
                <w:rFonts w:eastAsia="Times New Roman" w:cstheme="minorHAnsi"/>
                <w:bCs/>
              </w:rPr>
              <w:t>I intend to</w:t>
            </w:r>
            <w:r w:rsidR="00344434" w:rsidRPr="00C20919">
              <w:rPr>
                <w:rFonts w:eastAsia="Times New Roman" w:cstheme="minorHAnsi"/>
                <w:b/>
              </w:rPr>
              <w:t xml:space="preserve"> </w:t>
            </w:r>
            <w:r w:rsidR="00344434" w:rsidRPr="00C20919">
              <w:rPr>
                <w:rFonts w:eastAsia="Times New Roman" w:cstheme="minorHAnsi"/>
                <w:bCs/>
              </w:rPr>
              <w:t>implement</w:t>
            </w:r>
            <w:r w:rsidR="00344434" w:rsidRPr="00C20919">
              <w:rPr>
                <w:rFonts w:eastAsia="Times New Roman" w:cstheme="minorHAnsi"/>
                <w:b/>
              </w:rPr>
              <w:t xml:space="preserve"> </w:t>
            </w:r>
          </w:p>
          <w:p w14:paraId="7A9DBD22" w14:textId="77777777" w:rsidR="00344434" w:rsidRPr="00C20919" w:rsidRDefault="00000000" w:rsidP="00CF0598">
            <w:pPr>
              <w:spacing w:after="0"/>
              <w:rPr>
                <w:rFonts w:eastAsia="Times New Roman" w:cstheme="minorHAnsi"/>
                <w:b/>
              </w:rPr>
            </w:pPr>
            <w:sdt>
              <w:sdtPr>
                <w:rPr>
                  <w:rFonts w:eastAsia="MS Gothic" w:cstheme="minorHAnsi"/>
                </w:rPr>
                <w:id w:val="1987590279"/>
                <w14:checkbox>
                  <w14:checked w14:val="0"/>
                  <w14:checkedState w14:val="2612" w14:font="MS Gothic"/>
                  <w14:uncheckedState w14:val="2610" w14:font="MS Gothic"/>
                </w14:checkbox>
              </w:sdtPr>
              <w:sdtContent>
                <w:r w:rsidR="00344434" w:rsidRPr="00C20919">
                  <w:rPr>
                    <w:rFonts w:ascii="Segoe UI Symbol" w:eastAsia="MS Gothic" w:hAnsi="Segoe UI Symbol" w:cs="Segoe UI Symbol"/>
                  </w:rPr>
                  <w:t>☐</w:t>
                </w:r>
              </w:sdtContent>
            </w:sdt>
            <w:r w:rsidR="00344434" w:rsidRPr="00C20919">
              <w:rPr>
                <w:rFonts w:cstheme="minorHAnsi"/>
              </w:rPr>
              <w:t xml:space="preserve"> No, I have no intentions to</w:t>
            </w:r>
            <w:r w:rsidR="00344434" w:rsidRPr="00C20919">
              <w:rPr>
                <w:rFonts w:eastAsia="Times New Roman" w:cstheme="minorHAnsi"/>
                <w:b/>
              </w:rPr>
              <w:t xml:space="preserve">  </w:t>
            </w:r>
          </w:p>
          <w:p w14:paraId="106DBBCA" w14:textId="77777777" w:rsidR="00344434" w:rsidRPr="00C20919" w:rsidRDefault="00000000" w:rsidP="00CF0598">
            <w:pPr>
              <w:spacing w:after="0"/>
              <w:rPr>
                <w:rFonts w:eastAsia="Times New Roman" w:cstheme="minorHAnsi"/>
                <w:b/>
              </w:rPr>
            </w:pPr>
            <w:sdt>
              <w:sdtPr>
                <w:rPr>
                  <w:rFonts w:eastAsia="MS Gothic" w:cstheme="minorHAnsi"/>
                </w:rPr>
                <w:id w:val="-1618680954"/>
                <w14:checkbox>
                  <w14:checked w14:val="0"/>
                  <w14:checkedState w14:val="2612" w14:font="MS Gothic"/>
                  <w14:uncheckedState w14:val="2610" w14:font="MS Gothic"/>
                </w14:checkbox>
              </w:sdtPr>
              <w:sdtContent>
                <w:r w:rsidR="00344434" w:rsidRPr="00C20919">
                  <w:rPr>
                    <w:rFonts w:ascii="Segoe UI Symbol" w:eastAsia="MS Gothic" w:hAnsi="Segoe UI Symbol" w:cs="Segoe UI Symbol"/>
                  </w:rPr>
                  <w:t>☐</w:t>
                </w:r>
              </w:sdtContent>
            </w:sdt>
            <w:r w:rsidR="00344434" w:rsidRPr="00C20919">
              <w:rPr>
                <w:rFonts w:cstheme="minorHAnsi"/>
              </w:rPr>
              <w:t xml:space="preserve"> Adopted prior to PDS</w:t>
            </w:r>
          </w:p>
          <w:p w14:paraId="5CC9E05D" w14:textId="77777777" w:rsidR="00344434" w:rsidRPr="00C20919" w:rsidRDefault="00000000" w:rsidP="00CF0598">
            <w:pPr>
              <w:spacing w:after="0"/>
              <w:rPr>
                <w:rFonts w:cstheme="minorHAnsi"/>
              </w:rPr>
            </w:pPr>
            <w:sdt>
              <w:sdtPr>
                <w:rPr>
                  <w:rFonts w:eastAsia="MS Gothic" w:cstheme="minorHAnsi"/>
                </w:rPr>
                <w:id w:val="-1667246624"/>
                <w14:checkbox>
                  <w14:checked w14:val="0"/>
                  <w14:checkedState w14:val="2612" w14:font="MS Gothic"/>
                  <w14:uncheckedState w14:val="2610" w14:font="MS Gothic"/>
                </w14:checkbox>
              </w:sdtPr>
              <w:sdtContent>
                <w:r w:rsidR="00344434" w:rsidRPr="00C20919">
                  <w:rPr>
                    <w:rFonts w:ascii="Segoe UI Symbol" w:eastAsia="MS Gothic" w:hAnsi="Segoe UI Symbol" w:cs="Segoe UI Symbol"/>
                  </w:rPr>
                  <w:t>☐</w:t>
                </w:r>
              </w:sdtContent>
            </w:sdt>
            <w:r w:rsidR="00344434" w:rsidRPr="00C20919">
              <w:rPr>
                <w:rFonts w:cstheme="minorHAnsi"/>
              </w:rPr>
              <w:t xml:space="preserve"> Not applicable </w:t>
            </w:r>
          </w:p>
        </w:tc>
        <w:tc>
          <w:tcPr>
            <w:tcW w:w="1284" w:type="pct"/>
          </w:tcPr>
          <w:p w14:paraId="47B14187" w14:textId="77777777" w:rsidR="00344434" w:rsidRPr="00C20919" w:rsidRDefault="00000000" w:rsidP="00CF0598">
            <w:pPr>
              <w:spacing w:after="0"/>
              <w:rPr>
                <w:rFonts w:eastAsia="Times New Roman" w:cstheme="minorHAnsi"/>
                <w:bCs/>
              </w:rPr>
            </w:pPr>
            <w:sdt>
              <w:sdtPr>
                <w:rPr>
                  <w:rFonts w:eastAsia="MS Gothic" w:cstheme="minorHAnsi"/>
                </w:rPr>
                <w:id w:val="-1282795026"/>
                <w14:checkbox>
                  <w14:checked w14:val="0"/>
                  <w14:checkedState w14:val="2612" w14:font="MS Gothic"/>
                  <w14:uncheckedState w14:val="2610" w14:font="MS Gothic"/>
                </w14:checkbox>
              </w:sdtPr>
              <w:sdtContent>
                <w:r w:rsidR="00344434" w:rsidRPr="00C20919">
                  <w:rPr>
                    <w:rFonts w:ascii="Segoe UI Symbol" w:eastAsia="MS Gothic" w:hAnsi="Segoe UI Symbol" w:cs="Segoe UI Symbol"/>
                  </w:rPr>
                  <w:t>☐</w:t>
                </w:r>
              </w:sdtContent>
            </w:sdt>
            <w:r w:rsidR="00344434" w:rsidRPr="00C20919">
              <w:rPr>
                <w:rFonts w:cstheme="minorHAnsi"/>
              </w:rPr>
              <w:t xml:space="preserve"> </w:t>
            </w:r>
            <w:r w:rsidR="00344434" w:rsidRPr="00C20919">
              <w:rPr>
                <w:rFonts w:eastAsia="Times New Roman" w:cstheme="minorHAnsi"/>
                <w:bCs/>
              </w:rPr>
              <w:t>Less than 25%</w:t>
            </w:r>
          </w:p>
          <w:p w14:paraId="762BA78A" w14:textId="77777777" w:rsidR="00344434" w:rsidRPr="00C20919" w:rsidRDefault="00000000" w:rsidP="00CF0598">
            <w:pPr>
              <w:spacing w:after="0"/>
              <w:rPr>
                <w:rFonts w:eastAsia="Times New Roman" w:cstheme="minorHAnsi"/>
                <w:bCs/>
              </w:rPr>
            </w:pPr>
            <w:sdt>
              <w:sdtPr>
                <w:rPr>
                  <w:rFonts w:eastAsia="MS Gothic" w:cstheme="minorHAnsi"/>
                </w:rPr>
                <w:id w:val="-1261989869"/>
                <w14:checkbox>
                  <w14:checked w14:val="0"/>
                  <w14:checkedState w14:val="2612" w14:font="MS Gothic"/>
                  <w14:uncheckedState w14:val="2610" w14:font="MS Gothic"/>
                </w14:checkbox>
              </w:sdtPr>
              <w:sdtContent>
                <w:r w:rsidR="00344434" w:rsidRPr="00C20919">
                  <w:rPr>
                    <w:rFonts w:ascii="Segoe UI Symbol" w:eastAsia="MS Gothic" w:hAnsi="Segoe UI Symbol" w:cs="Segoe UI Symbol"/>
                  </w:rPr>
                  <w:t>☐</w:t>
                </w:r>
              </w:sdtContent>
            </w:sdt>
            <w:r w:rsidR="00344434" w:rsidRPr="00C20919">
              <w:rPr>
                <w:rFonts w:cstheme="minorHAnsi"/>
              </w:rPr>
              <w:t xml:space="preserve"> </w:t>
            </w:r>
            <w:r w:rsidR="00344434" w:rsidRPr="00C20919">
              <w:rPr>
                <w:rFonts w:eastAsia="Times New Roman" w:cstheme="minorHAnsi"/>
                <w:bCs/>
              </w:rPr>
              <w:t>Between 25% - 50%</w:t>
            </w:r>
          </w:p>
          <w:p w14:paraId="03C74EA0" w14:textId="77777777" w:rsidR="00344434" w:rsidRPr="00C20919" w:rsidRDefault="00000000" w:rsidP="00CF0598">
            <w:pPr>
              <w:spacing w:after="0"/>
              <w:rPr>
                <w:rFonts w:eastAsia="Times New Roman" w:cstheme="minorHAnsi"/>
                <w:bCs/>
              </w:rPr>
            </w:pPr>
            <w:sdt>
              <w:sdtPr>
                <w:rPr>
                  <w:rFonts w:eastAsia="MS Gothic" w:cstheme="minorHAnsi"/>
                </w:rPr>
                <w:id w:val="1047181758"/>
                <w14:checkbox>
                  <w14:checked w14:val="0"/>
                  <w14:checkedState w14:val="2612" w14:font="MS Gothic"/>
                  <w14:uncheckedState w14:val="2610" w14:font="MS Gothic"/>
                </w14:checkbox>
              </w:sdtPr>
              <w:sdtContent>
                <w:r w:rsidR="00344434" w:rsidRPr="00C20919">
                  <w:rPr>
                    <w:rFonts w:ascii="Segoe UI Symbol" w:eastAsia="MS Gothic" w:hAnsi="Segoe UI Symbol" w:cs="Segoe UI Symbol"/>
                  </w:rPr>
                  <w:t>☐</w:t>
                </w:r>
              </w:sdtContent>
            </w:sdt>
            <w:r w:rsidR="00344434" w:rsidRPr="00C20919">
              <w:rPr>
                <w:rFonts w:eastAsia="MS Gothic" w:cstheme="minorHAnsi"/>
              </w:rPr>
              <w:t xml:space="preserve"> </w:t>
            </w:r>
            <w:r w:rsidR="00344434" w:rsidRPr="00C20919">
              <w:rPr>
                <w:rFonts w:eastAsia="Times New Roman" w:cstheme="minorHAnsi"/>
                <w:bCs/>
              </w:rPr>
              <w:t xml:space="preserve">50% </w:t>
            </w:r>
          </w:p>
          <w:p w14:paraId="101FFC69" w14:textId="77777777" w:rsidR="00344434" w:rsidRPr="00C20919" w:rsidRDefault="00000000" w:rsidP="00CF0598">
            <w:pPr>
              <w:spacing w:after="0"/>
              <w:rPr>
                <w:rFonts w:eastAsia="Times New Roman" w:cstheme="minorHAnsi"/>
                <w:bCs/>
              </w:rPr>
            </w:pPr>
            <w:sdt>
              <w:sdtPr>
                <w:rPr>
                  <w:rFonts w:eastAsia="MS Gothic" w:cstheme="minorHAnsi"/>
                </w:rPr>
                <w:id w:val="-1172023358"/>
                <w14:checkbox>
                  <w14:checked w14:val="0"/>
                  <w14:checkedState w14:val="2612" w14:font="MS Gothic"/>
                  <w14:uncheckedState w14:val="2610" w14:font="MS Gothic"/>
                </w14:checkbox>
              </w:sdtPr>
              <w:sdtContent>
                <w:r w:rsidR="00344434" w:rsidRPr="00C20919">
                  <w:rPr>
                    <w:rFonts w:ascii="Segoe UI Symbol" w:eastAsia="MS Gothic" w:hAnsi="Segoe UI Symbol" w:cs="Segoe UI Symbol"/>
                  </w:rPr>
                  <w:t>☐</w:t>
                </w:r>
              </w:sdtContent>
            </w:sdt>
            <w:r w:rsidR="00344434" w:rsidRPr="00C20919">
              <w:rPr>
                <w:rFonts w:cstheme="minorHAnsi"/>
              </w:rPr>
              <w:t xml:space="preserve"> </w:t>
            </w:r>
            <w:r w:rsidR="00344434" w:rsidRPr="00C20919">
              <w:rPr>
                <w:rFonts w:eastAsia="Times New Roman" w:cstheme="minorHAnsi"/>
                <w:bCs/>
              </w:rPr>
              <w:t>Between 50% - 75%</w:t>
            </w:r>
          </w:p>
          <w:p w14:paraId="36230909" w14:textId="77777777" w:rsidR="00344434" w:rsidRPr="00C20919" w:rsidRDefault="00000000" w:rsidP="00CF0598">
            <w:pPr>
              <w:spacing w:after="0"/>
              <w:rPr>
                <w:rFonts w:eastAsia="Times New Roman" w:cstheme="minorHAnsi"/>
                <w:bCs/>
              </w:rPr>
            </w:pPr>
            <w:sdt>
              <w:sdtPr>
                <w:rPr>
                  <w:rFonts w:eastAsia="MS Gothic" w:cstheme="minorHAnsi"/>
                </w:rPr>
                <w:id w:val="-378393803"/>
                <w14:checkbox>
                  <w14:checked w14:val="0"/>
                  <w14:checkedState w14:val="2612" w14:font="MS Gothic"/>
                  <w14:uncheckedState w14:val="2610" w14:font="MS Gothic"/>
                </w14:checkbox>
              </w:sdtPr>
              <w:sdtContent>
                <w:r w:rsidR="00344434" w:rsidRPr="00C20919">
                  <w:rPr>
                    <w:rFonts w:ascii="Segoe UI Symbol" w:eastAsia="MS Gothic" w:hAnsi="Segoe UI Symbol" w:cs="Segoe UI Symbol"/>
                  </w:rPr>
                  <w:t>☐</w:t>
                </w:r>
              </w:sdtContent>
            </w:sdt>
            <w:r w:rsidR="00344434" w:rsidRPr="00C20919">
              <w:rPr>
                <w:rFonts w:cstheme="minorHAnsi"/>
              </w:rPr>
              <w:t xml:space="preserve"> </w:t>
            </w:r>
            <w:r w:rsidR="00344434" w:rsidRPr="00C20919">
              <w:rPr>
                <w:rFonts w:eastAsia="Times New Roman" w:cstheme="minorHAnsi"/>
                <w:bCs/>
              </w:rPr>
              <w:t>Greater than 75%</w:t>
            </w:r>
          </w:p>
          <w:p w14:paraId="791E5D48" w14:textId="77777777" w:rsidR="00344434" w:rsidRPr="00C20919" w:rsidRDefault="00000000" w:rsidP="00CF0598">
            <w:pPr>
              <w:spacing w:after="0"/>
              <w:rPr>
                <w:rFonts w:cstheme="minorHAnsi"/>
              </w:rPr>
            </w:pPr>
            <w:sdt>
              <w:sdtPr>
                <w:rPr>
                  <w:rFonts w:eastAsia="MS Gothic" w:cstheme="minorHAnsi"/>
                </w:rPr>
                <w:id w:val="-528261045"/>
                <w14:checkbox>
                  <w14:checked w14:val="0"/>
                  <w14:checkedState w14:val="2612" w14:font="MS Gothic"/>
                  <w14:uncheckedState w14:val="2610" w14:font="MS Gothic"/>
                </w14:checkbox>
              </w:sdtPr>
              <w:sdtContent>
                <w:r w:rsidR="00344434" w:rsidRPr="00C20919">
                  <w:rPr>
                    <w:rFonts w:ascii="Segoe UI Symbol" w:eastAsia="MS Gothic" w:hAnsi="Segoe UI Symbol" w:cs="Segoe UI Symbol"/>
                  </w:rPr>
                  <w:t>☐</w:t>
                </w:r>
              </w:sdtContent>
            </w:sdt>
            <w:r w:rsidR="00344434" w:rsidRPr="00C20919">
              <w:rPr>
                <w:rFonts w:cstheme="minorHAnsi"/>
              </w:rPr>
              <w:t xml:space="preserve"> </w:t>
            </w:r>
            <w:r w:rsidR="00344434" w:rsidRPr="00C20919">
              <w:rPr>
                <w:rFonts w:eastAsia="Times New Roman" w:cstheme="minorHAnsi"/>
                <w:bCs/>
              </w:rPr>
              <w:t>100%</w:t>
            </w:r>
          </w:p>
        </w:tc>
        <w:tc>
          <w:tcPr>
            <w:tcW w:w="1023" w:type="pct"/>
          </w:tcPr>
          <w:p w14:paraId="1CED8A25" w14:textId="77777777" w:rsidR="00344434" w:rsidRPr="00C20919" w:rsidRDefault="00000000" w:rsidP="00CF0598">
            <w:pPr>
              <w:spacing w:after="0"/>
              <w:rPr>
                <w:rFonts w:cstheme="minorHAnsi"/>
              </w:rPr>
            </w:pPr>
            <w:sdt>
              <w:sdtPr>
                <w:rPr>
                  <w:rFonts w:eastAsia="MS Gothic" w:cstheme="minorHAnsi"/>
                </w:rPr>
                <w:id w:val="620893403"/>
                <w14:checkbox>
                  <w14:checked w14:val="0"/>
                  <w14:checkedState w14:val="2612" w14:font="MS Gothic"/>
                  <w14:uncheckedState w14:val="2610" w14:font="MS Gothic"/>
                </w14:checkbox>
              </w:sdtPr>
              <w:sdtContent>
                <w:r w:rsidR="00344434" w:rsidRPr="00C20919">
                  <w:rPr>
                    <w:rFonts w:ascii="Segoe UI Symbol" w:eastAsia="MS Gothic" w:hAnsi="Segoe UI Symbol" w:cs="Segoe UI Symbol"/>
                  </w:rPr>
                  <w:t>☐</w:t>
                </w:r>
              </w:sdtContent>
            </w:sdt>
            <w:r w:rsidR="00344434" w:rsidRPr="00C20919">
              <w:rPr>
                <w:rFonts w:cstheme="minorHAnsi"/>
              </w:rPr>
              <w:t xml:space="preserve"> Normal Practice </w:t>
            </w:r>
          </w:p>
          <w:p w14:paraId="5FD97200" w14:textId="77777777" w:rsidR="00344434" w:rsidRPr="00C20919" w:rsidRDefault="00000000" w:rsidP="00CF0598">
            <w:pPr>
              <w:spacing w:after="0"/>
              <w:rPr>
                <w:rFonts w:eastAsia="MS Gothic" w:cstheme="minorHAnsi"/>
              </w:rPr>
            </w:pPr>
            <w:sdt>
              <w:sdtPr>
                <w:rPr>
                  <w:rFonts w:eastAsia="MS Gothic" w:cstheme="minorHAnsi"/>
                </w:rPr>
                <w:id w:val="884610841"/>
                <w14:checkbox>
                  <w14:checked w14:val="0"/>
                  <w14:checkedState w14:val="2612" w14:font="MS Gothic"/>
                  <w14:uncheckedState w14:val="2610" w14:font="MS Gothic"/>
                </w14:checkbox>
              </w:sdtPr>
              <w:sdtContent>
                <w:r w:rsidR="00344434" w:rsidRPr="00C20919">
                  <w:rPr>
                    <w:rFonts w:ascii="Segoe UI Symbol" w:eastAsia="MS Gothic" w:hAnsi="Segoe UI Symbol" w:cs="Segoe UI Symbol"/>
                  </w:rPr>
                  <w:t>☐</w:t>
                </w:r>
              </w:sdtContent>
            </w:sdt>
            <w:r w:rsidR="00344434" w:rsidRPr="00C20919">
              <w:rPr>
                <w:rFonts w:eastAsia="MS Gothic" w:cstheme="minorHAnsi"/>
              </w:rPr>
              <w:t xml:space="preserve"> Sometime </w:t>
            </w:r>
          </w:p>
          <w:p w14:paraId="33F74B8F" w14:textId="77777777" w:rsidR="00344434" w:rsidRPr="00C20919" w:rsidRDefault="00000000" w:rsidP="00CF0598">
            <w:pPr>
              <w:spacing w:after="0"/>
              <w:rPr>
                <w:rFonts w:cstheme="minorHAnsi"/>
              </w:rPr>
            </w:pPr>
            <w:sdt>
              <w:sdtPr>
                <w:rPr>
                  <w:rFonts w:eastAsia="MS Gothic" w:cstheme="minorHAnsi"/>
                </w:rPr>
                <w:id w:val="-370145869"/>
                <w14:checkbox>
                  <w14:checked w14:val="0"/>
                  <w14:checkedState w14:val="2612" w14:font="MS Gothic"/>
                  <w14:uncheckedState w14:val="2610" w14:font="MS Gothic"/>
                </w14:checkbox>
              </w:sdtPr>
              <w:sdtContent>
                <w:r w:rsidR="00344434" w:rsidRPr="00C20919">
                  <w:rPr>
                    <w:rFonts w:ascii="Segoe UI Symbol" w:eastAsia="MS Gothic" w:hAnsi="Segoe UI Symbol" w:cs="Segoe UI Symbol"/>
                  </w:rPr>
                  <w:t>☐</w:t>
                </w:r>
              </w:sdtContent>
            </w:sdt>
            <w:r w:rsidR="00344434" w:rsidRPr="00C20919">
              <w:rPr>
                <w:rFonts w:cstheme="minorHAnsi"/>
              </w:rPr>
              <w:t xml:space="preserve"> Rarely </w:t>
            </w:r>
          </w:p>
          <w:p w14:paraId="311A7375" w14:textId="77777777" w:rsidR="00344434" w:rsidRPr="00C20919" w:rsidRDefault="00344434" w:rsidP="00CF0598">
            <w:pPr>
              <w:spacing w:after="0"/>
              <w:rPr>
                <w:rFonts w:cstheme="minorHAnsi"/>
              </w:rPr>
            </w:pPr>
          </w:p>
        </w:tc>
      </w:tr>
      <w:tr w:rsidR="00344434" w:rsidRPr="00C20919" w14:paraId="49E3255F" w14:textId="77777777" w:rsidTr="00CF0598">
        <w:trPr>
          <w:trHeight w:val="624"/>
        </w:trPr>
        <w:tc>
          <w:tcPr>
            <w:tcW w:w="1345" w:type="pct"/>
            <w:vMerge/>
          </w:tcPr>
          <w:p w14:paraId="58EACBAF" w14:textId="77777777" w:rsidR="00344434" w:rsidRPr="00C20919" w:rsidRDefault="00344434" w:rsidP="00C20919">
            <w:pPr>
              <w:rPr>
                <w:rFonts w:cstheme="minorHAnsi"/>
                <w:i/>
              </w:rPr>
            </w:pPr>
          </w:p>
        </w:tc>
        <w:tc>
          <w:tcPr>
            <w:tcW w:w="3655" w:type="pct"/>
            <w:gridSpan w:val="3"/>
          </w:tcPr>
          <w:p w14:paraId="4294D93B" w14:textId="77777777" w:rsidR="00344434" w:rsidRPr="00C20919" w:rsidRDefault="00344434" w:rsidP="00CF0598">
            <w:pPr>
              <w:spacing w:after="0"/>
              <w:rPr>
                <w:rFonts w:eastAsia="MS Gothic" w:cstheme="minorHAnsi"/>
              </w:rPr>
            </w:pPr>
            <w:r w:rsidRPr="00C20919">
              <w:rPr>
                <w:rFonts w:eastAsia="MS Gothic" w:cstheme="minorHAnsi"/>
              </w:rPr>
              <w:t>What are the reasons you have not implemented this practice on your property?</w:t>
            </w:r>
          </w:p>
          <w:tbl>
            <w:tblPr>
              <w:tblStyle w:val="TableGrid1"/>
              <w:tblW w:w="6294" w:type="dxa"/>
              <w:tblInd w:w="13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098"/>
              <w:gridCol w:w="2098"/>
              <w:gridCol w:w="2098"/>
            </w:tblGrid>
            <w:tr w:rsidR="00375344" w:rsidRPr="00C20919" w14:paraId="29E94BD1" w14:textId="77777777" w:rsidTr="00375344">
              <w:tc>
                <w:tcPr>
                  <w:tcW w:w="2098" w:type="dxa"/>
                </w:tcPr>
                <w:p w14:paraId="635E9269" w14:textId="77777777" w:rsidR="00344434" w:rsidRPr="00C20919" w:rsidRDefault="00000000" w:rsidP="00CF0598">
                  <w:pPr>
                    <w:tabs>
                      <w:tab w:val="left" w:pos="720"/>
                    </w:tabs>
                    <w:spacing w:line="276" w:lineRule="auto"/>
                    <w:rPr>
                      <w:rFonts w:eastAsia="Times New Roman" w:cstheme="minorHAnsi"/>
                    </w:rPr>
                  </w:pPr>
                  <w:sdt>
                    <w:sdtPr>
                      <w:rPr>
                        <w:rFonts w:eastAsia="MS Gothic" w:cstheme="minorHAnsi"/>
                      </w:rPr>
                      <w:id w:val="832568430"/>
                      <w14:checkbox>
                        <w14:checked w14:val="0"/>
                        <w14:checkedState w14:val="2612" w14:font="MS Gothic"/>
                        <w14:uncheckedState w14:val="2610" w14:font="MS Gothic"/>
                      </w14:checkbox>
                    </w:sdtPr>
                    <w:sdtContent>
                      <w:r w:rsidR="00344434" w:rsidRPr="00C20919">
                        <w:rPr>
                          <w:rFonts w:ascii="Segoe UI Symbol" w:eastAsia="MS Gothic" w:hAnsi="Segoe UI Symbol" w:cs="Segoe UI Symbol"/>
                        </w:rPr>
                        <w:t>☐</w:t>
                      </w:r>
                    </w:sdtContent>
                  </w:sdt>
                  <w:r w:rsidR="00344434" w:rsidRPr="00C20919">
                    <w:rPr>
                      <w:rFonts w:eastAsia="Times New Roman" w:cstheme="minorHAnsi"/>
                      <w:lang w:val="en-US"/>
                    </w:rPr>
                    <w:t xml:space="preserve"> Not a significant issue on my property</w:t>
                  </w:r>
                </w:p>
              </w:tc>
              <w:tc>
                <w:tcPr>
                  <w:tcW w:w="2098" w:type="dxa"/>
                </w:tcPr>
                <w:p w14:paraId="3E23A827" w14:textId="77777777" w:rsidR="00344434" w:rsidRPr="00C20919" w:rsidRDefault="00000000" w:rsidP="00CF0598">
                  <w:pPr>
                    <w:tabs>
                      <w:tab w:val="left" w:pos="720"/>
                    </w:tabs>
                    <w:spacing w:line="276" w:lineRule="auto"/>
                    <w:rPr>
                      <w:rFonts w:eastAsia="Times New Roman" w:cstheme="minorHAnsi"/>
                    </w:rPr>
                  </w:pPr>
                  <w:sdt>
                    <w:sdtPr>
                      <w:rPr>
                        <w:rFonts w:eastAsia="MS Gothic" w:cstheme="minorHAnsi"/>
                      </w:rPr>
                      <w:id w:val="1387995197"/>
                      <w14:checkbox>
                        <w14:checked w14:val="0"/>
                        <w14:checkedState w14:val="2612" w14:font="MS Gothic"/>
                        <w14:uncheckedState w14:val="2610" w14:font="MS Gothic"/>
                      </w14:checkbox>
                    </w:sdtPr>
                    <w:sdtContent>
                      <w:r w:rsidR="00344434" w:rsidRPr="00C20919">
                        <w:rPr>
                          <w:rFonts w:ascii="Segoe UI Symbol" w:eastAsia="MS Gothic" w:hAnsi="Segoe UI Symbol" w:cs="Segoe UI Symbol"/>
                        </w:rPr>
                        <w:t>☐</w:t>
                      </w:r>
                    </w:sdtContent>
                  </w:sdt>
                  <w:r w:rsidR="00344434" w:rsidRPr="00C20919">
                    <w:rPr>
                      <w:rFonts w:eastAsia="Times New Roman" w:cstheme="minorHAnsi"/>
                      <w:lang w:val="en-US"/>
                    </w:rPr>
                    <w:t xml:space="preserve">  Lack of confidence</w:t>
                  </w:r>
                </w:p>
              </w:tc>
              <w:tc>
                <w:tcPr>
                  <w:tcW w:w="2098" w:type="dxa"/>
                </w:tcPr>
                <w:p w14:paraId="78F6AA1E" w14:textId="77777777" w:rsidR="00344434" w:rsidRPr="00C20919" w:rsidRDefault="00000000" w:rsidP="00CF0598">
                  <w:pPr>
                    <w:tabs>
                      <w:tab w:val="left" w:pos="720"/>
                    </w:tabs>
                    <w:spacing w:line="276" w:lineRule="auto"/>
                    <w:rPr>
                      <w:rFonts w:eastAsia="Times New Roman" w:cstheme="minorHAnsi"/>
                    </w:rPr>
                  </w:pPr>
                  <w:sdt>
                    <w:sdtPr>
                      <w:rPr>
                        <w:rFonts w:eastAsia="MS Gothic" w:cstheme="minorHAnsi"/>
                      </w:rPr>
                      <w:id w:val="-623155943"/>
                      <w14:checkbox>
                        <w14:checked w14:val="0"/>
                        <w14:checkedState w14:val="2612" w14:font="MS Gothic"/>
                        <w14:uncheckedState w14:val="2610" w14:font="MS Gothic"/>
                      </w14:checkbox>
                    </w:sdtPr>
                    <w:sdtContent>
                      <w:r w:rsidR="00344434" w:rsidRPr="00C20919">
                        <w:rPr>
                          <w:rFonts w:ascii="Segoe UI Symbol" w:eastAsia="MS Gothic" w:hAnsi="Segoe UI Symbol" w:cs="Segoe UI Symbol"/>
                        </w:rPr>
                        <w:t>☐</w:t>
                      </w:r>
                    </w:sdtContent>
                  </w:sdt>
                  <w:r w:rsidR="00344434" w:rsidRPr="00C20919">
                    <w:rPr>
                      <w:rFonts w:eastAsia="Times New Roman" w:cstheme="minorHAnsi"/>
                      <w:lang w:val="en-US"/>
                    </w:rPr>
                    <w:t xml:space="preserve">  Lack of skills</w:t>
                  </w:r>
                </w:p>
              </w:tc>
            </w:tr>
            <w:tr w:rsidR="00375344" w:rsidRPr="00C20919" w14:paraId="2AB6345E" w14:textId="77777777" w:rsidTr="00375344">
              <w:tc>
                <w:tcPr>
                  <w:tcW w:w="2098" w:type="dxa"/>
                </w:tcPr>
                <w:p w14:paraId="760E61C5" w14:textId="77777777" w:rsidR="00344434" w:rsidRPr="00C20919" w:rsidRDefault="00000000" w:rsidP="00CF0598">
                  <w:pPr>
                    <w:tabs>
                      <w:tab w:val="left" w:pos="720"/>
                    </w:tabs>
                    <w:spacing w:line="276" w:lineRule="auto"/>
                    <w:rPr>
                      <w:rFonts w:eastAsia="Times New Roman" w:cstheme="minorHAnsi"/>
                    </w:rPr>
                  </w:pPr>
                  <w:sdt>
                    <w:sdtPr>
                      <w:rPr>
                        <w:rFonts w:eastAsia="MS Gothic" w:cstheme="minorHAnsi"/>
                      </w:rPr>
                      <w:id w:val="748073958"/>
                      <w14:checkbox>
                        <w14:checked w14:val="0"/>
                        <w14:checkedState w14:val="2612" w14:font="MS Gothic"/>
                        <w14:uncheckedState w14:val="2610" w14:font="MS Gothic"/>
                      </w14:checkbox>
                    </w:sdtPr>
                    <w:sdtContent>
                      <w:r w:rsidR="00344434" w:rsidRPr="00C20919">
                        <w:rPr>
                          <w:rFonts w:ascii="Segoe UI Symbol" w:eastAsia="MS Gothic" w:hAnsi="Segoe UI Symbol" w:cs="Segoe UI Symbol"/>
                        </w:rPr>
                        <w:t>☐</w:t>
                      </w:r>
                    </w:sdtContent>
                  </w:sdt>
                  <w:r w:rsidR="00344434" w:rsidRPr="00C20919">
                    <w:rPr>
                      <w:rFonts w:eastAsia="Times New Roman" w:cstheme="minorHAnsi"/>
                      <w:lang w:val="en-US"/>
                    </w:rPr>
                    <w:t xml:space="preserve"> Limited funds</w:t>
                  </w:r>
                </w:p>
              </w:tc>
              <w:tc>
                <w:tcPr>
                  <w:tcW w:w="2098" w:type="dxa"/>
                </w:tcPr>
                <w:p w14:paraId="20C9C265" w14:textId="77777777" w:rsidR="00344434" w:rsidRPr="00C20919" w:rsidRDefault="00000000" w:rsidP="00CF0598">
                  <w:pPr>
                    <w:tabs>
                      <w:tab w:val="left" w:pos="720"/>
                    </w:tabs>
                    <w:spacing w:line="276" w:lineRule="auto"/>
                    <w:rPr>
                      <w:rFonts w:eastAsia="Times New Roman" w:cstheme="minorHAnsi"/>
                    </w:rPr>
                  </w:pPr>
                  <w:sdt>
                    <w:sdtPr>
                      <w:rPr>
                        <w:rFonts w:eastAsia="MS Gothic" w:cstheme="minorHAnsi"/>
                      </w:rPr>
                      <w:id w:val="-1585382356"/>
                      <w14:checkbox>
                        <w14:checked w14:val="0"/>
                        <w14:checkedState w14:val="2612" w14:font="MS Gothic"/>
                        <w14:uncheckedState w14:val="2610" w14:font="MS Gothic"/>
                      </w14:checkbox>
                    </w:sdtPr>
                    <w:sdtContent>
                      <w:r w:rsidR="00344434" w:rsidRPr="00C20919">
                        <w:rPr>
                          <w:rFonts w:ascii="Segoe UI Symbol" w:eastAsia="MS Gothic" w:hAnsi="Segoe UI Symbol" w:cs="Segoe UI Symbol"/>
                        </w:rPr>
                        <w:t>☐</w:t>
                      </w:r>
                    </w:sdtContent>
                  </w:sdt>
                  <w:r w:rsidR="00344434" w:rsidRPr="00C20919">
                    <w:rPr>
                      <w:rFonts w:eastAsia="Times New Roman" w:cstheme="minorHAnsi"/>
                      <w:lang w:val="en-US"/>
                    </w:rPr>
                    <w:t xml:space="preserve"> Limited time </w:t>
                  </w:r>
                </w:p>
              </w:tc>
              <w:tc>
                <w:tcPr>
                  <w:tcW w:w="2098" w:type="dxa"/>
                </w:tcPr>
                <w:p w14:paraId="77337208" w14:textId="77777777" w:rsidR="00344434" w:rsidRPr="00C20919" w:rsidRDefault="00000000" w:rsidP="00CF0598">
                  <w:pPr>
                    <w:tabs>
                      <w:tab w:val="left" w:pos="720"/>
                    </w:tabs>
                    <w:spacing w:line="276" w:lineRule="auto"/>
                    <w:rPr>
                      <w:rFonts w:eastAsia="Times New Roman" w:cstheme="minorHAnsi"/>
                      <w:lang w:val="en-US"/>
                    </w:rPr>
                  </w:pPr>
                  <w:sdt>
                    <w:sdtPr>
                      <w:rPr>
                        <w:rFonts w:eastAsia="MS Gothic" w:cstheme="minorHAnsi"/>
                      </w:rPr>
                      <w:id w:val="-1952857623"/>
                      <w14:checkbox>
                        <w14:checked w14:val="0"/>
                        <w14:checkedState w14:val="2612" w14:font="MS Gothic"/>
                        <w14:uncheckedState w14:val="2610" w14:font="MS Gothic"/>
                      </w14:checkbox>
                    </w:sdtPr>
                    <w:sdtContent>
                      <w:r w:rsidR="00344434" w:rsidRPr="00C20919">
                        <w:rPr>
                          <w:rFonts w:ascii="Segoe UI Symbol" w:eastAsia="MS Gothic" w:hAnsi="Segoe UI Symbol" w:cs="Segoe UI Symbol"/>
                        </w:rPr>
                        <w:t>☐</w:t>
                      </w:r>
                    </w:sdtContent>
                  </w:sdt>
                  <w:r w:rsidR="00344434" w:rsidRPr="00C20919">
                    <w:rPr>
                      <w:rFonts w:eastAsia="Times New Roman" w:cstheme="minorHAnsi"/>
                      <w:lang w:val="en-US"/>
                    </w:rPr>
                    <w:t xml:space="preserve"> Other (please specify)</w:t>
                  </w:r>
                </w:p>
                <w:p w14:paraId="0BAA98D7" w14:textId="77777777" w:rsidR="00344434" w:rsidRPr="00C20919" w:rsidRDefault="00344434" w:rsidP="00CF0598">
                  <w:pPr>
                    <w:tabs>
                      <w:tab w:val="left" w:pos="720"/>
                    </w:tabs>
                    <w:spacing w:line="276" w:lineRule="auto"/>
                    <w:rPr>
                      <w:rFonts w:eastAsia="Times New Roman" w:cstheme="minorHAnsi"/>
                    </w:rPr>
                  </w:pPr>
                </w:p>
              </w:tc>
            </w:tr>
          </w:tbl>
          <w:p w14:paraId="2B03BFD5" w14:textId="77777777" w:rsidR="00344434" w:rsidRPr="00C20919" w:rsidRDefault="00344434" w:rsidP="00C20919">
            <w:pPr>
              <w:rPr>
                <w:rFonts w:eastAsia="MS Gothic" w:cstheme="minorHAnsi"/>
              </w:rPr>
            </w:pPr>
          </w:p>
        </w:tc>
      </w:tr>
      <w:tr w:rsidR="00344434" w:rsidRPr="00C20919" w14:paraId="2918B16D" w14:textId="77777777" w:rsidTr="00703655">
        <w:tc>
          <w:tcPr>
            <w:tcW w:w="1345" w:type="pct"/>
            <w:vMerge w:val="restart"/>
          </w:tcPr>
          <w:p w14:paraId="2A1D82EE" w14:textId="77777777" w:rsidR="00344434" w:rsidRPr="00C20919" w:rsidRDefault="00344434" w:rsidP="00086DAD">
            <w:pPr>
              <w:spacing w:after="0"/>
              <w:rPr>
                <w:rFonts w:cstheme="minorHAnsi"/>
                <w:sz w:val="20"/>
              </w:rPr>
            </w:pPr>
            <w:r w:rsidRPr="00703655">
              <w:rPr>
                <w:rFonts w:cstheme="minorHAnsi"/>
                <w:i/>
              </w:rPr>
              <w:t xml:space="preserve">Have a pasture phase in rotation  </w:t>
            </w:r>
          </w:p>
        </w:tc>
        <w:tc>
          <w:tcPr>
            <w:tcW w:w="1348" w:type="pct"/>
          </w:tcPr>
          <w:p w14:paraId="4934C0FF" w14:textId="77777777" w:rsidR="00344434" w:rsidRPr="00C20919" w:rsidRDefault="00000000" w:rsidP="00086DAD">
            <w:pPr>
              <w:spacing w:after="0"/>
              <w:rPr>
                <w:rFonts w:eastAsia="Times New Roman" w:cstheme="minorHAnsi"/>
                <w:bCs/>
              </w:rPr>
            </w:pPr>
            <w:sdt>
              <w:sdtPr>
                <w:rPr>
                  <w:rFonts w:eastAsia="MS Gothic" w:cstheme="minorHAnsi"/>
                </w:rPr>
                <w:id w:val="-1951083322"/>
                <w14:checkbox>
                  <w14:checked w14:val="0"/>
                  <w14:checkedState w14:val="2612" w14:font="MS Gothic"/>
                  <w14:uncheckedState w14:val="2610" w14:font="MS Gothic"/>
                </w14:checkbox>
              </w:sdtPr>
              <w:sdtContent>
                <w:r w:rsidR="00344434" w:rsidRPr="00C20919">
                  <w:rPr>
                    <w:rFonts w:ascii="Segoe UI Symbol" w:eastAsia="MS Gothic" w:hAnsi="Segoe UI Symbol" w:cs="Segoe UI Symbol"/>
                  </w:rPr>
                  <w:t>☐</w:t>
                </w:r>
              </w:sdtContent>
            </w:sdt>
            <w:r w:rsidR="00344434" w:rsidRPr="00C20919">
              <w:rPr>
                <w:rFonts w:cstheme="minorHAnsi"/>
              </w:rPr>
              <w:t xml:space="preserve"> </w:t>
            </w:r>
            <w:r w:rsidR="00344434" w:rsidRPr="00C20919">
              <w:rPr>
                <w:rFonts w:eastAsia="Times New Roman" w:cstheme="minorHAnsi"/>
                <w:bCs/>
              </w:rPr>
              <w:t xml:space="preserve">Yes, practice implemented </w:t>
            </w:r>
          </w:p>
          <w:p w14:paraId="07DCDCFE" w14:textId="77777777" w:rsidR="00344434" w:rsidRPr="00C20919" w:rsidRDefault="00000000" w:rsidP="00086DAD">
            <w:pPr>
              <w:spacing w:after="0"/>
              <w:rPr>
                <w:rFonts w:cstheme="minorHAnsi"/>
                <w:bCs/>
              </w:rPr>
            </w:pPr>
            <w:sdt>
              <w:sdtPr>
                <w:rPr>
                  <w:rFonts w:eastAsia="MS Gothic" w:cstheme="minorHAnsi"/>
                </w:rPr>
                <w:id w:val="306135933"/>
                <w14:checkbox>
                  <w14:checked w14:val="0"/>
                  <w14:checkedState w14:val="2612" w14:font="MS Gothic"/>
                  <w14:uncheckedState w14:val="2610" w14:font="MS Gothic"/>
                </w14:checkbox>
              </w:sdtPr>
              <w:sdtContent>
                <w:r w:rsidR="00344434" w:rsidRPr="00C20919">
                  <w:rPr>
                    <w:rFonts w:ascii="Segoe UI Symbol" w:eastAsia="MS Gothic" w:hAnsi="Segoe UI Symbol" w:cs="Segoe UI Symbol"/>
                  </w:rPr>
                  <w:t>☐</w:t>
                </w:r>
              </w:sdtContent>
            </w:sdt>
            <w:r w:rsidR="00344434" w:rsidRPr="00C20919">
              <w:rPr>
                <w:rFonts w:cstheme="minorHAnsi"/>
              </w:rPr>
              <w:t xml:space="preserve"> </w:t>
            </w:r>
            <w:r w:rsidR="00344434" w:rsidRPr="00C20919">
              <w:rPr>
                <w:rFonts w:eastAsia="Times New Roman" w:cstheme="minorHAnsi"/>
                <w:bCs/>
              </w:rPr>
              <w:t>I intend to</w:t>
            </w:r>
            <w:r w:rsidR="00344434" w:rsidRPr="00C20919">
              <w:rPr>
                <w:rFonts w:eastAsia="Times New Roman" w:cstheme="minorHAnsi"/>
                <w:b/>
              </w:rPr>
              <w:t xml:space="preserve"> </w:t>
            </w:r>
            <w:r w:rsidR="00344434" w:rsidRPr="00C20919">
              <w:rPr>
                <w:rFonts w:eastAsia="Times New Roman" w:cstheme="minorHAnsi"/>
                <w:bCs/>
              </w:rPr>
              <w:t>implement</w:t>
            </w:r>
            <w:r w:rsidR="00344434" w:rsidRPr="00C20919">
              <w:rPr>
                <w:rFonts w:eastAsia="Times New Roman" w:cstheme="minorHAnsi"/>
                <w:b/>
              </w:rPr>
              <w:t xml:space="preserve"> </w:t>
            </w:r>
          </w:p>
          <w:p w14:paraId="3F16B465" w14:textId="77777777" w:rsidR="00344434" w:rsidRPr="00C20919" w:rsidRDefault="00000000" w:rsidP="00086DAD">
            <w:pPr>
              <w:spacing w:after="0"/>
              <w:rPr>
                <w:rFonts w:eastAsia="Times New Roman" w:cstheme="minorHAnsi"/>
                <w:b/>
              </w:rPr>
            </w:pPr>
            <w:sdt>
              <w:sdtPr>
                <w:rPr>
                  <w:rFonts w:eastAsia="MS Gothic" w:cstheme="minorHAnsi"/>
                </w:rPr>
                <w:id w:val="1925989824"/>
                <w14:checkbox>
                  <w14:checked w14:val="0"/>
                  <w14:checkedState w14:val="2612" w14:font="MS Gothic"/>
                  <w14:uncheckedState w14:val="2610" w14:font="MS Gothic"/>
                </w14:checkbox>
              </w:sdtPr>
              <w:sdtContent>
                <w:r w:rsidR="00344434" w:rsidRPr="00C20919">
                  <w:rPr>
                    <w:rFonts w:ascii="Segoe UI Symbol" w:eastAsia="MS Gothic" w:hAnsi="Segoe UI Symbol" w:cs="Segoe UI Symbol"/>
                  </w:rPr>
                  <w:t>☐</w:t>
                </w:r>
              </w:sdtContent>
            </w:sdt>
            <w:r w:rsidR="00344434" w:rsidRPr="00C20919">
              <w:rPr>
                <w:rFonts w:cstheme="minorHAnsi"/>
              </w:rPr>
              <w:t xml:space="preserve"> No, I have no intentions to</w:t>
            </w:r>
            <w:r w:rsidR="00344434" w:rsidRPr="00C20919">
              <w:rPr>
                <w:rFonts w:eastAsia="Times New Roman" w:cstheme="minorHAnsi"/>
                <w:b/>
              </w:rPr>
              <w:t xml:space="preserve">  </w:t>
            </w:r>
          </w:p>
          <w:p w14:paraId="65136267" w14:textId="77777777" w:rsidR="00344434" w:rsidRPr="00C20919" w:rsidRDefault="00000000" w:rsidP="00086DAD">
            <w:pPr>
              <w:spacing w:after="0"/>
              <w:rPr>
                <w:rFonts w:eastAsia="Times New Roman" w:cstheme="minorHAnsi"/>
                <w:b/>
              </w:rPr>
            </w:pPr>
            <w:sdt>
              <w:sdtPr>
                <w:rPr>
                  <w:rFonts w:eastAsia="MS Gothic" w:cstheme="minorHAnsi"/>
                </w:rPr>
                <w:id w:val="986134126"/>
                <w14:checkbox>
                  <w14:checked w14:val="0"/>
                  <w14:checkedState w14:val="2612" w14:font="MS Gothic"/>
                  <w14:uncheckedState w14:val="2610" w14:font="MS Gothic"/>
                </w14:checkbox>
              </w:sdtPr>
              <w:sdtContent>
                <w:r w:rsidR="00344434" w:rsidRPr="00C20919">
                  <w:rPr>
                    <w:rFonts w:ascii="Segoe UI Symbol" w:eastAsia="MS Gothic" w:hAnsi="Segoe UI Symbol" w:cs="Segoe UI Symbol"/>
                  </w:rPr>
                  <w:t>☐</w:t>
                </w:r>
              </w:sdtContent>
            </w:sdt>
            <w:r w:rsidR="00344434" w:rsidRPr="00C20919">
              <w:rPr>
                <w:rFonts w:cstheme="minorHAnsi"/>
              </w:rPr>
              <w:t xml:space="preserve"> Adopted prior to PDS</w:t>
            </w:r>
          </w:p>
          <w:p w14:paraId="33B2EFD9" w14:textId="77777777" w:rsidR="00344434" w:rsidRPr="00C20919" w:rsidRDefault="00000000" w:rsidP="00086DAD">
            <w:pPr>
              <w:spacing w:after="0"/>
              <w:rPr>
                <w:rFonts w:cstheme="minorHAnsi"/>
                <w:sz w:val="20"/>
              </w:rPr>
            </w:pPr>
            <w:sdt>
              <w:sdtPr>
                <w:rPr>
                  <w:rFonts w:eastAsia="MS Gothic" w:cstheme="minorHAnsi"/>
                </w:rPr>
                <w:id w:val="1785617701"/>
                <w14:checkbox>
                  <w14:checked w14:val="0"/>
                  <w14:checkedState w14:val="2612" w14:font="MS Gothic"/>
                  <w14:uncheckedState w14:val="2610" w14:font="MS Gothic"/>
                </w14:checkbox>
              </w:sdtPr>
              <w:sdtContent>
                <w:r w:rsidR="00344434" w:rsidRPr="00C20919">
                  <w:rPr>
                    <w:rFonts w:ascii="Segoe UI Symbol" w:eastAsia="MS Gothic" w:hAnsi="Segoe UI Symbol" w:cs="Segoe UI Symbol"/>
                  </w:rPr>
                  <w:t>☐</w:t>
                </w:r>
              </w:sdtContent>
            </w:sdt>
            <w:r w:rsidR="00344434" w:rsidRPr="00C20919">
              <w:rPr>
                <w:rFonts w:cstheme="minorHAnsi"/>
              </w:rPr>
              <w:t xml:space="preserve"> Not applicable </w:t>
            </w:r>
          </w:p>
        </w:tc>
        <w:tc>
          <w:tcPr>
            <w:tcW w:w="1284" w:type="pct"/>
          </w:tcPr>
          <w:p w14:paraId="72A816EB" w14:textId="77777777" w:rsidR="00344434" w:rsidRPr="00C20919" w:rsidRDefault="00000000" w:rsidP="00086DAD">
            <w:pPr>
              <w:spacing w:after="0"/>
              <w:rPr>
                <w:rFonts w:eastAsia="Times New Roman" w:cstheme="minorHAnsi"/>
                <w:bCs/>
              </w:rPr>
            </w:pPr>
            <w:sdt>
              <w:sdtPr>
                <w:rPr>
                  <w:rFonts w:eastAsia="MS Gothic" w:cstheme="minorHAnsi"/>
                </w:rPr>
                <w:id w:val="-1546517526"/>
                <w14:checkbox>
                  <w14:checked w14:val="0"/>
                  <w14:checkedState w14:val="2612" w14:font="MS Gothic"/>
                  <w14:uncheckedState w14:val="2610" w14:font="MS Gothic"/>
                </w14:checkbox>
              </w:sdtPr>
              <w:sdtContent>
                <w:r w:rsidR="00344434" w:rsidRPr="00C20919">
                  <w:rPr>
                    <w:rFonts w:ascii="Segoe UI Symbol" w:eastAsia="MS Gothic" w:hAnsi="Segoe UI Symbol" w:cs="Segoe UI Symbol"/>
                  </w:rPr>
                  <w:t>☐</w:t>
                </w:r>
              </w:sdtContent>
            </w:sdt>
            <w:r w:rsidR="00344434" w:rsidRPr="00C20919">
              <w:rPr>
                <w:rFonts w:cstheme="minorHAnsi"/>
              </w:rPr>
              <w:t xml:space="preserve"> </w:t>
            </w:r>
            <w:r w:rsidR="00344434" w:rsidRPr="00C20919">
              <w:rPr>
                <w:rFonts w:eastAsia="Times New Roman" w:cstheme="minorHAnsi"/>
                <w:bCs/>
              </w:rPr>
              <w:t>Less than 25%</w:t>
            </w:r>
          </w:p>
          <w:p w14:paraId="35843354" w14:textId="77777777" w:rsidR="00344434" w:rsidRPr="00C20919" w:rsidRDefault="00000000" w:rsidP="00086DAD">
            <w:pPr>
              <w:spacing w:after="0"/>
              <w:rPr>
                <w:rFonts w:eastAsia="Times New Roman" w:cstheme="minorHAnsi"/>
                <w:bCs/>
              </w:rPr>
            </w:pPr>
            <w:sdt>
              <w:sdtPr>
                <w:rPr>
                  <w:rFonts w:eastAsia="MS Gothic" w:cstheme="minorHAnsi"/>
                </w:rPr>
                <w:id w:val="1699116746"/>
                <w14:checkbox>
                  <w14:checked w14:val="0"/>
                  <w14:checkedState w14:val="2612" w14:font="MS Gothic"/>
                  <w14:uncheckedState w14:val="2610" w14:font="MS Gothic"/>
                </w14:checkbox>
              </w:sdtPr>
              <w:sdtContent>
                <w:r w:rsidR="00344434" w:rsidRPr="00C20919">
                  <w:rPr>
                    <w:rFonts w:ascii="Segoe UI Symbol" w:eastAsia="MS Gothic" w:hAnsi="Segoe UI Symbol" w:cs="Segoe UI Symbol"/>
                  </w:rPr>
                  <w:t>☐</w:t>
                </w:r>
              </w:sdtContent>
            </w:sdt>
            <w:r w:rsidR="00344434" w:rsidRPr="00C20919">
              <w:rPr>
                <w:rFonts w:cstheme="minorHAnsi"/>
              </w:rPr>
              <w:t xml:space="preserve"> </w:t>
            </w:r>
            <w:r w:rsidR="00344434" w:rsidRPr="00C20919">
              <w:rPr>
                <w:rFonts w:eastAsia="Times New Roman" w:cstheme="minorHAnsi"/>
                <w:bCs/>
              </w:rPr>
              <w:t>Between 25% - 50%</w:t>
            </w:r>
          </w:p>
          <w:p w14:paraId="2BB1DE08" w14:textId="77777777" w:rsidR="00344434" w:rsidRPr="00C20919" w:rsidRDefault="00000000" w:rsidP="00086DAD">
            <w:pPr>
              <w:spacing w:after="0"/>
              <w:rPr>
                <w:rFonts w:eastAsia="Times New Roman" w:cstheme="minorHAnsi"/>
                <w:bCs/>
              </w:rPr>
            </w:pPr>
            <w:sdt>
              <w:sdtPr>
                <w:rPr>
                  <w:rFonts w:eastAsia="MS Gothic" w:cstheme="minorHAnsi"/>
                </w:rPr>
                <w:id w:val="1938175366"/>
                <w14:checkbox>
                  <w14:checked w14:val="0"/>
                  <w14:checkedState w14:val="2612" w14:font="MS Gothic"/>
                  <w14:uncheckedState w14:val="2610" w14:font="MS Gothic"/>
                </w14:checkbox>
              </w:sdtPr>
              <w:sdtContent>
                <w:r w:rsidR="00344434" w:rsidRPr="00C20919">
                  <w:rPr>
                    <w:rFonts w:ascii="Segoe UI Symbol" w:eastAsia="MS Gothic" w:hAnsi="Segoe UI Symbol" w:cs="Segoe UI Symbol"/>
                  </w:rPr>
                  <w:t>☐</w:t>
                </w:r>
              </w:sdtContent>
            </w:sdt>
            <w:r w:rsidR="00344434" w:rsidRPr="00C20919">
              <w:rPr>
                <w:rFonts w:eastAsia="MS Gothic" w:cstheme="minorHAnsi"/>
              </w:rPr>
              <w:t xml:space="preserve"> </w:t>
            </w:r>
            <w:r w:rsidR="00344434" w:rsidRPr="00C20919">
              <w:rPr>
                <w:rFonts w:eastAsia="Times New Roman" w:cstheme="minorHAnsi"/>
                <w:bCs/>
              </w:rPr>
              <w:t xml:space="preserve">50% </w:t>
            </w:r>
          </w:p>
          <w:p w14:paraId="619F9B71" w14:textId="77777777" w:rsidR="00344434" w:rsidRPr="00C20919" w:rsidRDefault="00000000" w:rsidP="00086DAD">
            <w:pPr>
              <w:spacing w:after="0"/>
              <w:rPr>
                <w:rFonts w:eastAsia="Times New Roman" w:cstheme="minorHAnsi"/>
                <w:bCs/>
              </w:rPr>
            </w:pPr>
            <w:sdt>
              <w:sdtPr>
                <w:rPr>
                  <w:rFonts w:eastAsia="MS Gothic" w:cstheme="minorHAnsi"/>
                </w:rPr>
                <w:id w:val="-1542583664"/>
                <w14:checkbox>
                  <w14:checked w14:val="0"/>
                  <w14:checkedState w14:val="2612" w14:font="MS Gothic"/>
                  <w14:uncheckedState w14:val="2610" w14:font="MS Gothic"/>
                </w14:checkbox>
              </w:sdtPr>
              <w:sdtContent>
                <w:r w:rsidR="00344434" w:rsidRPr="00C20919">
                  <w:rPr>
                    <w:rFonts w:ascii="Segoe UI Symbol" w:eastAsia="MS Gothic" w:hAnsi="Segoe UI Symbol" w:cs="Segoe UI Symbol"/>
                  </w:rPr>
                  <w:t>☐</w:t>
                </w:r>
              </w:sdtContent>
            </w:sdt>
            <w:r w:rsidR="00344434" w:rsidRPr="00C20919">
              <w:rPr>
                <w:rFonts w:cstheme="minorHAnsi"/>
              </w:rPr>
              <w:t xml:space="preserve"> </w:t>
            </w:r>
            <w:r w:rsidR="00344434" w:rsidRPr="00C20919">
              <w:rPr>
                <w:rFonts w:eastAsia="Times New Roman" w:cstheme="minorHAnsi"/>
                <w:bCs/>
              </w:rPr>
              <w:t>Between 50% - 75%</w:t>
            </w:r>
          </w:p>
          <w:p w14:paraId="431B2347" w14:textId="77777777" w:rsidR="00344434" w:rsidRPr="00C20919" w:rsidRDefault="00000000" w:rsidP="00086DAD">
            <w:pPr>
              <w:spacing w:after="0"/>
              <w:rPr>
                <w:rFonts w:eastAsia="Times New Roman" w:cstheme="minorHAnsi"/>
                <w:bCs/>
              </w:rPr>
            </w:pPr>
            <w:sdt>
              <w:sdtPr>
                <w:rPr>
                  <w:rFonts w:eastAsia="MS Gothic" w:cstheme="minorHAnsi"/>
                </w:rPr>
                <w:id w:val="1895694198"/>
                <w14:checkbox>
                  <w14:checked w14:val="0"/>
                  <w14:checkedState w14:val="2612" w14:font="MS Gothic"/>
                  <w14:uncheckedState w14:val="2610" w14:font="MS Gothic"/>
                </w14:checkbox>
              </w:sdtPr>
              <w:sdtContent>
                <w:r w:rsidR="00344434" w:rsidRPr="00C20919">
                  <w:rPr>
                    <w:rFonts w:ascii="Segoe UI Symbol" w:eastAsia="MS Gothic" w:hAnsi="Segoe UI Symbol" w:cs="Segoe UI Symbol"/>
                  </w:rPr>
                  <w:t>☐</w:t>
                </w:r>
              </w:sdtContent>
            </w:sdt>
            <w:r w:rsidR="00344434" w:rsidRPr="00C20919">
              <w:rPr>
                <w:rFonts w:cstheme="minorHAnsi"/>
              </w:rPr>
              <w:t xml:space="preserve"> </w:t>
            </w:r>
            <w:r w:rsidR="00344434" w:rsidRPr="00C20919">
              <w:rPr>
                <w:rFonts w:eastAsia="Times New Roman" w:cstheme="minorHAnsi"/>
                <w:bCs/>
              </w:rPr>
              <w:t>Greater than 75%</w:t>
            </w:r>
          </w:p>
          <w:p w14:paraId="032543D9" w14:textId="77777777" w:rsidR="00344434" w:rsidRPr="00C20919" w:rsidRDefault="00000000" w:rsidP="00086DAD">
            <w:pPr>
              <w:spacing w:after="0"/>
              <w:rPr>
                <w:rFonts w:cstheme="minorHAnsi"/>
                <w:sz w:val="20"/>
              </w:rPr>
            </w:pPr>
            <w:sdt>
              <w:sdtPr>
                <w:rPr>
                  <w:rFonts w:eastAsia="MS Gothic" w:cstheme="minorHAnsi"/>
                </w:rPr>
                <w:id w:val="-1080374266"/>
                <w14:checkbox>
                  <w14:checked w14:val="0"/>
                  <w14:checkedState w14:val="2612" w14:font="MS Gothic"/>
                  <w14:uncheckedState w14:val="2610" w14:font="MS Gothic"/>
                </w14:checkbox>
              </w:sdtPr>
              <w:sdtContent>
                <w:r w:rsidR="00344434" w:rsidRPr="00C20919">
                  <w:rPr>
                    <w:rFonts w:ascii="Segoe UI Symbol" w:eastAsia="MS Gothic" w:hAnsi="Segoe UI Symbol" w:cs="Segoe UI Symbol"/>
                  </w:rPr>
                  <w:t>☐</w:t>
                </w:r>
              </w:sdtContent>
            </w:sdt>
            <w:r w:rsidR="00344434" w:rsidRPr="00C20919">
              <w:rPr>
                <w:rFonts w:cstheme="minorHAnsi"/>
              </w:rPr>
              <w:t xml:space="preserve"> </w:t>
            </w:r>
            <w:r w:rsidR="00344434" w:rsidRPr="00C20919">
              <w:rPr>
                <w:rFonts w:eastAsia="Times New Roman" w:cstheme="minorHAnsi"/>
                <w:bCs/>
              </w:rPr>
              <w:t>100%</w:t>
            </w:r>
          </w:p>
        </w:tc>
        <w:tc>
          <w:tcPr>
            <w:tcW w:w="1023" w:type="pct"/>
          </w:tcPr>
          <w:p w14:paraId="47A88245" w14:textId="77777777" w:rsidR="00344434" w:rsidRPr="00C20919" w:rsidRDefault="00000000" w:rsidP="00086DAD">
            <w:pPr>
              <w:spacing w:after="0"/>
              <w:rPr>
                <w:rFonts w:cstheme="minorHAnsi"/>
              </w:rPr>
            </w:pPr>
            <w:sdt>
              <w:sdtPr>
                <w:rPr>
                  <w:rFonts w:eastAsia="MS Gothic" w:cstheme="minorHAnsi"/>
                </w:rPr>
                <w:id w:val="1721174859"/>
                <w14:checkbox>
                  <w14:checked w14:val="0"/>
                  <w14:checkedState w14:val="2612" w14:font="MS Gothic"/>
                  <w14:uncheckedState w14:val="2610" w14:font="MS Gothic"/>
                </w14:checkbox>
              </w:sdtPr>
              <w:sdtContent>
                <w:r w:rsidR="00344434" w:rsidRPr="00C20919">
                  <w:rPr>
                    <w:rFonts w:ascii="Segoe UI Symbol" w:eastAsia="MS Gothic" w:hAnsi="Segoe UI Symbol" w:cs="Segoe UI Symbol"/>
                  </w:rPr>
                  <w:t>☐</w:t>
                </w:r>
              </w:sdtContent>
            </w:sdt>
            <w:r w:rsidR="00344434" w:rsidRPr="00C20919">
              <w:rPr>
                <w:rFonts w:cstheme="minorHAnsi"/>
              </w:rPr>
              <w:t xml:space="preserve"> Normal Practice </w:t>
            </w:r>
          </w:p>
          <w:p w14:paraId="269A71E1" w14:textId="77777777" w:rsidR="00344434" w:rsidRPr="00C20919" w:rsidRDefault="00000000" w:rsidP="00086DAD">
            <w:pPr>
              <w:spacing w:after="0"/>
              <w:rPr>
                <w:rFonts w:eastAsia="MS Gothic" w:cstheme="minorHAnsi"/>
              </w:rPr>
            </w:pPr>
            <w:sdt>
              <w:sdtPr>
                <w:rPr>
                  <w:rFonts w:eastAsia="MS Gothic" w:cstheme="minorHAnsi"/>
                </w:rPr>
                <w:id w:val="1967692588"/>
                <w14:checkbox>
                  <w14:checked w14:val="0"/>
                  <w14:checkedState w14:val="2612" w14:font="MS Gothic"/>
                  <w14:uncheckedState w14:val="2610" w14:font="MS Gothic"/>
                </w14:checkbox>
              </w:sdtPr>
              <w:sdtContent>
                <w:r w:rsidR="00344434" w:rsidRPr="00C20919">
                  <w:rPr>
                    <w:rFonts w:ascii="Segoe UI Symbol" w:eastAsia="MS Gothic" w:hAnsi="Segoe UI Symbol" w:cs="Segoe UI Symbol"/>
                  </w:rPr>
                  <w:t>☐</w:t>
                </w:r>
              </w:sdtContent>
            </w:sdt>
            <w:r w:rsidR="00344434" w:rsidRPr="00C20919">
              <w:rPr>
                <w:rFonts w:eastAsia="MS Gothic" w:cstheme="minorHAnsi"/>
              </w:rPr>
              <w:t xml:space="preserve"> Sometime </w:t>
            </w:r>
          </w:p>
          <w:p w14:paraId="0E0F82EF" w14:textId="77777777" w:rsidR="00344434" w:rsidRPr="00C20919" w:rsidRDefault="00000000" w:rsidP="00086DAD">
            <w:pPr>
              <w:spacing w:after="0"/>
              <w:rPr>
                <w:rFonts w:cstheme="minorHAnsi"/>
              </w:rPr>
            </w:pPr>
            <w:sdt>
              <w:sdtPr>
                <w:rPr>
                  <w:rFonts w:eastAsia="MS Gothic" w:cstheme="minorHAnsi"/>
                </w:rPr>
                <w:id w:val="1509483651"/>
                <w14:checkbox>
                  <w14:checked w14:val="0"/>
                  <w14:checkedState w14:val="2612" w14:font="MS Gothic"/>
                  <w14:uncheckedState w14:val="2610" w14:font="MS Gothic"/>
                </w14:checkbox>
              </w:sdtPr>
              <w:sdtContent>
                <w:r w:rsidR="00344434" w:rsidRPr="00C20919">
                  <w:rPr>
                    <w:rFonts w:ascii="Segoe UI Symbol" w:eastAsia="MS Gothic" w:hAnsi="Segoe UI Symbol" w:cs="Segoe UI Symbol"/>
                  </w:rPr>
                  <w:t>☐</w:t>
                </w:r>
              </w:sdtContent>
            </w:sdt>
            <w:r w:rsidR="00344434" w:rsidRPr="00C20919">
              <w:rPr>
                <w:rFonts w:cstheme="minorHAnsi"/>
              </w:rPr>
              <w:t xml:space="preserve"> Rarely </w:t>
            </w:r>
          </w:p>
          <w:p w14:paraId="041EB52A" w14:textId="77777777" w:rsidR="00344434" w:rsidRPr="00C20919" w:rsidRDefault="00344434" w:rsidP="00086DAD">
            <w:pPr>
              <w:spacing w:after="0"/>
              <w:rPr>
                <w:rFonts w:cstheme="minorHAnsi"/>
                <w:sz w:val="20"/>
              </w:rPr>
            </w:pPr>
          </w:p>
        </w:tc>
      </w:tr>
      <w:tr w:rsidR="00344434" w:rsidRPr="00C20919" w14:paraId="7052A413" w14:textId="77777777" w:rsidTr="00086DAD">
        <w:tc>
          <w:tcPr>
            <w:tcW w:w="1345" w:type="pct"/>
            <w:vMerge/>
          </w:tcPr>
          <w:p w14:paraId="335B59AC" w14:textId="77777777" w:rsidR="00344434" w:rsidRPr="00C20919" w:rsidRDefault="00344434" w:rsidP="00086DAD">
            <w:pPr>
              <w:rPr>
                <w:rFonts w:cstheme="minorHAnsi"/>
                <w:i/>
              </w:rPr>
            </w:pPr>
          </w:p>
        </w:tc>
        <w:tc>
          <w:tcPr>
            <w:tcW w:w="3655" w:type="pct"/>
            <w:gridSpan w:val="3"/>
          </w:tcPr>
          <w:p w14:paraId="528BE25E" w14:textId="77777777" w:rsidR="00344434" w:rsidRPr="00C20919" w:rsidRDefault="00344434" w:rsidP="00086DAD">
            <w:pPr>
              <w:spacing w:after="0"/>
              <w:rPr>
                <w:rFonts w:eastAsia="MS Gothic" w:cstheme="minorHAnsi"/>
              </w:rPr>
            </w:pPr>
            <w:r w:rsidRPr="00C20919">
              <w:rPr>
                <w:rFonts w:eastAsia="MS Gothic" w:cstheme="minorHAnsi"/>
              </w:rPr>
              <w:t>What are the reasons you have not implemented this practice on your property?</w:t>
            </w:r>
          </w:p>
          <w:tbl>
            <w:tblPr>
              <w:tblStyle w:val="TableGrid1"/>
              <w:tblW w:w="6294" w:type="dxa"/>
              <w:tblInd w:w="13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098"/>
              <w:gridCol w:w="2098"/>
              <w:gridCol w:w="2098"/>
            </w:tblGrid>
            <w:tr w:rsidR="00375344" w:rsidRPr="00C20919" w14:paraId="6337241A" w14:textId="77777777" w:rsidTr="00375344">
              <w:tc>
                <w:tcPr>
                  <w:tcW w:w="2098" w:type="dxa"/>
                </w:tcPr>
                <w:p w14:paraId="5B78038B" w14:textId="77777777" w:rsidR="00344434" w:rsidRPr="00C20919" w:rsidRDefault="00344434" w:rsidP="00086DAD">
                  <w:pPr>
                    <w:tabs>
                      <w:tab w:val="left" w:pos="720"/>
                    </w:tabs>
                    <w:spacing w:line="276" w:lineRule="auto"/>
                    <w:rPr>
                      <w:rFonts w:eastAsia="Times New Roman" w:cstheme="minorHAnsi"/>
                    </w:rPr>
                  </w:pPr>
                  <w:r w:rsidRPr="00C20919">
                    <w:rPr>
                      <w:rFonts w:ascii="Wingdings" w:eastAsia="Wingdings" w:hAnsi="Wingdings" w:cstheme="minorHAnsi"/>
                      <w:lang w:val="en-US"/>
                    </w:rPr>
                    <w:t>¨</w:t>
                  </w:r>
                  <w:r w:rsidRPr="00C20919">
                    <w:rPr>
                      <w:rFonts w:eastAsia="Times New Roman" w:cstheme="minorHAnsi"/>
                      <w:lang w:val="en-US"/>
                    </w:rPr>
                    <w:t xml:space="preserve"> Not a significant issue on my property</w:t>
                  </w:r>
                </w:p>
              </w:tc>
              <w:tc>
                <w:tcPr>
                  <w:tcW w:w="2098" w:type="dxa"/>
                </w:tcPr>
                <w:p w14:paraId="262CCBB5" w14:textId="77777777" w:rsidR="00344434" w:rsidRPr="00C20919" w:rsidRDefault="00344434" w:rsidP="00086DAD">
                  <w:pPr>
                    <w:tabs>
                      <w:tab w:val="left" w:pos="720"/>
                    </w:tabs>
                    <w:spacing w:line="276" w:lineRule="auto"/>
                    <w:rPr>
                      <w:rFonts w:eastAsia="Times New Roman" w:cstheme="minorHAnsi"/>
                    </w:rPr>
                  </w:pPr>
                  <w:proofErr w:type="gramStart"/>
                  <w:r w:rsidRPr="00C20919">
                    <w:rPr>
                      <w:rFonts w:ascii="Wingdings" w:eastAsia="Wingdings" w:hAnsi="Wingdings" w:cstheme="minorHAnsi"/>
                      <w:lang w:val="en-US"/>
                    </w:rPr>
                    <w:t>¨</w:t>
                  </w:r>
                  <w:r w:rsidRPr="00C20919">
                    <w:rPr>
                      <w:rFonts w:eastAsia="Times New Roman" w:cstheme="minorHAnsi"/>
                      <w:lang w:val="en-US"/>
                    </w:rPr>
                    <w:t xml:space="preserve">  Lack</w:t>
                  </w:r>
                  <w:proofErr w:type="gramEnd"/>
                  <w:r w:rsidRPr="00C20919">
                    <w:rPr>
                      <w:rFonts w:eastAsia="Times New Roman" w:cstheme="minorHAnsi"/>
                      <w:lang w:val="en-US"/>
                    </w:rPr>
                    <w:t xml:space="preserve"> of confidence</w:t>
                  </w:r>
                </w:p>
              </w:tc>
              <w:tc>
                <w:tcPr>
                  <w:tcW w:w="2098" w:type="dxa"/>
                </w:tcPr>
                <w:p w14:paraId="1F8F9AEC" w14:textId="77777777" w:rsidR="00344434" w:rsidRPr="00C20919" w:rsidRDefault="00344434" w:rsidP="00086DAD">
                  <w:pPr>
                    <w:tabs>
                      <w:tab w:val="left" w:pos="720"/>
                    </w:tabs>
                    <w:spacing w:line="276" w:lineRule="auto"/>
                    <w:rPr>
                      <w:rFonts w:eastAsia="Times New Roman" w:cstheme="minorHAnsi"/>
                    </w:rPr>
                  </w:pPr>
                  <w:proofErr w:type="gramStart"/>
                  <w:r w:rsidRPr="00C20919">
                    <w:rPr>
                      <w:rFonts w:ascii="Wingdings" w:eastAsia="Wingdings" w:hAnsi="Wingdings" w:cstheme="minorHAnsi"/>
                      <w:lang w:val="en-US"/>
                    </w:rPr>
                    <w:t>¨</w:t>
                  </w:r>
                  <w:r w:rsidRPr="00C20919">
                    <w:rPr>
                      <w:rFonts w:eastAsia="Times New Roman" w:cstheme="minorHAnsi"/>
                      <w:lang w:val="en-US"/>
                    </w:rPr>
                    <w:t xml:space="preserve">  Lack</w:t>
                  </w:r>
                  <w:proofErr w:type="gramEnd"/>
                  <w:r w:rsidRPr="00C20919">
                    <w:rPr>
                      <w:rFonts w:eastAsia="Times New Roman" w:cstheme="minorHAnsi"/>
                      <w:lang w:val="en-US"/>
                    </w:rPr>
                    <w:t xml:space="preserve"> of skills</w:t>
                  </w:r>
                </w:p>
              </w:tc>
            </w:tr>
            <w:tr w:rsidR="00375344" w:rsidRPr="00C20919" w14:paraId="29B651ED" w14:textId="77777777" w:rsidTr="00375344">
              <w:tc>
                <w:tcPr>
                  <w:tcW w:w="2098" w:type="dxa"/>
                </w:tcPr>
                <w:p w14:paraId="5570E784" w14:textId="77777777" w:rsidR="00344434" w:rsidRPr="00C20919" w:rsidRDefault="00344434" w:rsidP="00086DAD">
                  <w:pPr>
                    <w:tabs>
                      <w:tab w:val="left" w:pos="720"/>
                    </w:tabs>
                    <w:spacing w:line="276" w:lineRule="auto"/>
                    <w:rPr>
                      <w:rFonts w:eastAsia="Times New Roman" w:cstheme="minorHAnsi"/>
                    </w:rPr>
                  </w:pPr>
                  <w:r w:rsidRPr="00C20919">
                    <w:rPr>
                      <w:rFonts w:ascii="Wingdings" w:eastAsia="Wingdings" w:hAnsi="Wingdings" w:cstheme="minorHAnsi"/>
                      <w:lang w:val="en-US"/>
                    </w:rPr>
                    <w:t>¨</w:t>
                  </w:r>
                  <w:r w:rsidRPr="00C20919">
                    <w:rPr>
                      <w:rFonts w:eastAsia="Times New Roman" w:cstheme="minorHAnsi"/>
                      <w:lang w:val="en-US"/>
                    </w:rPr>
                    <w:t xml:space="preserve"> Limited funds</w:t>
                  </w:r>
                </w:p>
              </w:tc>
              <w:tc>
                <w:tcPr>
                  <w:tcW w:w="2098" w:type="dxa"/>
                </w:tcPr>
                <w:p w14:paraId="676E8645" w14:textId="77777777" w:rsidR="00344434" w:rsidRPr="00C20919" w:rsidRDefault="00344434" w:rsidP="00086DAD">
                  <w:pPr>
                    <w:tabs>
                      <w:tab w:val="left" w:pos="720"/>
                    </w:tabs>
                    <w:spacing w:line="276" w:lineRule="auto"/>
                    <w:rPr>
                      <w:rFonts w:eastAsia="Times New Roman" w:cstheme="minorHAnsi"/>
                    </w:rPr>
                  </w:pPr>
                  <w:r w:rsidRPr="00C20919">
                    <w:rPr>
                      <w:rFonts w:ascii="Wingdings" w:eastAsia="Wingdings" w:hAnsi="Wingdings" w:cstheme="minorHAnsi"/>
                      <w:lang w:val="en-US"/>
                    </w:rPr>
                    <w:t>¨</w:t>
                  </w:r>
                  <w:r w:rsidRPr="00C20919">
                    <w:rPr>
                      <w:rFonts w:eastAsia="Times New Roman" w:cstheme="minorHAnsi"/>
                      <w:lang w:val="en-US"/>
                    </w:rPr>
                    <w:t xml:space="preserve"> Limited time </w:t>
                  </w:r>
                </w:p>
              </w:tc>
              <w:tc>
                <w:tcPr>
                  <w:tcW w:w="2098" w:type="dxa"/>
                </w:tcPr>
                <w:p w14:paraId="162204AC" w14:textId="77777777" w:rsidR="00344434" w:rsidRPr="00C20919" w:rsidRDefault="00344434" w:rsidP="00086DAD">
                  <w:pPr>
                    <w:tabs>
                      <w:tab w:val="left" w:pos="720"/>
                    </w:tabs>
                    <w:spacing w:line="276" w:lineRule="auto"/>
                    <w:rPr>
                      <w:rFonts w:eastAsia="Times New Roman" w:cstheme="minorHAnsi"/>
                      <w:lang w:val="en-US"/>
                    </w:rPr>
                  </w:pPr>
                  <w:r w:rsidRPr="00C20919">
                    <w:rPr>
                      <w:rFonts w:ascii="Wingdings" w:eastAsia="Wingdings" w:hAnsi="Wingdings" w:cstheme="minorHAnsi"/>
                      <w:lang w:val="en-US"/>
                    </w:rPr>
                    <w:t>¨</w:t>
                  </w:r>
                  <w:r w:rsidRPr="00C20919">
                    <w:rPr>
                      <w:rFonts w:eastAsia="Times New Roman" w:cstheme="minorHAnsi"/>
                      <w:lang w:val="en-US"/>
                    </w:rPr>
                    <w:t xml:space="preserve"> Other (please specify)</w:t>
                  </w:r>
                </w:p>
                <w:p w14:paraId="3219FAC6" w14:textId="77777777" w:rsidR="00344434" w:rsidRPr="00C20919" w:rsidRDefault="00344434" w:rsidP="00086DAD">
                  <w:pPr>
                    <w:tabs>
                      <w:tab w:val="left" w:pos="720"/>
                    </w:tabs>
                    <w:spacing w:line="276" w:lineRule="auto"/>
                    <w:rPr>
                      <w:rFonts w:eastAsia="Times New Roman" w:cstheme="minorHAnsi"/>
                    </w:rPr>
                  </w:pPr>
                </w:p>
              </w:tc>
            </w:tr>
          </w:tbl>
          <w:p w14:paraId="5271BC53" w14:textId="77777777" w:rsidR="00344434" w:rsidRPr="00C20919" w:rsidRDefault="00344434" w:rsidP="00086DAD">
            <w:pPr>
              <w:rPr>
                <w:rFonts w:cstheme="minorHAnsi"/>
                <w:sz w:val="20"/>
              </w:rPr>
            </w:pPr>
          </w:p>
        </w:tc>
      </w:tr>
      <w:tr w:rsidR="00344434" w:rsidRPr="00C20919" w14:paraId="2EDEA95B" w14:textId="77777777" w:rsidTr="00703655">
        <w:tc>
          <w:tcPr>
            <w:tcW w:w="1345" w:type="pct"/>
            <w:vMerge w:val="restart"/>
          </w:tcPr>
          <w:p w14:paraId="2D6D6AA2" w14:textId="77777777" w:rsidR="00344434" w:rsidRPr="00C20919" w:rsidRDefault="00344434" w:rsidP="00086DAD">
            <w:pPr>
              <w:spacing w:after="0"/>
              <w:rPr>
                <w:rFonts w:cstheme="minorHAnsi"/>
                <w:sz w:val="20"/>
              </w:rPr>
            </w:pPr>
            <w:r w:rsidRPr="00703655">
              <w:rPr>
                <w:rFonts w:cstheme="minorHAnsi"/>
                <w:i/>
              </w:rPr>
              <w:t>Make assessments of food on offer</w:t>
            </w:r>
          </w:p>
        </w:tc>
        <w:tc>
          <w:tcPr>
            <w:tcW w:w="1348" w:type="pct"/>
          </w:tcPr>
          <w:p w14:paraId="59A09AE6" w14:textId="77777777" w:rsidR="00344434" w:rsidRPr="00C20919" w:rsidRDefault="00000000" w:rsidP="00086DAD">
            <w:pPr>
              <w:spacing w:after="0"/>
              <w:rPr>
                <w:rFonts w:eastAsia="Times New Roman" w:cstheme="minorHAnsi"/>
                <w:bCs/>
              </w:rPr>
            </w:pPr>
            <w:sdt>
              <w:sdtPr>
                <w:rPr>
                  <w:rFonts w:eastAsia="MS Gothic" w:cstheme="minorHAnsi"/>
                </w:rPr>
                <w:id w:val="-1426656001"/>
                <w14:checkbox>
                  <w14:checked w14:val="0"/>
                  <w14:checkedState w14:val="2612" w14:font="MS Gothic"/>
                  <w14:uncheckedState w14:val="2610" w14:font="MS Gothic"/>
                </w14:checkbox>
              </w:sdtPr>
              <w:sdtContent>
                <w:r w:rsidR="00344434" w:rsidRPr="00C20919">
                  <w:rPr>
                    <w:rFonts w:ascii="Segoe UI Symbol" w:eastAsia="MS Gothic" w:hAnsi="Segoe UI Symbol" w:cs="Segoe UI Symbol"/>
                  </w:rPr>
                  <w:t>☐</w:t>
                </w:r>
              </w:sdtContent>
            </w:sdt>
            <w:r w:rsidR="00344434" w:rsidRPr="00C20919">
              <w:rPr>
                <w:rFonts w:cstheme="minorHAnsi"/>
              </w:rPr>
              <w:t xml:space="preserve"> </w:t>
            </w:r>
            <w:r w:rsidR="00344434" w:rsidRPr="00C20919">
              <w:rPr>
                <w:rFonts w:eastAsia="Times New Roman" w:cstheme="minorHAnsi"/>
                <w:bCs/>
              </w:rPr>
              <w:t xml:space="preserve">Yes, practice implemented </w:t>
            </w:r>
          </w:p>
          <w:p w14:paraId="01633F6D" w14:textId="77777777" w:rsidR="00344434" w:rsidRPr="00C20919" w:rsidRDefault="00000000" w:rsidP="00086DAD">
            <w:pPr>
              <w:spacing w:after="0"/>
              <w:rPr>
                <w:rFonts w:cstheme="minorHAnsi"/>
                <w:bCs/>
              </w:rPr>
            </w:pPr>
            <w:sdt>
              <w:sdtPr>
                <w:rPr>
                  <w:rFonts w:eastAsia="MS Gothic" w:cstheme="minorHAnsi"/>
                </w:rPr>
                <w:id w:val="1381674326"/>
                <w14:checkbox>
                  <w14:checked w14:val="0"/>
                  <w14:checkedState w14:val="2612" w14:font="MS Gothic"/>
                  <w14:uncheckedState w14:val="2610" w14:font="MS Gothic"/>
                </w14:checkbox>
              </w:sdtPr>
              <w:sdtContent>
                <w:r w:rsidR="00344434" w:rsidRPr="00C20919">
                  <w:rPr>
                    <w:rFonts w:ascii="Segoe UI Symbol" w:eastAsia="MS Gothic" w:hAnsi="Segoe UI Symbol" w:cs="Segoe UI Symbol"/>
                  </w:rPr>
                  <w:t>☐</w:t>
                </w:r>
              </w:sdtContent>
            </w:sdt>
            <w:r w:rsidR="00344434" w:rsidRPr="00C20919">
              <w:rPr>
                <w:rFonts w:cstheme="minorHAnsi"/>
              </w:rPr>
              <w:t xml:space="preserve"> </w:t>
            </w:r>
            <w:r w:rsidR="00344434" w:rsidRPr="00C20919">
              <w:rPr>
                <w:rFonts w:eastAsia="Times New Roman" w:cstheme="minorHAnsi"/>
                <w:bCs/>
              </w:rPr>
              <w:t>I intend to</w:t>
            </w:r>
            <w:r w:rsidR="00344434" w:rsidRPr="00C20919">
              <w:rPr>
                <w:rFonts w:eastAsia="Times New Roman" w:cstheme="minorHAnsi"/>
                <w:b/>
              </w:rPr>
              <w:t xml:space="preserve"> </w:t>
            </w:r>
            <w:r w:rsidR="00344434" w:rsidRPr="00C20919">
              <w:rPr>
                <w:rFonts w:eastAsia="Times New Roman" w:cstheme="minorHAnsi"/>
                <w:bCs/>
              </w:rPr>
              <w:t>implement</w:t>
            </w:r>
            <w:r w:rsidR="00344434" w:rsidRPr="00C20919">
              <w:rPr>
                <w:rFonts w:eastAsia="Times New Roman" w:cstheme="minorHAnsi"/>
                <w:b/>
              </w:rPr>
              <w:t xml:space="preserve"> </w:t>
            </w:r>
          </w:p>
          <w:p w14:paraId="5784F237" w14:textId="77777777" w:rsidR="00344434" w:rsidRPr="00C20919" w:rsidRDefault="00000000" w:rsidP="00086DAD">
            <w:pPr>
              <w:spacing w:after="0"/>
              <w:rPr>
                <w:rFonts w:eastAsia="Times New Roman" w:cstheme="minorHAnsi"/>
                <w:b/>
              </w:rPr>
            </w:pPr>
            <w:sdt>
              <w:sdtPr>
                <w:rPr>
                  <w:rFonts w:eastAsia="MS Gothic" w:cstheme="minorHAnsi"/>
                </w:rPr>
                <w:id w:val="574402208"/>
                <w14:checkbox>
                  <w14:checked w14:val="0"/>
                  <w14:checkedState w14:val="2612" w14:font="MS Gothic"/>
                  <w14:uncheckedState w14:val="2610" w14:font="MS Gothic"/>
                </w14:checkbox>
              </w:sdtPr>
              <w:sdtContent>
                <w:r w:rsidR="00344434" w:rsidRPr="00C20919">
                  <w:rPr>
                    <w:rFonts w:ascii="Segoe UI Symbol" w:eastAsia="MS Gothic" w:hAnsi="Segoe UI Symbol" w:cs="Segoe UI Symbol"/>
                  </w:rPr>
                  <w:t>☐</w:t>
                </w:r>
              </w:sdtContent>
            </w:sdt>
            <w:r w:rsidR="00344434" w:rsidRPr="00C20919">
              <w:rPr>
                <w:rFonts w:cstheme="minorHAnsi"/>
              </w:rPr>
              <w:t xml:space="preserve"> No, I have no intentions to</w:t>
            </w:r>
            <w:r w:rsidR="00344434" w:rsidRPr="00C20919">
              <w:rPr>
                <w:rFonts w:eastAsia="Times New Roman" w:cstheme="minorHAnsi"/>
                <w:b/>
              </w:rPr>
              <w:t xml:space="preserve">  </w:t>
            </w:r>
          </w:p>
          <w:p w14:paraId="224D1BF9" w14:textId="77777777" w:rsidR="00344434" w:rsidRPr="00C20919" w:rsidRDefault="00000000" w:rsidP="00086DAD">
            <w:pPr>
              <w:spacing w:after="0"/>
              <w:rPr>
                <w:rFonts w:eastAsia="Times New Roman" w:cstheme="minorHAnsi"/>
                <w:b/>
              </w:rPr>
            </w:pPr>
            <w:sdt>
              <w:sdtPr>
                <w:rPr>
                  <w:rFonts w:eastAsia="MS Gothic" w:cstheme="minorHAnsi"/>
                </w:rPr>
                <w:id w:val="-1742858522"/>
                <w14:checkbox>
                  <w14:checked w14:val="0"/>
                  <w14:checkedState w14:val="2612" w14:font="MS Gothic"/>
                  <w14:uncheckedState w14:val="2610" w14:font="MS Gothic"/>
                </w14:checkbox>
              </w:sdtPr>
              <w:sdtContent>
                <w:r w:rsidR="00344434" w:rsidRPr="00C20919">
                  <w:rPr>
                    <w:rFonts w:ascii="Segoe UI Symbol" w:eastAsia="MS Gothic" w:hAnsi="Segoe UI Symbol" w:cs="Segoe UI Symbol"/>
                  </w:rPr>
                  <w:t>☐</w:t>
                </w:r>
              </w:sdtContent>
            </w:sdt>
            <w:r w:rsidR="00344434" w:rsidRPr="00C20919">
              <w:rPr>
                <w:rFonts w:cstheme="minorHAnsi"/>
              </w:rPr>
              <w:t xml:space="preserve"> Adopted prior to PDS</w:t>
            </w:r>
          </w:p>
          <w:p w14:paraId="0336E54B" w14:textId="77777777" w:rsidR="00344434" w:rsidRPr="00C20919" w:rsidRDefault="00000000" w:rsidP="00086DAD">
            <w:pPr>
              <w:spacing w:after="0"/>
              <w:rPr>
                <w:rFonts w:cstheme="minorHAnsi"/>
                <w:sz w:val="20"/>
              </w:rPr>
            </w:pPr>
            <w:sdt>
              <w:sdtPr>
                <w:rPr>
                  <w:rFonts w:eastAsia="MS Gothic" w:cstheme="minorHAnsi"/>
                </w:rPr>
                <w:id w:val="-159774612"/>
                <w14:checkbox>
                  <w14:checked w14:val="0"/>
                  <w14:checkedState w14:val="2612" w14:font="MS Gothic"/>
                  <w14:uncheckedState w14:val="2610" w14:font="MS Gothic"/>
                </w14:checkbox>
              </w:sdtPr>
              <w:sdtContent>
                <w:r w:rsidR="00344434" w:rsidRPr="00C20919">
                  <w:rPr>
                    <w:rFonts w:ascii="Segoe UI Symbol" w:eastAsia="MS Gothic" w:hAnsi="Segoe UI Symbol" w:cs="Segoe UI Symbol"/>
                  </w:rPr>
                  <w:t>☐</w:t>
                </w:r>
              </w:sdtContent>
            </w:sdt>
            <w:r w:rsidR="00344434" w:rsidRPr="00C20919">
              <w:rPr>
                <w:rFonts w:cstheme="minorHAnsi"/>
              </w:rPr>
              <w:t xml:space="preserve"> Not applicable </w:t>
            </w:r>
          </w:p>
        </w:tc>
        <w:tc>
          <w:tcPr>
            <w:tcW w:w="1284" w:type="pct"/>
          </w:tcPr>
          <w:p w14:paraId="6C072CCF" w14:textId="77777777" w:rsidR="00344434" w:rsidRPr="00C20919" w:rsidRDefault="00000000" w:rsidP="00086DAD">
            <w:pPr>
              <w:spacing w:after="0"/>
              <w:rPr>
                <w:rFonts w:eastAsia="Times New Roman" w:cstheme="minorHAnsi"/>
                <w:bCs/>
              </w:rPr>
            </w:pPr>
            <w:sdt>
              <w:sdtPr>
                <w:rPr>
                  <w:rFonts w:eastAsia="MS Gothic" w:cstheme="minorHAnsi"/>
                </w:rPr>
                <w:id w:val="1914425538"/>
                <w14:checkbox>
                  <w14:checked w14:val="0"/>
                  <w14:checkedState w14:val="2612" w14:font="MS Gothic"/>
                  <w14:uncheckedState w14:val="2610" w14:font="MS Gothic"/>
                </w14:checkbox>
              </w:sdtPr>
              <w:sdtContent>
                <w:r w:rsidR="00344434" w:rsidRPr="00C20919">
                  <w:rPr>
                    <w:rFonts w:ascii="Segoe UI Symbol" w:eastAsia="MS Gothic" w:hAnsi="Segoe UI Symbol" w:cs="Segoe UI Symbol"/>
                  </w:rPr>
                  <w:t>☐</w:t>
                </w:r>
              </w:sdtContent>
            </w:sdt>
            <w:r w:rsidR="00344434" w:rsidRPr="00C20919">
              <w:rPr>
                <w:rFonts w:cstheme="minorHAnsi"/>
              </w:rPr>
              <w:t xml:space="preserve"> </w:t>
            </w:r>
            <w:r w:rsidR="00344434" w:rsidRPr="00C20919">
              <w:rPr>
                <w:rFonts w:eastAsia="Times New Roman" w:cstheme="minorHAnsi"/>
                <w:bCs/>
              </w:rPr>
              <w:t>Less than 25%</w:t>
            </w:r>
          </w:p>
          <w:p w14:paraId="6A4EF4BD" w14:textId="77777777" w:rsidR="00344434" w:rsidRPr="00C20919" w:rsidRDefault="00000000" w:rsidP="00086DAD">
            <w:pPr>
              <w:spacing w:after="0"/>
              <w:rPr>
                <w:rFonts w:eastAsia="Times New Roman" w:cstheme="minorHAnsi"/>
                <w:bCs/>
              </w:rPr>
            </w:pPr>
            <w:sdt>
              <w:sdtPr>
                <w:rPr>
                  <w:rFonts w:eastAsia="MS Gothic" w:cstheme="minorHAnsi"/>
                </w:rPr>
                <w:id w:val="480206868"/>
                <w14:checkbox>
                  <w14:checked w14:val="0"/>
                  <w14:checkedState w14:val="2612" w14:font="MS Gothic"/>
                  <w14:uncheckedState w14:val="2610" w14:font="MS Gothic"/>
                </w14:checkbox>
              </w:sdtPr>
              <w:sdtContent>
                <w:r w:rsidR="00344434" w:rsidRPr="00C20919">
                  <w:rPr>
                    <w:rFonts w:ascii="Segoe UI Symbol" w:eastAsia="MS Gothic" w:hAnsi="Segoe UI Symbol" w:cs="Segoe UI Symbol"/>
                  </w:rPr>
                  <w:t>☐</w:t>
                </w:r>
              </w:sdtContent>
            </w:sdt>
            <w:r w:rsidR="00344434" w:rsidRPr="00C20919">
              <w:rPr>
                <w:rFonts w:cstheme="minorHAnsi"/>
              </w:rPr>
              <w:t xml:space="preserve"> </w:t>
            </w:r>
            <w:r w:rsidR="00344434" w:rsidRPr="00C20919">
              <w:rPr>
                <w:rFonts w:eastAsia="Times New Roman" w:cstheme="minorHAnsi"/>
                <w:bCs/>
              </w:rPr>
              <w:t>Between 25% - 50%</w:t>
            </w:r>
          </w:p>
          <w:p w14:paraId="720FEB05" w14:textId="77777777" w:rsidR="00344434" w:rsidRPr="00C20919" w:rsidRDefault="00000000" w:rsidP="00086DAD">
            <w:pPr>
              <w:spacing w:after="0"/>
              <w:rPr>
                <w:rFonts w:eastAsia="Times New Roman" w:cstheme="minorHAnsi"/>
                <w:bCs/>
              </w:rPr>
            </w:pPr>
            <w:sdt>
              <w:sdtPr>
                <w:rPr>
                  <w:rFonts w:eastAsia="MS Gothic" w:cstheme="minorHAnsi"/>
                </w:rPr>
                <w:id w:val="818001203"/>
                <w14:checkbox>
                  <w14:checked w14:val="0"/>
                  <w14:checkedState w14:val="2612" w14:font="MS Gothic"/>
                  <w14:uncheckedState w14:val="2610" w14:font="MS Gothic"/>
                </w14:checkbox>
              </w:sdtPr>
              <w:sdtContent>
                <w:r w:rsidR="00344434" w:rsidRPr="00C20919">
                  <w:rPr>
                    <w:rFonts w:ascii="Segoe UI Symbol" w:eastAsia="MS Gothic" w:hAnsi="Segoe UI Symbol" w:cs="Segoe UI Symbol"/>
                  </w:rPr>
                  <w:t>☐</w:t>
                </w:r>
              </w:sdtContent>
            </w:sdt>
            <w:r w:rsidR="00344434" w:rsidRPr="00C20919">
              <w:rPr>
                <w:rFonts w:eastAsia="MS Gothic" w:cstheme="minorHAnsi"/>
              </w:rPr>
              <w:t xml:space="preserve"> </w:t>
            </w:r>
            <w:r w:rsidR="00344434" w:rsidRPr="00C20919">
              <w:rPr>
                <w:rFonts w:eastAsia="Times New Roman" w:cstheme="minorHAnsi"/>
                <w:bCs/>
              </w:rPr>
              <w:t xml:space="preserve">50% </w:t>
            </w:r>
          </w:p>
          <w:p w14:paraId="67B82263" w14:textId="77777777" w:rsidR="00344434" w:rsidRPr="00C20919" w:rsidRDefault="00000000" w:rsidP="00086DAD">
            <w:pPr>
              <w:spacing w:after="0"/>
              <w:rPr>
                <w:rFonts w:eastAsia="Times New Roman" w:cstheme="minorHAnsi"/>
                <w:bCs/>
              </w:rPr>
            </w:pPr>
            <w:sdt>
              <w:sdtPr>
                <w:rPr>
                  <w:rFonts w:eastAsia="MS Gothic" w:cstheme="minorHAnsi"/>
                </w:rPr>
                <w:id w:val="-590926054"/>
                <w14:checkbox>
                  <w14:checked w14:val="0"/>
                  <w14:checkedState w14:val="2612" w14:font="MS Gothic"/>
                  <w14:uncheckedState w14:val="2610" w14:font="MS Gothic"/>
                </w14:checkbox>
              </w:sdtPr>
              <w:sdtContent>
                <w:r w:rsidR="00344434" w:rsidRPr="00C20919">
                  <w:rPr>
                    <w:rFonts w:ascii="Segoe UI Symbol" w:eastAsia="MS Gothic" w:hAnsi="Segoe UI Symbol" w:cs="Segoe UI Symbol"/>
                  </w:rPr>
                  <w:t>☐</w:t>
                </w:r>
              </w:sdtContent>
            </w:sdt>
            <w:r w:rsidR="00344434" w:rsidRPr="00C20919">
              <w:rPr>
                <w:rFonts w:cstheme="minorHAnsi"/>
              </w:rPr>
              <w:t xml:space="preserve"> </w:t>
            </w:r>
            <w:r w:rsidR="00344434" w:rsidRPr="00C20919">
              <w:rPr>
                <w:rFonts w:eastAsia="Times New Roman" w:cstheme="minorHAnsi"/>
                <w:bCs/>
              </w:rPr>
              <w:t>Between 50% - 75%</w:t>
            </w:r>
          </w:p>
          <w:p w14:paraId="1E0C2EAC" w14:textId="77777777" w:rsidR="00344434" w:rsidRPr="00C20919" w:rsidRDefault="00000000" w:rsidP="00086DAD">
            <w:pPr>
              <w:spacing w:after="0"/>
              <w:rPr>
                <w:rFonts w:eastAsia="Times New Roman" w:cstheme="minorHAnsi"/>
                <w:bCs/>
              </w:rPr>
            </w:pPr>
            <w:sdt>
              <w:sdtPr>
                <w:rPr>
                  <w:rFonts w:eastAsia="MS Gothic" w:cstheme="minorHAnsi"/>
                </w:rPr>
                <w:id w:val="1382363479"/>
                <w14:checkbox>
                  <w14:checked w14:val="0"/>
                  <w14:checkedState w14:val="2612" w14:font="MS Gothic"/>
                  <w14:uncheckedState w14:val="2610" w14:font="MS Gothic"/>
                </w14:checkbox>
              </w:sdtPr>
              <w:sdtContent>
                <w:r w:rsidR="00344434" w:rsidRPr="00C20919">
                  <w:rPr>
                    <w:rFonts w:ascii="Segoe UI Symbol" w:eastAsia="MS Gothic" w:hAnsi="Segoe UI Symbol" w:cs="Segoe UI Symbol"/>
                  </w:rPr>
                  <w:t>☐</w:t>
                </w:r>
              </w:sdtContent>
            </w:sdt>
            <w:r w:rsidR="00344434" w:rsidRPr="00C20919">
              <w:rPr>
                <w:rFonts w:cstheme="minorHAnsi"/>
              </w:rPr>
              <w:t xml:space="preserve"> </w:t>
            </w:r>
            <w:r w:rsidR="00344434" w:rsidRPr="00C20919">
              <w:rPr>
                <w:rFonts w:eastAsia="Times New Roman" w:cstheme="minorHAnsi"/>
                <w:bCs/>
              </w:rPr>
              <w:t>Greater than 75%</w:t>
            </w:r>
          </w:p>
          <w:p w14:paraId="546735E1" w14:textId="77777777" w:rsidR="00344434" w:rsidRPr="00C20919" w:rsidRDefault="00000000" w:rsidP="00086DAD">
            <w:pPr>
              <w:spacing w:after="0"/>
              <w:rPr>
                <w:rFonts w:cstheme="minorHAnsi"/>
                <w:sz w:val="20"/>
              </w:rPr>
            </w:pPr>
            <w:sdt>
              <w:sdtPr>
                <w:rPr>
                  <w:rFonts w:eastAsia="MS Gothic" w:cstheme="minorHAnsi"/>
                </w:rPr>
                <w:id w:val="928934831"/>
                <w14:checkbox>
                  <w14:checked w14:val="0"/>
                  <w14:checkedState w14:val="2612" w14:font="MS Gothic"/>
                  <w14:uncheckedState w14:val="2610" w14:font="MS Gothic"/>
                </w14:checkbox>
              </w:sdtPr>
              <w:sdtContent>
                <w:r w:rsidR="00344434" w:rsidRPr="00C20919">
                  <w:rPr>
                    <w:rFonts w:ascii="Segoe UI Symbol" w:eastAsia="MS Gothic" w:hAnsi="Segoe UI Symbol" w:cs="Segoe UI Symbol"/>
                  </w:rPr>
                  <w:t>☐</w:t>
                </w:r>
              </w:sdtContent>
            </w:sdt>
            <w:r w:rsidR="00344434" w:rsidRPr="00C20919">
              <w:rPr>
                <w:rFonts w:cstheme="minorHAnsi"/>
              </w:rPr>
              <w:t xml:space="preserve"> </w:t>
            </w:r>
            <w:r w:rsidR="00344434" w:rsidRPr="00C20919">
              <w:rPr>
                <w:rFonts w:eastAsia="Times New Roman" w:cstheme="minorHAnsi"/>
                <w:bCs/>
              </w:rPr>
              <w:t>100%</w:t>
            </w:r>
          </w:p>
        </w:tc>
        <w:tc>
          <w:tcPr>
            <w:tcW w:w="1023" w:type="pct"/>
          </w:tcPr>
          <w:p w14:paraId="168AD7D3" w14:textId="77777777" w:rsidR="00344434" w:rsidRPr="00C20919" w:rsidRDefault="00000000" w:rsidP="00086DAD">
            <w:pPr>
              <w:spacing w:after="0"/>
              <w:rPr>
                <w:rFonts w:cstheme="minorHAnsi"/>
              </w:rPr>
            </w:pPr>
            <w:sdt>
              <w:sdtPr>
                <w:rPr>
                  <w:rFonts w:eastAsia="MS Gothic" w:cstheme="minorHAnsi"/>
                </w:rPr>
                <w:id w:val="1636374621"/>
                <w14:checkbox>
                  <w14:checked w14:val="0"/>
                  <w14:checkedState w14:val="2612" w14:font="MS Gothic"/>
                  <w14:uncheckedState w14:val="2610" w14:font="MS Gothic"/>
                </w14:checkbox>
              </w:sdtPr>
              <w:sdtContent>
                <w:r w:rsidR="00344434" w:rsidRPr="00C20919">
                  <w:rPr>
                    <w:rFonts w:ascii="Segoe UI Symbol" w:eastAsia="MS Gothic" w:hAnsi="Segoe UI Symbol" w:cs="Segoe UI Symbol"/>
                  </w:rPr>
                  <w:t>☐</w:t>
                </w:r>
              </w:sdtContent>
            </w:sdt>
            <w:r w:rsidR="00344434" w:rsidRPr="00C20919">
              <w:rPr>
                <w:rFonts w:cstheme="minorHAnsi"/>
              </w:rPr>
              <w:t xml:space="preserve"> Normal Practice </w:t>
            </w:r>
          </w:p>
          <w:p w14:paraId="67868062" w14:textId="77777777" w:rsidR="00344434" w:rsidRPr="00C20919" w:rsidRDefault="00000000" w:rsidP="00086DAD">
            <w:pPr>
              <w:spacing w:after="0"/>
              <w:rPr>
                <w:rFonts w:eastAsia="MS Gothic" w:cstheme="minorHAnsi"/>
              </w:rPr>
            </w:pPr>
            <w:sdt>
              <w:sdtPr>
                <w:rPr>
                  <w:rFonts w:eastAsia="MS Gothic" w:cstheme="minorHAnsi"/>
                </w:rPr>
                <w:id w:val="-61789138"/>
                <w14:checkbox>
                  <w14:checked w14:val="0"/>
                  <w14:checkedState w14:val="2612" w14:font="MS Gothic"/>
                  <w14:uncheckedState w14:val="2610" w14:font="MS Gothic"/>
                </w14:checkbox>
              </w:sdtPr>
              <w:sdtContent>
                <w:r w:rsidR="00344434" w:rsidRPr="00C20919">
                  <w:rPr>
                    <w:rFonts w:ascii="Segoe UI Symbol" w:eastAsia="MS Gothic" w:hAnsi="Segoe UI Symbol" w:cs="Segoe UI Symbol"/>
                  </w:rPr>
                  <w:t>☐</w:t>
                </w:r>
              </w:sdtContent>
            </w:sdt>
            <w:r w:rsidR="00344434" w:rsidRPr="00C20919">
              <w:rPr>
                <w:rFonts w:eastAsia="MS Gothic" w:cstheme="minorHAnsi"/>
              </w:rPr>
              <w:t xml:space="preserve"> Sometime </w:t>
            </w:r>
          </w:p>
          <w:p w14:paraId="2DF81B6D" w14:textId="77777777" w:rsidR="00344434" w:rsidRPr="00C20919" w:rsidRDefault="00000000" w:rsidP="00086DAD">
            <w:pPr>
              <w:spacing w:after="0"/>
              <w:rPr>
                <w:rFonts w:cstheme="minorHAnsi"/>
              </w:rPr>
            </w:pPr>
            <w:sdt>
              <w:sdtPr>
                <w:rPr>
                  <w:rFonts w:eastAsia="MS Gothic" w:cstheme="minorHAnsi"/>
                </w:rPr>
                <w:id w:val="1054275570"/>
                <w14:checkbox>
                  <w14:checked w14:val="0"/>
                  <w14:checkedState w14:val="2612" w14:font="MS Gothic"/>
                  <w14:uncheckedState w14:val="2610" w14:font="MS Gothic"/>
                </w14:checkbox>
              </w:sdtPr>
              <w:sdtContent>
                <w:r w:rsidR="00344434" w:rsidRPr="00C20919">
                  <w:rPr>
                    <w:rFonts w:ascii="Segoe UI Symbol" w:eastAsia="MS Gothic" w:hAnsi="Segoe UI Symbol" w:cs="Segoe UI Symbol"/>
                  </w:rPr>
                  <w:t>☐</w:t>
                </w:r>
              </w:sdtContent>
            </w:sdt>
            <w:r w:rsidR="00344434" w:rsidRPr="00C20919">
              <w:rPr>
                <w:rFonts w:cstheme="minorHAnsi"/>
              </w:rPr>
              <w:t xml:space="preserve"> Rarely </w:t>
            </w:r>
          </w:p>
          <w:p w14:paraId="2240E6B0" w14:textId="77777777" w:rsidR="00344434" w:rsidRPr="00C20919" w:rsidRDefault="00344434" w:rsidP="00086DAD">
            <w:pPr>
              <w:spacing w:after="0"/>
              <w:rPr>
                <w:rFonts w:cstheme="minorHAnsi"/>
                <w:sz w:val="20"/>
              </w:rPr>
            </w:pPr>
          </w:p>
        </w:tc>
      </w:tr>
      <w:tr w:rsidR="00344434" w:rsidRPr="00C20919" w14:paraId="376A87ED" w14:textId="77777777" w:rsidTr="00086DAD">
        <w:tc>
          <w:tcPr>
            <w:tcW w:w="1345" w:type="pct"/>
            <w:vMerge/>
          </w:tcPr>
          <w:p w14:paraId="2F13E379" w14:textId="77777777" w:rsidR="00344434" w:rsidRPr="00C20919" w:rsidRDefault="00344434" w:rsidP="00086DAD">
            <w:pPr>
              <w:rPr>
                <w:rFonts w:cstheme="minorHAnsi"/>
                <w:i/>
              </w:rPr>
            </w:pPr>
          </w:p>
        </w:tc>
        <w:tc>
          <w:tcPr>
            <w:tcW w:w="3655" w:type="pct"/>
            <w:gridSpan w:val="3"/>
          </w:tcPr>
          <w:p w14:paraId="290A6383" w14:textId="77777777" w:rsidR="00344434" w:rsidRPr="00C20919" w:rsidRDefault="00344434" w:rsidP="00086DAD">
            <w:pPr>
              <w:spacing w:after="0"/>
              <w:rPr>
                <w:rFonts w:eastAsia="MS Gothic" w:cstheme="minorHAnsi"/>
              </w:rPr>
            </w:pPr>
            <w:r w:rsidRPr="00C20919">
              <w:rPr>
                <w:rFonts w:eastAsia="MS Gothic" w:cstheme="minorHAnsi"/>
              </w:rPr>
              <w:t>What are the reasons you have not implemented this practice on your property?</w:t>
            </w:r>
          </w:p>
          <w:tbl>
            <w:tblPr>
              <w:tblStyle w:val="TableGrid1"/>
              <w:tblW w:w="6294" w:type="dxa"/>
              <w:tblInd w:w="13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098"/>
              <w:gridCol w:w="2098"/>
              <w:gridCol w:w="2098"/>
            </w:tblGrid>
            <w:tr w:rsidR="00344434" w:rsidRPr="00C20919" w14:paraId="6D607BF8" w14:textId="77777777" w:rsidTr="00375344">
              <w:tc>
                <w:tcPr>
                  <w:tcW w:w="2098" w:type="dxa"/>
                </w:tcPr>
                <w:p w14:paraId="0E98682B" w14:textId="77777777" w:rsidR="00344434" w:rsidRPr="00C20919" w:rsidRDefault="00344434" w:rsidP="00086DAD">
                  <w:pPr>
                    <w:tabs>
                      <w:tab w:val="left" w:pos="720"/>
                    </w:tabs>
                    <w:spacing w:line="276" w:lineRule="auto"/>
                    <w:rPr>
                      <w:rFonts w:eastAsia="Times New Roman" w:cstheme="minorHAnsi"/>
                    </w:rPr>
                  </w:pPr>
                  <w:r w:rsidRPr="00C20919">
                    <w:rPr>
                      <w:rFonts w:ascii="Wingdings" w:eastAsia="Wingdings" w:hAnsi="Wingdings" w:cstheme="minorHAnsi"/>
                      <w:lang w:val="en-US"/>
                    </w:rPr>
                    <w:t>¨</w:t>
                  </w:r>
                  <w:r w:rsidRPr="00C20919">
                    <w:rPr>
                      <w:rFonts w:eastAsia="Times New Roman" w:cstheme="minorHAnsi"/>
                      <w:lang w:val="en-US"/>
                    </w:rPr>
                    <w:t xml:space="preserve"> Not a significant issue on my property</w:t>
                  </w:r>
                </w:p>
              </w:tc>
              <w:tc>
                <w:tcPr>
                  <w:tcW w:w="2098" w:type="dxa"/>
                </w:tcPr>
                <w:p w14:paraId="07E0E95B" w14:textId="77777777" w:rsidR="00344434" w:rsidRPr="00C20919" w:rsidRDefault="00344434" w:rsidP="00086DAD">
                  <w:pPr>
                    <w:tabs>
                      <w:tab w:val="left" w:pos="720"/>
                    </w:tabs>
                    <w:spacing w:line="276" w:lineRule="auto"/>
                    <w:rPr>
                      <w:rFonts w:eastAsia="Times New Roman" w:cstheme="minorHAnsi"/>
                    </w:rPr>
                  </w:pPr>
                  <w:proofErr w:type="gramStart"/>
                  <w:r w:rsidRPr="00C20919">
                    <w:rPr>
                      <w:rFonts w:ascii="Wingdings" w:eastAsia="Wingdings" w:hAnsi="Wingdings" w:cstheme="minorHAnsi"/>
                      <w:lang w:val="en-US"/>
                    </w:rPr>
                    <w:t>¨</w:t>
                  </w:r>
                  <w:r w:rsidRPr="00C20919">
                    <w:rPr>
                      <w:rFonts w:eastAsia="Times New Roman" w:cstheme="minorHAnsi"/>
                      <w:lang w:val="en-US"/>
                    </w:rPr>
                    <w:t xml:space="preserve">  Lack</w:t>
                  </w:r>
                  <w:proofErr w:type="gramEnd"/>
                  <w:r w:rsidRPr="00C20919">
                    <w:rPr>
                      <w:rFonts w:eastAsia="Times New Roman" w:cstheme="minorHAnsi"/>
                      <w:lang w:val="en-US"/>
                    </w:rPr>
                    <w:t xml:space="preserve"> of confidence</w:t>
                  </w:r>
                </w:p>
              </w:tc>
              <w:tc>
                <w:tcPr>
                  <w:tcW w:w="2098" w:type="dxa"/>
                </w:tcPr>
                <w:p w14:paraId="5A64F038" w14:textId="77777777" w:rsidR="00344434" w:rsidRPr="00C20919" w:rsidRDefault="00344434" w:rsidP="00086DAD">
                  <w:pPr>
                    <w:tabs>
                      <w:tab w:val="left" w:pos="720"/>
                    </w:tabs>
                    <w:spacing w:line="276" w:lineRule="auto"/>
                    <w:rPr>
                      <w:rFonts w:eastAsia="Times New Roman" w:cstheme="minorHAnsi"/>
                    </w:rPr>
                  </w:pPr>
                  <w:proofErr w:type="gramStart"/>
                  <w:r w:rsidRPr="00C20919">
                    <w:rPr>
                      <w:rFonts w:ascii="Wingdings" w:eastAsia="Wingdings" w:hAnsi="Wingdings" w:cstheme="minorHAnsi"/>
                      <w:lang w:val="en-US"/>
                    </w:rPr>
                    <w:t>¨</w:t>
                  </w:r>
                  <w:r w:rsidRPr="00C20919">
                    <w:rPr>
                      <w:rFonts w:eastAsia="Times New Roman" w:cstheme="minorHAnsi"/>
                      <w:lang w:val="en-US"/>
                    </w:rPr>
                    <w:t xml:space="preserve">  Lack</w:t>
                  </w:r>
                  <w:proofErr w:type="gramEnd"/>
                  <w:r w:rsidRPr="00C20919">
                    <w:rPr>
                      <w:rFonts w:eastAsia="Times New Roman" w:cstheme="minorHAnsi"/>
                      <w:lang w:val="en-US"/>
                    </w:rPr>
                    <w:t xml:space="preserve"> of skills</w:t>
                  </w:r>
                </w:p>
              </w:tc>
            </w:tr>
            <w:tr w:rsidR="00344434" w:rsidRPr="00C20919" w14:paraId="539731B5" w14:textId="77777777" w:rsidTr="00375344">
              <w:tc>
                <w:tcPr>
                  <w:tcW w:w="2098" w:type="dxa"/>
                </w:tcPr>
                <w:p w14:paraId="2980BAF4" w14:textId="77777777" w:rsidR="00344434" w:rsidRPr="00C20919" w:rsidRDefault="00344434" w:rsidP="00086DAD">
                  <w:pPr>
                    <w:tabs>
                      <w:tab w:val="left" w:pos="720"/>
                    </w:tabs>
                    <w:spacing w:line="276" w:lineRule="auto"/>
                    <w:rPr>
                      <w:rFonts w:eastAsia="Times New Roman" w:cstheme="minorHAnsi"/>
                    </w:rPr>
                  </w:pPr>
                  <w:r w:rsidRPr="00C20919">
                    <w:rPr>
                      <w:rFonts w:ascii="Wingdings" w:eastAsia="Wingdings" w:hAnsi="Wingdings" w:cstheme="minorHAnsi"/>
                      <w:lang w:val="en-US"/>
                    </w:rPr>
                    <w:t>¨</w:t>
                  </w:r>
                  <w:r w:rsidRPr="00C20919">
                    <w:rPr>
                      <w:rFonts w:eastAsia="Times New Roman" w:cstheme="minorHAnsi"/>
                      <w:lang w:val="en-US"/>
                    </w:rPr>
                    <w:t xml:space="preserve"> Limited funds</w:t>
                  </w:r>
                </w:p>
              </w:tc>
              <w:tc>
                <w:tcPr>
                  <w:tcW w:w="2098" w:type="dxa"/>
                </w:tcPr>
                <w:p w14:paraId="4A90DECF" w14:textId="77777777" w:rsidR="00344434" w:rsidRPr="00C20919" w:rsidRDefault="00344434" w:rsidP="00086DAD">
                  <w:pPr>
                    <w:tabs>
                      <w:tab w:val="left" w:pos="720"/>
                    </w:tabs>
                    <w:spacing w:line="276" w:lineRule="auto"/>
                    <w:rPr>
                      <w:rFonts w:eastAsia="Times New Roman" w:cstheme="minorHAnsi"/>
                    </w:rPr>
                  </w:pPr>
                  <w:r w:rsidRPr="00C20919">
                    <w:rPr>
                      <w:rFonts w:ascii="Wingdings" w:eastAsia="Wingdings" w:hAnsi="Wingdings" w:cstheme="minorHAnsi"/>
                      <w:lang w:val="en-US"/>
                    </w:rPr>
                    <w:t>¨</w:t>
                  </w:r>
                  <w:r w:rsidRPr="00C20919">
                    <w:rPr>
                      <w:rFonts w:eastAsia="Times New Roman" w:cstheme="minorHAnsi"/>
                      <w:lang w:val="en-US"/>
                    </w:rPr>
                    <w:t xml:space="preserve"> Limited time </w:t>
                  </w:r>
                </w:p>
              </w:tc>
              <w:tc>
                <w:tcPr>
                  <w:tcW w:w="2098" w:type="dxa"/>
                </w:tcPr>
                <w:p w14:paraId="32C07F92" w14:textId="77777777" w:rsidR="00344434" w:rsidRPr="00C20919" w:rsidRDefault="00344434" w:rsidP="00086DAD">
                  <w:pPr>
                    <w:tabs>
                      <w:tab w:val="left" w:pos="720"/>
                    </w:tabs>
                    <w:spacing w:line="276" w:lineRule="auto"/>
                    <w:rPr>
                      <w:rFonts w:eastAsia="Times New Roman" w:cstheme="minorHAnsi"/>
                      <w:lang w:val="en-US"/>
                    </w:rPr>
                  </w:pPr>
                  <w:r w:rsidRPr="00C20919">
                    <w:rPr>
                      <w:rFonts w:ascii="Wingdings" w:eastAsia="Wingdings" w:hAnsi="Wingdings" w:cstheme="minorHAnsi"/>
                      <w:lang w:val="en-US"/>
                    </w:rPr>
                    <w:t>¨</w:t>
                  </w:r>
                  <w:r w:rsidRPr="00C20919">
                    <w:rPr>
                      <w:rFonts w:eastAsia="Times New Roman" w:cstheme="minorHAnsi"/>
                      <w:lang w:val="en-US"/>
                    </w:rPr>
                    <w:t xml:space="preserve"> Other (please specify)</w:t>
                  </w:r>
                </w:p>
                <w:p w14:paraId="1DEACBBF" w14:textId="77777777" w:rsidR="00344434" w:rsidRPr="00C20919" w:rsidRDefault="00344434" w:rsidP="00086DAD">
                  <w:pPr>
                    <w:tabs>
                      <w:tab w:val="left" w:pos="720"/>
                    </w:tabs>
                    <w:spacing w:line="276" w:lineRule="auto"/>
                    <w:rPr>
                      <w:rFonts w:eastAsia="Times New Roman" w:cstheme="minorHAnsi"/>
                    </w:rPr>
                  </w:pPr>
                </w:p>
              </w:tc>
            </w:tr>
          </w:tbl>
          <w:p w14:paraId="6A5AC5FE" w14:textId="77777777" w:rsidR="00344434" w:rsidRPr="00C20919" w:rsidRDefault="00344434" w:rsidP="00086DAD">
            <w:pPr>
              <w:rPr>
                <w:rFonts w:cstheme="minorHAnsi"/>
                <w:sz w:val="20"/>
              </w:rPr>
            </w:pPr>
          </w:p>
        </w:tc>
      </w:tr>
      <w:tr w:rsidR="00344434" w:rsidRPr="00C20919" w14:paraId="76E0DA34" w14:textId="77777777" w:rsidTr="00703655">
        <w:tc>
          <w:tcPr>
            <w:tcW w:w="1345" w:type="pct"/>
            <w:vMerge w:val="restart"/>
          </w:tcPr>
          <w:p w14:paraId="0CED6319" w14:textId="77777777" w:rsidR="00344434" w:rsidRPr="00C20919" w:rsidRDefault="00344434" w:rsidP="00086DAD">
            <w:pPr>
              <w:spacing w:after="0"/>
              <w:rPr>
                <w:rFonts w:cstheme="minorHAnsi"/>
                <w:sz w:val="20"/>
              </w:rPr>
            </w:pPr>
            <w:r w:rsidRPr="00703655">
              <w:rPr>
                <w:rFonts w:cstheme="minorHAnsi"/>
                <w:i/>
              </w:rPr>
              <w:t>Conduct feed tests on pastures</w:t>
            </w:r>
          </w:p>
        </w:tc>
        <w:tc>
          <w:tcPr>
            <w:tcW w:w="1348" w:type="pct"/>
          </w:tcPr>
          <w:p w14:paraId="09FF5AF3" w14:textId="77777777" w:rsidR="00344434" w:rsidRPr="00C20919" w:rsidRDefault="00000000" w:rsidP="00086DAD">
            <w:pPr>
              <w:spacing w:after="0"/>
              <w:rPr>
                <w:rFonts w:eastAsia="Times New Roman" w:cstheme="minorHAnsi"/>
                <w:bCs/>
              </w:rPr>
            </w:pPr>
            <w:sdt>
              <w:sdtPr>
                <w:rPr>
                  <w:rFonts w:eastAsia="MS Gothic" w:cstheme="minorHAnsi"/>
                </w:rPr>
                <w:id w:val="703214773"/>
                <w14:checkbox>
                  <w14:checked w14:val="0"/>
                  <w14:checkedState w14:val="2612" w14:font="MS Gothic"/>
                  <w14:uncheckedState w14:val="2610" w14:font="MS Gothic"/>
                </w14:checkbox>
              </w:sdtPr>
              <w:sdtContent>
                <w:r w:rsidR="00344434" w:rsidRPr="00C20919">
                  <w:rPr>
                    <w:rFonts w:ascii="Segoe UI Symbol" w:eastAsia="MS Gothic" w:hAnsi="Segoe UI Symbol" w:cs="Segoe UI Symbol"/>
                  </w:rPr>
                  <w:t>☐</w:t>
                </w:r>
              </w:sdtContent>
            </w:sdt>
            <w:r w:rsidR="00344434" w:rsidRPr="00C20919">
              <w:rPr>
                <w:rFonts w:cstheme="minorHAnsi"/>
              </w:rPr>
              <w:t xml:space="preserve"> </w:t>
            </w:r>
            <w:r w:rsidR="00344434" w:rsidRPr="00C20919">
              <w:rPr>
                <w:rFonts w:eastAsia="Times New Roman" w:cstheme="minorHAnsi"/>
                <w:bCs/>
              </w:rPr>
              <w:t xml:space="preserve">Yes, practice implemented </w:t>
            </w:r>
          </w:p>
          <w:p w14:paraId="2450DDD7" w14:textId="77777777" w:rsidR="00344434" w:rsidRPr="00C20919" w:rsidRDefault="00000000" w:rsidP="00086DAD">
            <w:pPr>
              <w:spacing w:after="0"/>
              <w:rPr>
                <w:rFonts w:cstheme="minorHAnsi"/>
                <w:bCs/>
              </w:rPr>
            </w:pPr>
            <w:sdt>
              <w:sdtPr>
                <w:rPr>
                  <w:rFonts w:eastAsia="MS Gothic" w:cstheme="minorHAnsi"/>
                </w:rPr>
                <w:id w:val="1683854009"/>
                <w14:checkbox>
                  <w14:checked w14:val="0"/>
                  <w14:checkedState w14:val="2612" w14:font="MS Gothic"/>
                  <w14:uncheckedState w14:val="2610" w14:font="MS Gothic"/>
                </w14:checkbox>
              </w:sdtPr>
              <w:sdtContent>
                <w:r w:rsidR="00344434" w:rsidRPr="00C20919">
                  <w:rPr>
                    <w:rFonts w:ascii="Segoe UI Symbol" w:eastAsia="MS Gothic" w:hAnsi="Segoe UI Symbol" w:cs="Segoe UI Symbol"/>
                  </w:rPr>
                  <w:t>☐</w:t>
                </w:r>
              </w:sdtContent>
            </w:sdt>
            <w:r w:rsidR="00344434" w:rsidRPr="00C20919">
              <w:rPr>
                <w:rFonts w:cstheme="minorHAnsi"/>
              </w:rPr>
              <w:t xml:space="preserve"> </w:t>
            </w:r>
            <w:r w:rsidR="00344434" w:rsidRPr="00C20919">
              <w:rPr>
                <w:rFonts w:eastAsia="Times New Roman" w:cstheme="minorHAnsi"/>
                <w:bCs/>
              </w:rPr>
              <w:t>I intend to</w:t>
            </w:r>
            <w:r w:rsidR="00344434" w:rsidRPr="00C20919">
              <w:rPr>
                <w:rFonts w:eastAsia="Times New Roman" w:cstheme="minorHAnsi"/>
                <w:b/>
              </w:rPr>
              <w:t xml:space="preserve"> </w:t>
            </w:r>
            <w:r w:rsidR="00344434" w:rsidRPr="00C20919">
              <w:rPr>
                <w:rFonts w:eastAsia="Times New Roman" w:cstheme="minorHAnsi"/>
                <w:bCs/>
              </w:rPr>
              <w:t>implement</w:t>
            </w:r>
            <w:r w:rsidR="00344434" w:rsidRPr="00C20919">
              <w:rPr>
                <w:rFonts w:eastAsia="Times New Roman" w:cstheme="minorHAnsi"/>
                <w:b/>
              </w:rPr>
              <w:t xml:space="preserve"> </w:t>
            </w:r>
          </w:p>
          <w:p w14:paraId="4D5B5879" w14:textId="77777777" w:rsidR="00344434" w:rsidRPr="00C20919" w:rsidRDefault="00000000" w:rsidP="00086DAD">
            <w:pPr>
              <w:spacing w:after="0"/>
              <w:rPr>
                <w:rFonts w:eastAsia="Times New Roman" w:cstheme="minorHAnsi"/>
                <w:b/>
              </w:rPr>
            </w:pPr>
            <w:sdt>
              <w:sdtPr>
                <w:rPr>
                  <w:rFonts w:eastAsia="MS Gothic" w:cstheme="minorHAnsi"/>
                </w:rPr>
                <w:id w:val="741913958"/>
                <w14:checkbox>
                  <w14:checked w14:val="0"/>
                  <w14:checkedState w14:val="2612" w14:font="MS Gothic"/>
                  <w14:uncheckedState w14:val="2610" w14:font="MS Gothic"/>
                </w14:checkbox>
              </w:sdtPr>
              <w:sdtContent>
                <w:r w:rsidR="00344434" w:rsidRPr="00C20919">
                  <w:rPr>
                    <w:rFonts w:ascii="Segoe UI Symbol" w:eastAsia="MS Gothic" w:hAnsi="Segoe UI Symbol" w:cs="Segoe UI Symbol"/>
                  </w:rPr>
                  <w:t>☐</w:t>
                </w:r>
              </w:sdtContent>
            </w:sdt>
            <w:r w:rsidR="00344434" w:rsidRPr="00C20919">
              <w:rPr>
                <w:rFonts w:cstheme="minorHAnsi"/>
              </w:rPr>
              <w:t xml:space="preserve"> No, I have no intentions to</w:t>
            </w:r>
            <w:r w:rsidR="00344434" w:rsidRPr="00C20919">
              <w:rPr>
                <w:rFonts w:eastAsia="Times New Roman" w:cstheme="minorHAnsi"/>
                <w:b/>
              </w:rPr>
              <w:t xml:space="preserve">  </w:t>
            </w:r>
          </w:p>
          <w:p w14:paraId="445DEBDB" w14:textId="77777777" w:rsidR="00344434" w:rsidRPr="00C20919" w:rsidRDefault="00000000" w:rsidP="00086DAD">
            <w:pPr>
              <w:spacing w:after="0"/>
              <w:rPr>
                <w:rFonts w:eastAsia="Times New Roman" w:cstheme="minorHAnsi"/>
                <w:b/>
              </w:rPr>
            </w:pPr>
            <w:sdt>
              <w:sdtPr>
                <w:rPr>
                  <w:rFonts w:eastAsia="MS Gothic" w:cstheme="minorHAnsi"/>
                </w:rPr>
                <w:id w:val="1678776598"/>
                <w14:checkbox>
                  <w14:checked w14:val="0"/>
                  <w14:checkedState w14:val="2612" w14:font="MS Gothic"/>
                  <w14:uncheckedState w14:val="2610" w14:font="MS Gothic"/>
                </w14:checkbox>
              </w:sdtPr>
              <w:sdtContent>
                <w:r w:rsidR="00344434" w:rsidRPr="00C20919">
                  <w:rPr>
                    <w:rFonts w:ascii="Segoe UI Symbol" w:eastAsia="MS Gothic" w:hAnsi="Segoe UI Symbol" w:cs="Segoe UI Symbol"/>
                  </w:rPr>
                  <w:t>☐</w:t>
                </w:r>
              </w:sdtContent>
            </w:sdt>
            <w:r w:rsidR="00344434" w:rsidRPr="00C20919">
              <w:rPr>
                <w:rFonts w:cstheme="minorHAnsi"/>
              </w:rPr>
              <w:t xml:space="preserve"> Adopted prior to PDS</w:t>
            </w:r>
          </w:p>
          <w:p w14:paraId="622DF87D" w14:textId="77777777" w:rsidR="00344434" w:rsidRPr="00C20919" w:rsidRDefault="00000000" w:rsidP="00086DAD">
            <w:pPr>
              <w:spacing w:after="0"/>
              <w:rPr>
                <w:rFonts w:cstheme="minorHAnsi"/>
                <w:sz w:val="20"/>
              </w:rPr>
            </w:pPr>
            <w:sdt>
              <w:sdtPr>
                <w:rPr>
                  <w:rFonts w:eastAsia="MS Gothic" w:cstheme="minorHAnsi"/>
                </w:rPr>
                <w:id w:val="-1422561335"/>
                <w14:checkbox>
                  <w14:checked w14:val="0"/>
                  <w14:checkedState w14:val="2612" w14:font="MS Gothic"/>
                  <w14:uncheckedState w14:val="2610" w14:font="MS Gothic"/>
                </w14:checkbox>
              </w:sdtPr>
              <w:sdtContent>
                <w:r w:rsidR="00344434" w:rsidRPr="00C20919">
                  <w:rPr>
                    <w:rFonts w:ascii="Segoe UI Symbol" w:eastAsia="MS Gothic" w:hAnsi="Segoe UI Symbol" w:cs="Segoe UI Symbol"/>
                  </w:rPr>
                  <w:t>☐</w:t>
                </w:r>
              </w:sdtContent>
            </w:sdt>
            <w:r w:rsidR="00344434" w:rsidRPr="00C20919">
              <w:rPr>
                <w:rFonts w:cstheme="minorHAnsi"/>
              </w:rPr>
              <w:t xml:space="preserve"> Not applicable </w:t>
            </w:r>
          </w:p>
        </w:tc>
        <w:tc>
          <w:tcPr>
            <w:tcW w:w="1284" w:type="pct"/>
          </w:tcPr>
          <w:p w14:paraId="18A2BBA3" w14:textId="77777777" w:rsidR="00344434" w:rsidRPr="00C20919" w:rsidRDefault="00000000" w:rsidP="00086DAD">
            <w:pPr>
              <w:spacing w:after="0"/>
              <w:rPr>
                <w:rFonts w:eastAsia="Times New Roman" w:cstheme="minorHAnsi"/>
                <w:bCs/>
              </w:rPr>
            </w:pPr>
            <w:sdt>
              <w:sdtPr>
                <w:rPr>
                  <w:rFonts w:eastAsia="MS Gothic" w:cstheme="minorHAnsi"/>
                </w:rPr>
                <w:id w:val="-694533953"/>
                <w14:checkbox>
                  <w14:checked w14:val="0"/>
                  <w14:checkedState w14:val="2612" w14:font="MS Gothic"/>
                  <w14:uncheckedState w14:val="2610" w14:font="MS Gothic"/>
                </w14:checkbox>
              </w:sdtPr>
              <w:sdtContent>
                <w:r w:rsidR="00344434" w:rsidRPr="00C20919">
                  <w:rPr>
                    <w:rFonts w:ascii="Segoe UI Symbol" w:eastAsia="MS Gothic" w:hAnsi="Segoe UI Symbol" w:cs="Segoe UI Symbol"/>
                  </w:rPr>
                  <w:t>☐</w:t>
                </w:r>
              </w:sdtContent>
            </w:sdt>
            <w:r w:rsidR="00344434" w:rsidRPr="00C20919">
              <w:rPr>
                <w:rFonts w:cstheme="minorHAnsi"/>
              </w:rPr>
              <w:t xml:space="preserve"> </w:t>
            </w:r>
            <w:r w:rsidR="00344434" w:rsidRPr="00C20919">
              <w:rPr>
                <w:rFonts w:eastAsia="Times New Roman" w:cstheme="minorHAnsi"/>
                <w:bCs/>
              </w:rPr>
              <w:t>Less than 25%</w:t>
            </w:r>
          </w:p>
          <w:p w14:paraId="36052918" w14:textId="77777777" w:rsidR="00344434" w:rsidRPr="00C20919" w:rsidRDefault="00000000" w:rsidP="00086DAD">
            <w:pPr>
              <w:spacing w:after="0"/>
              <w:rPr>
                <w:rFonts w:eastAsia="Times New Roman" w:cstheme="minorHAnsi"/>
                <w:bCs/>
              </w:rPr>
            </w:pPr>
            <w:sdt>
              <w:sdtPr>
                <w:rPr>
                  <w:rFonts w:eastAsia="MS Gothic" w:cstheme="minorHAnsi"/>
                </w:rPr>
                <w:id w:val="718704961"/>
                <w14:checkbox>
                  <w14:checked w14:val="0"/>
                  <w14:checkedState w14:val="2612" w14:font="MS Gothic"/>
                  <w14:uncheckedState w14:val="2610" w14:font="MS Gothic"/>
                </w14:checkbox>
              </w:sdtPr>
              <w:sdtContent>
                <w:r w:rsidR="00344434" w:rsidRPr="00C20919">
                  <w:rPr>
                    <w:rFonts w:ascii="Segoe UI Symbol" w:eastAsia="MS Gothic" w:hAnsi="Segoe UI Symbol" w:cs="Segoe UI Symbol"/>
                  </w:rPr>
                  <w:t>☐</w:t>
                </w:r>
              </w:sdtContent>
            </w:sdt>
            <w:r w:rsidR="00344434" w:rsidRPr="00C20919">
              <w:rPr>
                <w:rFonts w:cstheme="minorHAnsi"/>
              </w:rPr>
              <w:t xml:space="preserve"> </w:t>
            </w:r>
            <w:r w:rsidR="00344434" w:rsidRPr="00C20919">
              <w:rPr>
                <w:rFonts w:eastAsia="Times New Roman" w:cstheme="minorHAnsi"/>
                <w:bCs/>
              </w:rPr>
              <w:t>Between 25% - 50%</w:t>
            </w:r>
          </w:p>
          <w:p w14:paraId="7F063F21" w14:textId="77777777" w:rsidR="00344434" w:rsidRPr="00C20919" w:rsidRDefault="00000000" w:rsidP="00086DAD">
            <w:pPr>
              <w:spacing w:after="0"/>
              <w:rPr>
                <w:rFonts w:eastAsia="Times New Roman" w:cstheme="minorHAnsi"/>
                <w:bCs/>
              </w:rPr>
            </w:pPr>
            <w:sdt>
              <w:sdtPr>
                <w:rPr>
                  <w:rFonts w:eastAsia="MS Gothic" w:cstheme="minorHAnsi"/>
                </w:rPr>
                <w:id w:val="-744037722"/>
                <w14:checkbox>
                  <w14:checked w14:val="0"/>
                  <w14:checkedState w14:val="2612" w14:font="MS Gothic"/>
                  <w14:uncheckedState w14:val="2610" w14:font="MS Gothic"/>
                </w14:checkbox>
              </w:sdtPr>
              <w:sdtContent>
                <w:r w:rsidR="00344434" w:rsidRPr="00C20919">
                  <w:rPr>
                    <w:rFonts w:ascii="Segoe UI Symbol" w:eastAsia="MS Gothic" w:hAnsi="Segoe UI Symbol" w:cs="Segoe UI Symbol"/>
                  </w:rPr>
                  <w:t>☐</w:t>
                </w:r>
              </w:sdtContent>
            </w:sdt>
            <w:r w:rsidR="00344434" w:rsidRPr="00C20919">
              <w:rPr>
                <w:rFonts w:eastAsia="MS Gothic" w:cstheme="minorHAnsi"/>
              </w:rPr>
              <w:t xml:space="preserve"> </w:t>
            </w:r>
            <w:r w:rsidR="00344434" w:rsidRPr="00C20919">
              <w:rPr>
                <w:rFonts w:eastAsia="Times New Roman" w:cstheme="minorHAnsi"/>
                <w:bCs/>
              </w:rPr>
              <w:t xml:space="preserve">50% </w:t>
            </w:r>
          </w:p>
          <w:p w14:paraId="2DB0C4C8" w14:textId="77777777" w:rsidR="00344434" w:rsidRPr="00C20919" w:rsidRDefault="00000000" w:rsidP="00086DAD">
            <w:pPr>
              <w:spacing w:after="0"/>
              <w:rPr>
                <w:rFonts w:eastAsia="Times New Roman" w:cstheme="minorHAnsi"/>
                <w:bCs/>
              </w:rPr>
            </w:pPr>
            <w:sdt>
              <w:sdtPr>
                <w:rPr>
                  <w:rFonts w:eastAsia="MS Gothic" w:cstheme="minorHAnsi"/>
                </w:rPr>
                <w:id w:val="1968697363"/>
                <w14:checkbox>
                  <w14:checked w14:val="0"/>
                  <w14:checkedState w14:val="2612" w14:font="MS Gothic"/>
                  <w14:uncheckedState w14:val="2610" w14:font="MS Gothic"/>
                </w14:checkbox>
              </w:sdtPr>
              <w:sdtContent>
                <w:r w:rsidR="00344434" w:rsidRPr="00C20919">
                  <w:rPr>
                    <w:rFonts w:ascii="Segoe UI Symbol" w:eastAsia="MS Gothic" w:hAnsi="Segoe UI Symbol" w:cs="Segoe UI Symbol"/>
                  </w:rPr>
                  <w:t>☐</w:t>
                </w:r>
              </w:sdtContent>
            </w:sdt>
            <w:r w:rsidR="00344434" w:rsidRPr="00C20919">
              <w:rPr>
                <w:rFonts w:cstheme="minorHAnsi"/>
              </w:rPr>
              <w:t xml:space="preserve"> </w:t>
            </w:r>
            <w:r w:rsidR="00344434" w:rsidRPr="00C20919">
              <w:rPr>
                <w:rFonts w:eastAsia="Times New Roman" w:cstheme="minorHAnsi"/>
                <w:bCs/>
              </w:rPr>
              <w:t>Between 50% - 75%</w:t>
            </w:r>
          </w:p>
          <w:p w14:paraId="717A06CB" w14:textId="77777777" w:rsidR="00344434" w:rsidRPr="00C20919" w:rsidRDefault="00000000" w:rsidP="00086DAD">
            <w:pPr>
              <w:spacing w:after="0"/>
              <w:rPr>
                <w:rFonts w:eastAsia="Times New Roman" w:cstheme="minorHAnsi"/>
                <w:bCs/>
              </w:rPr>
            </w:pPr>
            <w:sdt>
              <w:sdtPr>
                <w:rPr>
                  <w:rFonts w:eastAsia="MS Gothic" w:cstheme="minorHAnsi"/>
                </w:rPr>
                <w:id w:val="1993909302"/>
                <w14:checkbox>
                  <w14:checked w14:val="0"/>
                  <w14:checkedState w14:val="2612" w14:font="MS Gothic"/>
                  <w14:uncheckedState w14:val="2610" w14:font="MS Gothic"/>
                </w14:checkbox>
              </w:sdtPr>
              <w:sdtContent>
                <w:r w:rsidR="00344434" w:rsidRPr="00C20919">
                  <w:rPr>
                    <w:rFonts w:ascii="Segoe UI Symbol" w:eastAsia="MS Gothic" w:hAnsi="Segoe UI Symbol" w:cs="Segoe UI Symbol"/>
                  </w:rPr>
                  <w:t>☐</w:t>
                </w:r>
              </w:sdtContent>
            </w:sdt>
            <w:r w:rsidR="00344434" w:rsidRPr="00C20919">
              <w:rPr>
                <w:rFonts w:cstheme="minorHAnsi"/>
              </w:rPr>
              <w:t xml:space="preserve"> </w:t>
            </w:r>
            <w:r w:rsidR="00344434" w:rsidRPr="00C20919">
              <w:rPr>
                <w:rFonts w:eastAsia="Times New Roman" w:cstheme="minorHAnsi"/>
                <w:bCs/>
              </w:rPr>
              <w:t>Greater than 75%</w:t>
            </w:r>
          </w:p>
          <w:p w14:paraId="7163874A" w14:textId="77777777" w:rsidR="00344434" w:rsidRPr="00C20919" w:rsidRDefault="00000000" w:rsidP="00086DAD">
            <w:pPr>
              <w:spacing w:after="0"/>
              <w:rPr>
                <w:rFonts w:cstheme="minorHAnsi"/>
                <w:sz w:val="20"/>
              </w:rPr>
            </w:pPr>
            <w:sdt>
              <w:sdtPr>
                <w:rPr>
                  <w:rFonts w:eastAsia="MS Gothic" w:cstheme="minorHAnsi"/>
                </w:rPr>
                <w:id w:val="225955887"/>
                <w14:checkbox>
                  <w14:checked w14:val="0"/>
                  <w14:checkedState w14:val="2612" w14:font="MS Gothic"/>
                  <w14:uncheckedState w14:val="2610" w14:font="MS Gothic"/>
                </w14:checkbox>
              </w:sdtPr>
              <w:sdtContent>
                <w:r w:rsidR="00344434" w:rsidRPr="00C20919">
                  <w:rPr>
                    <w:rFonts w:ascii="Segoe UI Symbol" w:eastAsia="MS Gothic" w:hAnsi="Segoe UI Symbol" w:cs="Segoe UI Symbol"/>
                  </w:rPr>
                  <w:t>☐</w:t>
                </w:r>
              </w:sdtContent>
            </w:sdt>
            <w:r w:rsidR="00344434" w:rsidRPr="00C20919">
              <w:rPr>
                <w:rFonts w:cstheme="minorHAnsi"/>
              </w:rPr>
              <w:t xml:space="preserve"> </w:t>
            </w:r>
            <w:r w:rsidR="00344434" w:rsidRPr="00C20919">
              <w:rPr>
                <w:rFonts w:eastAsia="Times New Roman" w:cstheme="minorHAnsi"/>
                <w:bCs/>
              </w:rPr>
              <w:t>100%</w:t>
            </w:r>
          </w:p>
        </w:tc>
        <w:tc>
          <w:tcPr>
            <w:tcW w:w="1023" w:type="pct"/>
          </w:tcPr>
          <w:p w14:paraId="124A114E" w14:textId="77777777" w:rsidR="00344434" w:rsidRPr="00C20919" w:rsidRDefault="00000000" w:rsidP="00086DAD">
            <w:pPr>
              <w:spacing w:after="0"/>
              <w:rPr>
                <w:rFonts w:cstheme="minorHAnsi"/>
              </w:rPr>
            </w:pPr>
            <w:sdt>
              <w:sdtPr>
                <w:rPr>
                  <w:rFonts w:eastAsia="MS Gothic" w:cstheme="minorHAnsi"/>
                </w:rPr>
                <w:id w:val="193203608"/>
                <w14:checkbox>
                  <w14:checked w14:val="0"/>
                  <w14:checkedState w14:val="2612" w14:font="MS Gothic"/>
                  <w14:uncheckedState w14:val="2610" w14:font="MS Gothic"/>
                </w14:checkbox>
              </w:sdtPr>
              <w:sdtContent>
                <w:r w:rsidR="00344434" w:rsidRPr="00C20919">
                  <w:rPr>
                    <w:rFonts w:ascii="Segoe UI Symbol" w:eastAsia="MS Gothic" w:hAnsi="Segoe UI Symbol" w:cs="Segoe UI Symbol"/>
                  </w:rPr>
                  <w:t>☐</w:t>
                </w:r>
              </w:sdtContent>
            </w:sdt>
            <w:r w:rsidR="00344434" w:rsidRPr="00C20919">
              <w:rPr>
                <w:rFonts w:cstheme="minorHAnsi"/>
              </w:rPr>
              <w:t xml:space="preserve"> Normal Practice </w:t>
            </w:r>
          </w:p>
          <w:p w14:paraId="3E8694B5" w14:textId="77777777" w:rsidR="00344434" w:rsidRPr="00C20919" w:rsidRDefault="00000000" w:rsidP="00086DAD">
            <w:pPr>
              <w:spacing w:after="0"/>
              <w:rPr>
                <w:rFonts w:eastAsia="MS Gothic" w:cstheme="minorHAnsi"/>
              </w:rPr>
            </w:pPr>
            <w:sdt>
              <w:sdtPr>
                <w:rPr>
                  <w:rFonts w:eastAsia="MS Gothic" w:cstheme="minorHAnsi"/>
                </w:rPr>
                <w:id w:val="-919859933"/>
                <w14:checkbox>
                  <w14:checked w14:val="0"/>
                  <w14:checkedState w14:val="2612" w14:font="MS Gothic"/>
                  <w14:uncheckedState w14:val="2610" w14:font="MS Gothic"/>
                </w14:checkbox>
              </w:sdtPr>
              <w:sdtContent>
                <w:r w:rsidR="00344434" w:rsidRPr="00C20919">
                  <w:rPr>
                    <w:rFonts w:ascii="Segoe UI Symbol" w:eastAsia="MS Gothic" w:hAnsi="Segoe UI Symbol" w:cs="Segoe UI Symbol"/>
                  </w:rPr>
                  <w:t>☐</w:t>
                </w:r>
              </w:sdtContent>
            </w:sdt>
            <w:r w:rsidR="00344434" w:rsidRPr="00C20919">
              <w:rPr>
                <w:rFonts w:eastAsia="MS Gothic" w:cstheme="minorHAnsi"/>
              </w:rPr>
              <w:t xml:space="preserve"> Sometime </w:t>
            </w:r>
          </w:p>
          <w:p w14:paraId="4C03C682" w14:textId="77777777" w:rsidR="00344434" w:rsidRPr="00C20919" w:rsidRDefault="00000000" w:rsidP="00086DAD">
            <w:pPr>
              <w:spacing w:after="0"/>
              <w:rPr>
                <w:rFonts w:cstheme="minorHAnsi"/>
              </w:rPr>
            </w:pPr>
            <w:sdt>
              <w:sdtPr>
                <w:rPr>
                  <w:rFonts w:eastAsia="MS Gothic" w:cstheme="minorHAnsi"/>
                </w:rPr>
                <w:id w:val="904254863"/>
                <w14:checkbox>
                  <w14:checked w14:val="0"/>
                  <w14:checkedState w14:val="2612" w14:font="MS Gothic"/>
                  <w14:uncheckedState w14:val="2610" w14:font="MS Gothic"/>
                </w14:checkbox>
              </w:sdtPr>
              <w:sdtContent>
                <w:r w:rsidR="00344434" w:rsidRPr="00C20919">
                  <w:rPr>
                    <w:rFonts w:ascii="Segoe UI Symbol" w:eastAsia="MS Gothic" w:hAnsi="Segoe UI Symbol" w:cs="Segoe UI Symbol"/>
                  </w:rPr>
                  <w:t>☐</w:t>
                </w:r>
              </w:sdtContent>
            </w:sdt>
            <w:r w:rsidR="00344434" w:rsidRPr="00C20919">
              <w:rPr>
                <w:rFonts w:cstheme="minorHAnsi"/>
              </w:rPr>
              <w:t xml:space="preserve"> Rarely </w:t>
            </w:r>
          </w:p>
          <w:p w14:paraId="47E35280" w14:textId="77777777" w:rsidR="00344434" w:rsidRPr="00C20919" w:rsidRDefault="00344434" w:rsidP="00086DAD">
            <w:pPr>
              <w:spacing w:after="0"/>
              <w:rPr>
                <w:rFonts w:cstheme="minorHAnsi"/>
                <w:sz w:val="20"/>
              </w:rPr>
            </w:pPr>
          </w:p>
        </w:tc>
      </w:tr>
      <w:tr w:rsidR="00344434" w:rsidRPr="00C20919" w14:paraId="6AEB6D8E" w14:textId="77777777" w:rsidTr="00086DAD">
        <w:tc>
          <w:tcPr>
            <w:tcW w:w="1345" w:type="pct"/>
            <w:vMerge/>
          </w:tcPr>
          <w:p w14:paraId="2B1FF7B3" w14:textId="77777777" w:rsidR="00344434" w:rsidRPr="00C20919" w:rsidRDefault="00344434" w:rsidP="00086DAD">
            <w:pPr>
              <w:rPr>
                <w:rFonts w:cstheme="minorHAnsi"/>
                <w:i/>
              </w:rPr>
            </w:pPr>
          </w:p>
        </w:tc>
        <w:tc>
          <w:tcPr>
            <w:tcW w:w="3655" w:type="pct"/>
            <w:gridSpan w:val="3"/>
          </w:tcPr>
          <w:p w14:paraId="046E5CC8" w14:textId="77777777" w:rsidR="00344434" w:rsidRPr="00C20919" w:rsidRDefault="00344434" w:rsidP="00086DAD">
            <w:pPr>
              <w:spacing w:after="0"/>
              <w:rPr>
                <w:rFonts w:eastAsia="MS Gothic" w:cstheme="minorHAnsi"/>
              </w:rPr>
            </w:pPr>
            <w:r w:rsidRPr="00C20919">
              <w:rPr>
                <w:rFonts w:eastAsia="MS Gothic" w:cstheme="minorHAnsi"/>
              </w:rPr>
              <w:t>What are the reasons you have not implemented this practice on your property?</w:t>
            </w:r>
          </w:p>
          <w:tbl>
            <w:tblPr>
              <w:tblStyle w:val="TableGrid1"/>
              <w:tblW w:w="6294" w:type="dxa"/>
              <w:tblInd w:w="13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098"/>
              <w:gridCol w:w="2098"/>
              <w:gridCol w:w="2098"/>
            </w:tblGrid>
            <w:tr w:rsidR="00344434" w:rsidRPr="00C20919" w14:paraId="1004EA55" w14:textId="77777777" w:rsidTr="00375344">
              <w:tc>
                <w:tcPr>
                  <w:tcW w:w="2098" w:type="dxa"/>
                </w:tcPr>
                <w:p w14:paraId="18EA1477" w14:textId="77777777" w:rsidR="00344434" w:rsidRPr="00C20919" w:rsidRDefault="00344434" w:rsidP="00086DAD">
                  <w:pPr>
                    <w:tabs>
                      <w:tab w:val="left" w:pos="720"/>
                    </w:tabs>
                    <w:spacing w:line="276" w:lineRule="auto"/>
                    <w:rPr>
                      <w:rFonts w:eastAsia="Times New Roman" w:cstheme="minorHAnsi"/>
                    </w:rPr>
                  </w:pPr>
                  <w:r w:rsidRPr="00C20919">
                    <w:rPr>
                      <w:rFonts w:ascii="Wingdings" w:eastAsia="Wingdings" w:hAnsi="Wingdings" w:cstheme="minorHAnsi"/>
                      <w:lang w:val="en-US"/>
                    </w:rPr>
                    <w:t>¨</w:t>
                  </w:r>
                  <w:r w:rsidRPr="00C20919">
                    <w:rPr>
                      <w:rFonts w:eastAsia="Times New Roman" w:cstheme="minorHAnsi"/>
                      <w:lang w:val="en-US"/>
                    </w:rPr>
                    <w:t xml:space="preserve"> Not a significant issue on my property</w:t>
                  </w:r>
                </w:p>
              </w:tc>
              <w:tc>
                <w:tcPr>
                  <w:tcW w:w="2098" w:type="dxa"/>
                </w:tcPr>
                <w:p w14:paraId="671FC85C" w14:textId="77777777" w:rsidR="00344434" w:rsidRPr="00C20919" w:rsidRDefault="00344434" w:rsidP="00086DAD">
                  <w:pPr>
                    <w:tabs>
                      <w:tab w:val="left" w:pos="720"/>
                    </w:tabs>
                    <w:spacing w:line="276" w:lineRule="auto"/>
                    <w:rPr>
                      <w:rFonts w:eastAsia="Times New Roman" w:cstheme="minorHAnsi"/>
                    </w:rPr>
                  </w:pPr>
                  <w:proofErr w:type="gramStart"/>
                  <w:r w:rsidRPr="00C20919">
                    <w:rPr>
                      <w:rFonts w:ascii="Wingdings" w:eastAsia="Wingdings" w:hAnsi="Wingdings" w:cstheme="minorHAnsi"/>
                      <w:lang w:val="en-US"/>
                    </w:rPr>
                    <w:t>¨</w:t>
                  </w:r>
                  <w:r w:rsidRPr="00C20919">
                    <w:rPr>
                      <w:rFonts w:eastAsia="Times New Roman" w:cstheme="minorHAnsi"/>
                      <w:lang w:val="en-US"/>
                    </w:rPr>
                    <w:t xml:space="preserve">  Lack</w:t>
                  </w:r>
                  <w:proofErr w:type="gramEnd"/>
                  <w:r w:rsidRPr="00C20919">
                    <w:rPr>
                      <w:rFonts w:eastAsia="Times New Roman" w:cstheme="minorHAnsi"/>
                      <w:lang w:val="en-US"/>
                    </w:rPr>
                    <w:t xml:space="preserve"> of confidence</w:t>
                  </w:r>
                </w:p>
              </w:tc>
              <w:tc>
                <w:tcPr>
                  <w:tcW w:w="2098" w:type="dxa"/>
                </w:tcPr>
                <w:p w14:paraId="495654ED" w14:textId="77777777" w:rsidR="00344434" w:rsidRPr="00C20919" w:rsidRDefault="00344434" w:rsidP="00086DAD">
                  <w:pPr>
                    <w:tabs>
                      <w:tab w:val="left" w:pos="720"/>
                    </w:tabs>
                    <w:spacing w:line="276" w:lineRule="auto"/>
                    <w:rPr>
                      <w:rFonts w:eastAsia="Times New Roman" w:cstheme="minorHAnsi"/>
                    </w:rPr>
                  </w:pPr>
                  <w:proofErr w:type="gramStart"/>
                  <w:r w:rsidRPr="00C20919">
                    <w:rPr>
                      <w:rFonts w:ascii="Wingdings" w:eastAsia="Wingdings" w:hAnsi="Wingdings" w:cstheme="minorHAnsi"/>
                      <w:lang w:val="en-US"/>
                    </w:rPr>
                    <w:t>¨</w:t>
                  </w:r>
                  <w:r w:rsidRPr="00C20919">
                    <w:rPr>
                      <w:rFonts w:eastAsia="Times New Roman" w:cstheme="minorHAnsi"/>
                      <w:lang w:val="en-US"/>
                    </w:rPr>
                    <w:t xml:space="preserve">  Lack</w:t>
                  </w:r>
                  <w:proofErr w:type="gramEnd"/>
                  <w:r w:rsidRPr="00C20919">
                    <w:rPr>
                      <w:rFonts w:eastAsia="Times New Roman" w:cstheme="minorHAnsi"/>
                      <w:lang w:val="en-US"/>
                    </w:rPr>
                    <w:t xml:space="preserve"> of skills</w:t>
                  </w:r>
                </w:p>
              </w:tc>
            </w:tr>
            <w:tr w:rsidR="00344434" w:rsidRPr="00C20919" w14:paraId="75AAA5B6" w14:textId="77777777" w:rsidTr="00375344">
              <w:tc>
                <w:tcPr>
                  <w:tcW w:w="2098" w:type="dxa"/>
                </w:tcPr>
                <w:p w14:paraId="279E7760" w14:textId="77777777" w:rsidR="00344434" w:rsidRPr="00C20919" w:rsidRDefault="00344434" w:rsidP="00086DAD">
                  <w:pPr>
                    <w:tabs>
                      <w:tab w:val="left" w:pos="720"/>
                    </w:tabs>
                    <w:spacing w:line="276" w:lineRule="auto"/>
                    <w:rPr>
                      <w:rFonts w:eastAsia="Times New Roman" w:cstheme="minorHAnsi"/>
                    </w:rPr>
                  </w:pPr>
                  <w:r w:rsidRPr="00C20919">
                    <w:rPr>
                      <w:rFonts w:ascii="Wingdings" w:eastAsia="Wingdings" w:hAnsi="Wingdings" w:cstheme="minorHAnsi"/>
                      <w:lang w:val="en-US"/>
                    </w:rPr>
                    <w:t>¨</w:t>
                  </w:r>
                  <w:r w:rsidRPr="00C20919">
                    <w:rPr>
                      <w:rFonts w:eastAsia="Times New Roman" w:cstheme="minorHAnsi"/>
                      <w:lang w:val="en-US"/>
                    </w:rPr>
                    <w:t xml:space="preserve"> Limited funds</w:t>
                  </w:r>
                </w:p>
              </w:tc>
              <w:tc>
                <w:tcPr>
                  <w:tcW w:w="2098" w:type="dxa"/>
                </w:tcPr>
                <w:p w14:paraId="05567612" w14:textId="77777777" w:rsidR="00344434" w:rsidRPr="00C20919" w:rsidRDefault="00344434" w:rsidP="00086DAD">
                  <w:pPr>
                    <w:tabs>
                      <w:tab w:val="left" w:pos="720"/>
                    </w:tabs>
                    <w:spacing w:line="276" w:lineRule="auto"/>
                    <w:rPr>
                      <w:rFonts w:eastAsia="Times New Roman" w:cstheme="minorHAnsi"/>
                    </w:rPr>
                  </w:pPr>
                  <w:r w:rsidRPr="00C20919">
                    <w:rPr>
                      <w:rFonts w:ascii="Wingdings" w:eastAsia="Wingdings" w:hAnsi="Wingdings" w:cstheme="minorHAnsi"/>
                      <w:lang w:val="en-US"/>
                    </w:rPr>
                    <w:t>¨</w:t>
                  </w:r>
                  <w:r w:rsidRPr="00C20919">
                    <w:rPr>
                      <w:rFonts w:eastAsia="Times New Roman" w:cstheme="minorHAnsi"/>
                      <w:lang w:val="en-US"/>
                    </w:rPr>
                    <w:t xml:space="preserve"> Limited time </w:t>
                  </w:r>
                </w:p>
              </w:tc>
              <w:tc>
                <w:tcPr>
                  <w:tcW w:w="2098" w:type="dxa"/>
                </w:tcPr>
                <w:p w14:paraId="60FC3BFF" w14:textId="77777777" w:rsidR="00344434" w:rsidRPr="00C20919" w:rsidRDefault="00344434" w:rsidP="00086DAD">
                  <w:pPr>
                    <w:tabs>
                      <w:tab w:val="left" w:pos="720"/>
                    </w:tabs>
                    <w:spacing w:line="276" w:lineRule="auto"/>
                    <w:rPr>
                      <w:rFonts w:eastAsia="Times New Roman" w:cstheme="minorHAnsi"/>
                      <w:lang w:val="en-US"/>
                    </w:rPr>
                  </w:pPr>
                  <w:r w:rsidRPr="00C20919">
                    <w:rPr>
                      <w:rFonts w:ascii="Wingdings" w:eastAsia="Wingdings" w:hAnsi="Wingdings" w:cstheme="minorHAnsi"/>
                      <w:lang w:val="en-US"/>
                    </w:rPr>
                    <w:t>¨</w:t>
                  </w:r>
                  <w:r w:rsidRPr="00C20919">
                    <w:rPr>
                      <w:rFonts w:eastAsia="Times New Roman" w:cstheme="minorHAnsi"/>
                      <w:lang w:val="en-US"/>
                    </w:rPr>
                    <w:t xml:space="preserve"> Other (please specify)</w:t>
                  </w:r>
                </w:p>
                <w:p w14:paraId="47968CF6" w14:textId="77777777" w:rsidR="00344434" w:rsidRPr="00C20919" w:rsidRDefault="00344434" w:rsidP="00086DAD">
                  <w:pPr>
                    <w:tabs>
                      <w:tab w:val="left" w:pos="720"/>
                    </w:tabs>
                    <w:spacing w:line="276" w:lineRule="auto"/>
                    <w:rPr>
                      <w:rFonts w:eastAsia="Times New Roman" w:cstheme="minorHAnsi"/>
                    </w:rPr>
                  </w:pPr>
                </w:p>
              </w:tc>
            </w:tr>
          </w:tbl>
          <w:p w14:paraId="2EA429FC" w14:textId="77777777" w:rsidR="00344434" w:rsidRPr="00C20919" w:rsidRDefault="00344434" w:rsidP="00086DAD">
            <w:pPr>
              <w:rPr>
                <w:rFonts w:cstheme="minorHAnsi"/>
                <w:sz w:val="20"/>
              </w:rPr>
            </w:pPr>
          </w:p>
        </w:tc>
      </w:tr>
      <w:tr w:rsidR="00344434" w:rsidRPr="00C20919" w14:paraId="36FEE762" w14:textId="77777777" w:rsidTr="00086DAD">
        <w:tc>
          <w:tcPr>
            <w:tcW w:w="1345" w:type="pct"/>
            <w:vMerge w:val="restart"/>
          </w:tcPr>
          <w:p w14:paraId="64D6C596" w14:textId="77777777" w:rsidR="00344434" w:rsidRPr="00C20919" w:rsidRDefault="00344434" w:rsidP="00086DAD">
            <w:pPr>
              <w:spacing w:after="0"/>
              <w:rPr>
                <w:rFonts w:cstheme="minorHAnsi"/>
                <w:sz w:val="20"/>
              </w:rPr>
            </w:pPr>
            <w:r w:rsidRPr="00703655">
              <w:rPr>
                <w:rFonts w:cstheme="minorHAnsi"/>
                <w:i/>
              </w:rPr>
              <w:t>Condition score sheep</w:t>
            </w:r>
          </w:p>
        </w:tc>
        <w:tc>
          <w:tcPr>
            <w:tcW w:w="1348" w:type="pct"/>
          </w:tcPr>
          <w:p w14:paraId="1E670601" w14:textId="77777777" w:rsidR="00344434" w:rsidRPr="00C20919" w:rsidRDefault="00000000" w:rsidP="00086DAD">
            <w:pPr>
              <w:spacing w:after="0"/>
              <w:rPr>
                <w:rFonts w:eastAsia="Times New Roman" w:cstheme="minorHAnsi"/>
                <w:bCs/>
              </w:rPr>
            </w:pPr>
            <w:sdt>
              <w:sdtPr>
                <w:rPr>
                  <w:rFonts w:eastAsia="MS Gothic" w:cstheme="minorHAnsi"/>
                </w:rPr>
                <w:id w:val="-1031794797"/>
                <w14:checkbox>
                  <w14:checked w14:val="0"/>
                  <w14:checkedState w14:val="2612" w14:font="MS Gothic"/>
                  <w14:uncheckedState w14:val="2610" w14:font="MS Gothic"/>
                </w14:checkbox>
              </w:sdtPr>
              <w:sdtContent>
                <w:r w:rsidR="00344434" w:rsidRPr="00C20919">
                  <w:rPr>
                    <w:rFonts w:ascii="Segoe UI Symbol" w:eastAsia="MS Gothic" w:hAnsi="Segoe UI Symbol" w:cs="Segoe UI Symbol"/>
                  </w:rPr>
                  <w:t>☐</w:t>
                </w:r>
              </w:sdtContent>
            </w:sdt>
            <w:r w:rsidR="00344434" w:rsidRPr="00C20919">
              <w:rPr>
                <w:rFonts w:cstheme="minorHAnsi"/>
              </w:rPr>
              <w:t xml:space="preserve"> </w:t>
            </w:r>
            <w:r w:rsidR="00344434" w:rsidRPr="00C20919">
              <w:rPr>
                <w:rFonts w:eastAsia="Times New Roman" w:cstheme="minorHAnsi"/>
                <w:bCs/>
              </w:rPr>
              <w:t xml:space="preserve">Yes, practice implemented </w:t>
            </w:r>
          </w:p>
          <w:p w14:paraId="715E0729" w14:textId="77777777" w:rsidR="00344434" w:rsidRPr="00C20919" w:rsidRDefault="00000000" w:rsidP="00086DAD">
            <w:pPr>
              <w:spacing w:after="0"/>
              <w:rPr>
                <w:rFonts w:cstheme="minorHAnsi"/>
                <w:bCs/>
              </w:rPr>
            </w:pPr>
            <w:sdt>
              <w:sdtPr>
                <w:rPr>
                  <w:rFonts w:eastAsia="MS Gothic" w:cstheme="minorHAnsi"/>
                </w:rPr>
                <w:id w:val="-1007745501"/>
                <w14:checkbox>
                  <w14:checked w14:val="0"/>
                  <w14:checkedState w14:val="2612" w14:font="MS Gothic"/>
                  <w14:uncheckedState w14:val="2610" w14:font="MS Gothic"/>
                </w14:checkbox>
              </w:sdtPr>
              <w:sdtContent>
                <w:r w:rsidR="00344434" w:rsidRPr="00C20919">
                  <w:rPr>
                    <w:rFonts w:ascii="Segoe UI Symbol" w:eastAsia="MS Gothic" w:hAnsi="Segoe UI Symbol" w:cs="Segoe UI Symbol"/>
                  </w:rPr>
                  <w:t>☐</w:t>
                </w:r>
              </w:sdtContent>
            </w:sdt>
            <w:r w:rsidR="00344434" w:rsidRPr="00C20919">
              <w:rPr>
                <w:rFonts w:cstheme="minorHAnsi"/>
              </w:rPr>
              <w:t xml:space="preserve"> </w:t>
            </w:r>
            <w:r w:rsidR="00344434" w:rsidRPr="00C20919">
              <w:rPr>
                <w:rFonts w:eastAsia="Times New Roman" w:cstheme="minorHAnsi"/>
                <w:bCs/>
              </w:rPr>
              <w:t>I intend to</w:t>
            </w:r>
            <w:r w:rsidR="00344434" w:rsidRPr="00C20919">
              <w:rPr>
                <w:rFonts w:eastAsia="Times New Roman" w:cstheme="minorHAnsi"/>
                <w:b/>
              </w:rPr>
              <w:t xml:space="preserve"> </w:t>
            </w:r>
            <w:r w:rsidR="00344434" w:rsidRPr="00C20919">
              <w:rPr>
                <w:rFonts w:eastAsia="Times New Roman" w:cstheme="minorHAnsi"/>
                <w:bCs/>
              </w:rPr>
              <w:t>implement</w:t>
            </w:r>
            <w:r w:rsidR="00344434" w:rsidRPr="00C20919">
              <w:rPr>
                <w:rFonts w:eastAsia="Times New Roman" w:cstheme="minorHAnsi"/>
                <w:b/>
              </w:rPr>
              <w:t xml:space="preserve"> </w:t>
            </w:r>
          </w:p>
          <w:p w14:paraId="3F45B5F1" w14:textId="77777777" w:rsidR="00344434" w:rsidRPr="00C20919" w:rsidRDefault="00000000" w:rsidP="00086DAD">
            <w:pPr>
              <w:spacing w:after="0"/>
              <w:rPr>
                <w:rFonts w:eastAsia="Times New Roman" w:cstheme="minorHAnsi"/>
                <w:b/>
              </w:rPr>
            </w:pPr>
            <w:sdt>
              <w:sdtPr>
                <w:rPr>
                  <w:rFonts w:eastAsia="MS Gothic" w:cstheme="minorHAnsi"/>
                </w:rPr>
                <w:id w:val="-1520930165"/>
                <w14:checkbox>
                  <w14:checked w14:val="0"/>
                  <w14:checkedState w14:val="2612" w14:font="MS Gothic"/>
                  <w14:uncheckedState w14:val="2610" w14:font="MS Gothic"/>
                </w14:checkbox>
              </w:sdtPr>
              <w:sdtContent>
                <w:r w:rsidR="00344434" w:rsidRPr="00C20919">
                  <w:rPr>
                    <w:rFonts w:ascii="Segoe UI Symbol" w:eastAsia="MS Gothic" w:hAnsi="Segoe UI Symbol" w:cs="Segoe UI Symbol"/>
                  </w:rPr>
                  <w:t>☐</w:t>
                </w:r>
              </w:sdtContent>
            </w:sdt>
            <w:r w:rsidR="00344434" w:rsidRPr="00C20919">
              <w:rPr>
                <w:rFonts w:cstheme="minorHAnsi"/>
              </w:rPr>
              <w:t xml:space="preserve"> No, I have no intentions to</w:t>
            </w:r>
            <w:r w:rsidR="00344434" w:rsidRPr="00C20919">
              <w:rPr>
                <w:rFonts w:eastAsia="Times New Roman" w:cstheme="minorHAnsi"/>
                <w:b/>
              </w:rPr>
              <w:t xml:space="preserve">  </w:t>
            </w:r>
          </w:p>
          <w:p w14:paraId="7061B6BD" w14:textId="77777777" w:rsidR="00344434" w:rsidRPr="00C20919" w:rsidRDefault="00000000" w:rsidP="00086DAD">
            <w:pPr>
              <w:spacing w:after="0"/>
              <w:rPr>
                <w:rFonts w:eastAsia="Times New Roman" w:cstheme="minorHAnsi"/>
                <w:b/>
              </w:rPr>
            </w:pPr>
            <w:sdt>
              <w:sdtPr>
                <w:rPr>
                  <w:rFonts w:eastAsia="MS Gothic" w:cstheme="minorHAnsi"/>
                </w:rPr>
                <w:id w:val="-2003654494"/>
                <w14:checkbox>
                  <w14:checked w14:val="0"/>
                  <w14:checkedState w14:val="2612" w14:font="MS Gothic"/>
                  <w14:uncheckedState w14:val="2610" w14:font="MS Gothic"/>
                </w14:checkbox>
              </w:sdtPr>
              <w:sdtContent>
                <w:r w:rsidR="00344434" w:rsidRPr="00C20919">
                  <w:rPr>
                    <w:rFonts w:ascii="Segoe UI Symbol" w:eastAsia="MS Gothic" w:hAnsi="Segoe UI Symbol" w:cs="Segoe UI Symbol"/>
                  </w:rPr>
                  <w:t>☐</w:t>
                </w:r>
              </w:sdtContent>
            </w:sdt>
            <w:r w:rsidR="00344434" w:rsidRPr="00C20919">
              <w:rPr>
                <w:rFonts w:cstheme="minorHAnsi"/>
              </w:rPr>
              <w:t xml:space="preserve"> Adopted prior to PDS</w:t>
            </w:r>
          </w:p>
          <w:p w14:paraId="6FAC68D8" w14:textId="77777777" w:rsidR="00344434" w:rsidRPr="00C20919" w:rsidRDefault="00000000" w:rsidP="00086DAD">
            <w:pPr>
              <w:spacing w:after="0"/>
              <w:rPr>
                <w:rFonts w:cstheme="minorHAnsi"/>
                <w:sz w:val="20"/>
              </w:rPr>
            </w:pPr>
            <w:sdt>
              <w:sdtPr>
                <w:rPr>
                  <w:rFonts w:eastAsia="MS Gothic" w:cstheme="minorHAnsi"/>
                </w:rPr>
                <w:id w:val="-1198926721"/>
                <w14:checkbox>
                  <w14:checked w14:val="0"/>
                  <w14:checkedState w14:val="2612" w14:font="MS Gothic"/>
                  <w14:uncheckedState w14:val="2610" w14:font="MS Gothic"/>
                </w14:checkbox>
              </w:sdtPr>
              <w:sdtContent>
                <w:r w:rsidR="00344434" w:rsidRPr="00C20919">
                  <w:rPr>
                    <w:rFonts w:ascii="Segoe UI Symbol" w:eastAsia="MS Gothic" w:hAnsi="Segoe UI Symbol" w:cs="Segoe UI Symbol"/>
                  </w:rPr>
                  <w:t>☐</w:t>
                </w:r>
              </w:sdtContent>
            </w:sdt>
            <w:r w:rsidR="00344434" w:rsidRPr="00C20919">
              <w:rPr>
                <w:rFonts w:cstheme="minorHAnsi"/>
              </w:rPr>
              <w:t xml:space="preserve"> Not applicable </w:t>
            </w:r>
          </w:p>
        </w:tc>
        <w:tc>
          <w:tcPr>
            <w:tcW w:w="1284" w:type="pct"/>
          </w:tcPr>
          <w:p w14:paraId="443F0DCC" w14:textId="77777777" w:rsidR="00344434" w:rsidRPr="00C20919" w:rsidRDefault="00000000" w:rsidP="00086DAD">
            <w:pPr>
              <w:spacing w:after="0"/>
              <w:rPr>
                <w:rFonts w:eastAsia="Times New Roman" w:cstheme="minorHAnsi"/>
                <w:bCs/>
              </w:rPr>
            </w:pPr>
            <w:sdt>
              <w:sdtPr>
                <w:rPr>
                  <w:rFonts w:eastAsia="MS Gothic" w:cstheme="minorHAnsi"/>
                </w:rPr>
                <w:id w:val="1844966270"/>
                <w14:checkbox>
                  <w14:checked w14:val="0"/>
                  <w14:checkedState w14:val="2612" w14:font="MS Gothic"/>
                  <w14:uncheckedState w14:val="2610" w14:font="MS Gothic"/>
                </w14:checkbox>
              </w:sdtPr>
              <w:sdtContent>
                <w:r w:rsidR="00344434" w:rsidRPr="00C20919">
                  <w:rPr>
                    <w:rFonts w:ascii="Segoe UI Symbol" w:eastAsia="MS Gothic" w:hAnsi="Segoe UI Symbol" w:cs="Segoe UI Symbol"/>
                  </w:rPr>
                  <w:t>☐</w:t>
                </w:r>
              </w:sdtContent>
            </w:sdt>
            <w:r w:rsidR="00344434" w:rsidRPr="00C20919">
              <w:rPr>
                <w:rFonts w:cstheme="minorHAnsi"/>
              </w:rPr>
              <w:t xml:space="preserve"> </w:t>
            </w:r>
            <w:r w:rsidR="00344434" w:rsidRPr="00C20919">
              <w:rPr>
                <w:rFonts w:eastAsia="Times New Roman" w:cstheme="minorHAnsi"/>
                <w:bCs/>
              </w:rPr>
              <w:t>Less than 25%</w:t>
            </w:r>
          </w:p>
          <w:p w14:paraId="4201112B" w14:textId="77777777" w:rsidR="00344434" w:rsidRPr="00C20919" w:rsidRDefault="00000000" w:rsidP="00086DAD">
            <w:pPr>
              <w:spacing w:after="0"/>
              <w:rPr>
                <w:rFonts w:eastAsia="Times New Roman" w:cstheme="minorHAnsi"/>
                <w:bCs/>
              </w:rPr>
            </w:pPr>
            <w:sdt>
              <w:sdtPr>
                <w:rPr>
                  <w:rFonts w:eastAsia="MS Gothic" w:cstheme="minorHAnsi"/>
                </w:rPr>
                <w:id w:val="-2082364891"/>
                <w14:checkbox>
                  <w14:checked w14:val="0"/>
                  <w14:checkedState w14:val="2612" w14:font="MS Gothic"/>
                  <w14:uncheckedState w14:val="2610" w14:font="MS Gothic"/>
                </w14:checkbox>
              </w:sdtPr>
              <w:sdtContent>
                <w:r w:rsidR="00344434" w:rsidRPr="00C20919">
                  <w:rPr>
                    <w:rFonts w:ascii="Segoe UI Symbol" w:eastAsia="MS Gothic" w:hAnsi="Segoe UI Symbol" w:cs="Segoe UI Symbol"/>
                  </w:rPr>
                  <w:t>☐</w:t>
                </w:r>
              </w:sdtContent>
            </w:sdt>
            <w:r w:rsidR="00344434" w:rsidRPr="00C20919">
              <w:rPr>
                <w:rFonts w:cstheme="minorHAnsi"/>
              </w:rPr>
              <w:t xml:space="preserve"> </w:t>
            </w:r>
            <w:r w:rsidR="00344434" w:rsidRPr="00C20919">
              <w:rPr>
                <w:rFonts w:eastAsia="Times New Roman" w:cstheme="minorHAnsi"/>
                <w:bCs/>
              </w:rPr>
              <w:t>Between 25% - 50%</w:t>
            </w:r>
          </w:p>
          <w:p w14:paraId="3DFC7217" w14:textId="77777777" w:rsidR="00344434" w:rsidRPr="00C20919" w:rsidRDefault="00000000" w:rsidP="00086DAD">
            <w:pPr>
              <w:spacing w:after="0"/>
              <w:rPr>
                <w:rFonts w:eastAsia="Times New Roman" w:cstheme="minorHAnsi"/>
                <w:bCs/>
              </w:rPr>
            </w:pPr>
            <w:sdt>
              <w:sdtPr>
                <w:rPr>
                  <w:rFonts w:eastAsia="MS Gothic" w:cstheme="minorHAnsi"/>
                </w:rPr>
                <w:id w:val="-1006977777"/>
                <w14:checkbox>
                  <w14:checked w14:val="0"/>
                  <w14:checkedState w14:val="2612" w14:font="MS Gothic"/>
                  <w14:uncheckedState w14:val="2610" w14:font="MS Gothic"/>
                </w14:checkbox>
              </w:sdtPr>
              <w:sdtContent>
                <w:r w:rsidR="00344434" w:rsidRPr="00C20919">
                  <w:rPr>
                    <w:rFonts w:ascii="Segoe UI Symbol" w:eastAsia="MS Gothic" w:hAnsi="Segoe UI Symbol" w:cs="Segoe UI Symbol"/>
                  </w:rPr>
                  <w:t>☐</w:t>
                </w:r>
              </w:sdtContent>
            </w:sdt>
            <w:r w:rsidR="00344434" w:rsidRPr="00C20919">
              <w:rPr>
                <w:rFonts w:eastAsia="MS Gothic" w:cstheme="minorHAnsi"/>
              </w:rPr>
              <w:t xml:space="preserve"> </w:t>
            </w:r>
            <w:r w:rsidR="00344434" w:rsidRPr="00C20919">
              <w:rPr>
                <w:rFonts w:eastAsia="Times New Roman" w:cstheme="minorHAnsi"/>
                <w:bCs/>
              </w:rPr>
              <w:t xml:space="preserve">50% </w:t>
            </w:r>
          </w:p>
          <w:p w14:paraId="18B1C389" w14:textId="77777777" w:rsidR="00344434" w:rsidRPr="00C20919" w:rsidRDefault="00000000" w:rsidP="00086DAD">
            <w:pPr>
              <w:spacing w:after="0"/>
              <w:rPr>
                <w:rFonts w:eastAsia="Times New Roman" w:cstheme="minorHAnsi"/>
                <w:bCs/>
              </w:rPr>
            </w:pPr>
            <w:sdt>
              <w:sdtPr>
                <w:rPr>
                  <w:rFonts w:eastAsia="MS Gothic" w:cstheme="minorHAnsi"/>
                </w:rPr>
                <w:id w:val="1559906856"/>
                <w14:checkbox>
                  <w14:checked w14:val="0"/>
                  <w14:checkedState w14:val="2612" w14:font="MS Gothic"/>
                  <w14:uncheckedState w14:val="2610" w14:font="MS Gothic"/>
                </w14:checkbox>
              </w:sdtPr>
              <w:sdtContent>
                <w:r w:rsidR="00344434" w:rsidRPr="00C20919">
                  <w:rPr>
                    <w:rFonts w:ascii="Segoe UI Symbol" w:eastAsia="MS Gothic" w:hAnsi="Segoe UI Symbol" w:cs="Segoe UI Symbol"/>
                  </w:rPr>
                  <w:t>☐</w:t>
                </w:r>
              </w:sdtContent>
            </w:sdt>
            <w:r w:rsidR="00344434" w:rsidRPr="00C20919">
              <w:rPr>
                <w:rFonts w:cstheme="minorHAnsi"/>
              </w:rPr>
              <w:t xml:space="preserve"> </w:t>
            </w:r>
            <w:r w:rsidR="00344434" w:rsidRPr="00C20919">
              <w:rPr>
                <w:rFonts w:eastAsia="Times New Roman" w:cstheme="minorHAnsi"/>
                <w:bCs/>
              </w:rPr>
              <w:t>Between 50% - 75%</w:t>
            </w:r>
          </w:p>
          <w:p w14:paraId="76A716D0" w14:textId="77777777" w:rsidR="00344434" w:rsidRPr="00C20919" w:rsidRDefault="00000000" w:rsidP="00086DAD">
            <w:pPr>
              <w:spacing w:after="0"/>
              <w:rPr>
                <w:rFonts w:eastAsia="Times New Roman" w:cstheme="minorHAnsi"/>
                <w:bCs/>
              </w:rPr>
            </w:pPr>
            <w:sdt>
              <w:sdtPr>
                <w:rPr>
                  <w:rFonts w:eastAsia="MS Gothic" w:cstheme="minorHAnsi"/>
                </w:rPr>
                <w:id w:val="1106613970"/>
                <w14:checkbox>
                  <w14:checked w14:val="0"/>
                  <w14:checkedState w14:val="2612" w14:font="MS Gothic"/>
                  <w14:uncheckedState w14:val="2610" w14:font="MS Gothic"/>
                </w14:checkbox>
              </w:sdtPr>
              <w:sdtContent>
                <w:r w:rsidR="00344434" w:rsidRPr="00C20919">
                  <w:rPr>
                    <w:rFonts w:ascii="Segoe UI Symbol" w:eastAsia="MS Gothic" w:hAnsi="Segoe UI Symbol" w:cs="Segoe UI Symbol"/>
                  </w:rPr>
                  <w:t>☐</w:t>
                </w:r>
              </w:sdtContent>
            </w:sdt>
            <w:r w:rsidR="00344434" w:rsidRPr="00C20919">
              <w:rPr>
                <w:rFonts w:cstheme="minorHAnsi"/>
              </w:rPr>
              <w:t xml:space="preserve"> </w:t>
            </w:r>
            <w:r w:rsidR="00344434" w:rsidRPr="00C20919">
              <w:rPr>
                <w:rFonts w:eastAsia="Times New Roman" w:cstheme="minorHAnsi"/>
                <w:bCs/>
              </w:rPr>
              <w:t>Greater than 75%</w:t>
            </w:r>
          </w:p>
          <w:p w14:paraId="032324AC" w14:textId="77777777" w:rsidR="00344434" w:rsidRPr="00C20919" w:rsidRDefault="00000000" w:rsidP="00086DAD">
            <w:pPr>
              <w:spacing w:after="0"/>
              <w:rPr>
                <w:rFonts w:cstheme="minorHAnsi"/>
                <w:sz w:val="20"/>
              </w:rPr>
            </w:pPr>
            <w:sdt>
              <w:sdtPr>
                <w:rPr>
                  <w:rFonts w:eastAsia="MS Gothic" w:cstheme="minorHAnsi"/>
                </w:rPr>
                <w:id w:val="1638995135"/>
                <w14:checkbox>
                  <w14:checked w14:val="0"/>
                  <w14:checkedState w14:val="2612" w14:font="MS Gothic"/>
                  <w14:uncheckedState w14:val="2610" w14:font="MS Gothic"/>
                </w14:checkbox>
              </w:sdtPr>
              <w:sdtContent>
                <w:r w:rsidR="00344434" w:rsidRPr="00C20919">
                  <w:rPr>
                    <w:rFonts w:ascii="Segoe UI Symbol" w:eastAsia="MS Gothic" w:hAnsi="Segoe UI Symbol" w:cs="Segoe UI Symbol"/>
                  </w:rPr>
                  <w:t>☐</w:t>
                </w:r>
              </w:sdtContent>
            </w:sdt>
            <w:r w:rsidR="00344434" w:rsidRPr="00C20919">
              <w:rPr>
                <w:rFonts w:cstheme="minorHAnsi"/>
              </w:rPr>
              <w:t xml:space="preserve"> </w:t>
            </w:r>
            <w:r w:rsidR="00344434" w:rsidRPr="00C20919">
              <w:rPr>
                <w:rFonts w:eastAsia="Times New Roman" w:cstheme="minorHAnsi"/>
                <w:bCs/>
              </w:rPr>
              <w:t>100%</w:t>
            </w:r>
          </w:p>
        </w:tc>
        <w:tc>
          <w:tcPr>
            <w:tcW w:w="1023" w:type="pct"/>
          </w:tcPr>
          <w:p w14:paraId="76429EBE" w14:textId="77777777" w:rsidR="00344434" w:rsidRPr="00C20919" w:rsidRDefault="00000000" w:rsidP="00086DAD">
            <w:pPr>
              <w:spacing w:after="0"/>
              <w:rPr>
                <w:rFonts w:cstheme="minorHAnsi"/>
              </w:rPr>
            </w:pPr>
            <w:sdt>
              <w:sdtPr>
                <w:rPr>
                  <w:rFonts w:eastAsia="MS Gothic" w:cstheme="minorHAnsi"/>
                </w:rPr>
                <w:id w:val="1096522539"/>
                <w14:checkbox>
                  <w14:checked w14:val="0"/>
                  <w14:checkedState w14:val="2612" w14:font="MS Gothic"/>
                  <w14:uncheckedState w14:val="2610" w14:font="MS Gothic"/>
                </w14:checkbox>
              </w:sdtPr>
              <w:sdtContent>
                <w:r w:rsidR="00344434" w:rsidRPr="00C20919">
                  <w:rPr>
                    <w:rFonts w:ascii="Segoe UI Symbol" w:eastAsia="MS Gothic" w:hAnsi="Segoe UI Symbol" w:cs="Segoe UI Symbol"/>
                  </w:rPr>
                  <w:t>☐</w:t>
                </w:r>
              </w:sdtContent>
            </w:sdt>
            <w:r w:rsidR="00344434" w:rsidRPr="00C20919">
              <w:rPr>
                <w:rFonts w:cstheme="minorHAnsi"/>
              </w:rPr>
              <w:t xml:space="preserve"> Normal Practice </w:t>
            </w:r>
          </w:p>
          <w:p w14:paraId="74D0CB12" w14:textId="77777777" w:rsidR="00344434" w:rsidRPr="00C20919" w:rsidRDefault="00000000" w:rsidP="00086DAD">
            <w:pPr>
              <w:spacing w:after="0"/>
              <w:rPr>
                <w:rFonts w:eastAsia="MS Gothic" w:cstheme="minorHAnsi"/>
              </w:rPr>
            </w:pPr>
            <w:sdt>
              <w:sdtPr>
                <w:rPr>
                  <w:rFonts w:eastAsia="MS Gothic" w:cstheme="minorHAnsi"/>
                </w:rPr>
                <w:id w:val="360794410"/>
                <w14:checkbox>
                  <w14:checked w14:val="0"/>
                  <w14:checkedState w14:val="2612" w14:font="MS Gothic"/>
                  <w14:uncheckedState w14:val="2610" w14:font="MS Gothic"/>
                </w14:checkbox>
              </w:sdtPr>
              <w:sdtContent>
                <w:r w:rsidR="00344434" w:rsidRPr="00C20919">
                  <w:rPr>
                    <w:rFonts w:ascii="Segoe UI Symbol" w:eastAsia="MS Gothic" w:hAnsi="Segoe UI Symbol" w:cs="Segoe UI Symbol"/>
                  </w:rPr>
                  <w:t>☐</w:t>
                </w:r>
              </w:sdtContent>
            </w:sdt>
            <w:r w:rsidR="00344434" w:rsidRPr="00C20919">
              <w:rPr>
                <w:rFonts w:eastAsia="MS Gothic" w:cstheme="minorHAnsi"/>
              </w:rPr>
              <w:t xml:space="preserve"> Sometime </w:t>
            </w:r>
          </w:p>
          <w:p w14:paraId="090B5F9D" w14:textId="77777777" w:rsidR="00344434" w:rsidRPr="00C20919" w:rsidRDefault="00000000" w:rsidP="00086DAD">
            <w:pPr>
              <w:spacing w:after="0"/>
              <w:rPr>
                <w:rFonts w:cstheme="minorHAnsi"/>
              </w:rPr>
            </w:pPr>
            <w:sdt>
              <w:sdtPr>
                <w:rPr>
                  <w:rFonts w:eastAsia="MS Gothic" w:cstheme="minorHAnsi"/>
                </w:rPr>
                <w:id w:val="311989539"/>
                <w14:checkbox>
                  <w14:checked w14:val="0"/>
                  <w14:checkedState w14:val="2612" w14:font="MS Gothic"/>
                  <w14:uncheckedState w14:val="2610" w14:font="MS Gothic"/>
                </w14:checkbox>
              </w:sdtPr>
              <w:sdtContent>
                <w:r w:rsidR="00344434" w:rsidRPr="00C20919">
                  <w:rPr>
                    <w:rFonts w:ascii="Segoe UI Symbol" w:eastAsia="MS Gothic" w:hAnsi="Segoe UI Symbol" w:cs="Segoe UI Symbol"/>
                  </w:rPr>
                  <w:t>☐</w:t>
                </w:r>
              </w:sdtContent>
            </w:sdt>
            <w:r w:rsidR="00344434" w:rsidRPr="00C20919">
              <w:rPr>
                <w:rFonts w:cstheme="minorHAnsi"/>
              </w:rPr>
              <w:t xml:space="preserve"> Rarely </w:t>
            </w:r>
          </w:p>
          <w:p w14:paraId="145FB712" w14:textId="77777777" w:rsidR="00344434" w:rsidRPr="00C20919" w:rsidRDefault="00344434" w:rsidP="00086DAD">
            <w:pPr>
              <w:spacing w:after="0"/>
              <w:rPr>
                <w:rFonts w:cstheme="minorHAnsi"/>
                <w:sz w:val="20"/>
              </w:rPr>
            </w:pPr>
          </w:p>
        </w:tc>
      </w:tr>
      <w:tr w:rsidR="00344434" w:rsidRPr="00C20919" w14:paraId="5460267D" w14:textId="77777777" w:rsidTr="00086DAD">
        <w:tc>
          <w:tcPr>
            <w:tcW w:w="1345" w:type="pct"/>
            <w:vMerge/>
          </w:tcPr>
          <w:p w14:paraId="6BFF7D21" w14:textId="77777777" w:rsidR="00344434" w:rsidRPr="00C20919" w:rsidRDefault="00344434" w:rsidP="00086DAD">
            <w:pPr>
              <w:rPr>
                <w:rFonts w:cstheme="minorHAnsi"/>
                <w:i/>
              </w:rPr>
            </w:pPr>
          </w:p>
        </w:tc>
        <w:tc>
          <w:tcPr>
            <w:tcW w:w="3655" w:type="pct"/>
            <w:gridSpan w:val="3"/>
          </w:tcPr>
          <w:p w14:paraId="437055B9" w14:textId="77777777" w:rsidR="00344434" w:rsidRPr="00C20919" w:rsidRDefault="00344434" w:rsidP="00086DAD">
            <w:pPr>
              <w:spacing w:after="0"/>
              <w:rPr>
                <w:rFonts w:eastAsia="MS Gothic" w:cstheme="minorHAnsi"/>
              </w:rPr>
            </w:pPr>
            <w:r w:rsidRPr="00C20919">
              <w:rPr>
                <w:rFonts w:eastAsia="MS Gothic" w:cstheme="minorHAnsi"/>
              </w:rPr>
              <w:t>What are the reasons you have not implemented this practice on your property?</w:t>
            </w:r>
          </w:p>
          <w:tbl>
            <w:tblPr>
              <w:tblStyle w:val="TableGrid1"/>
              <w:tblW w:w="6294" w:type="dxa"/>
              <w:tblInd w:w="13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098"/>
              <w:gridCol w:w="2098"/>
              <w:gridCol w:w="2098"/>
            </w:tblGrid>
            <w:tr w:rsidR="00344434" w:rsidRPr="00C20919" w14:paraId="1D1AAF2C" w14:textId="77777777" w:rsidTr="00375344">
              <w:tc>
                <w:tcPr>
                  <w:tcW w:w="2098" w:type="dxa"/>
                </w:tcPr>
                <w:p w14:paraId="47956210" w14:textId="77777777" w:rsidR="00344434" w:rsidRPr="00C20919" w:rsidRDefault="00344434" w:rsidP="00086DAD">
                  <w:pPr>
                    <w:tabs>
                      <w:tab w:val="left" w:pos="720"/>
                    </w:tabs>
                    <w:spacing w:line="276" w:lineRule="auto"/>
                    <w:rPr>
                      <w:rFonts w:eastAsia="Times New Roman" w:cstheme="minorHAnsi"/>
                    </w:rPr>
                  </w:pPr>
                  <w:r w:rsidRPr="00C20919">
                    <w:rPr>
                      <w:rFonts w:ascii="Wingdings" w:eastAsia="Wingdings" w:hAnsi="Wingdings" w:cstheme="minorHAnsi"/>
                      <w:lang w:val="en-US"/>
                    </w:rPr>
                    <w:t>¨</w:t>
                  </w:r>
                  <w:r w:rsidRPr="00C20919">
                    <w:rPr>
                      <w:rFonts w:eastAsia="Times New Roman" w:cstheme="minorHAnsi"/>
                      <w:lang w:val="en-US"/>
                    </w:rPr>
                    <w:t xml:space="preserve"> Not a significant issue on my property</w:t>
                  </w:r>
                </w:p>
              </w:tc>
              <w:tc>
                <w:tcPr>
                  <w:tcW w:w="2098" w:type="dxa"/>
                </w:tcPr>
                <w:p w14:paraId="48DFE112" w14:textId="77777777" w:rsidR="00344434" w:rsidRPr="00C20919" w:rsidRDefault="00344434" w:rsidP="00086DAD">
                  <w:pPr>
                    <w:tabs>
                      <w:tab w:val="left" w:pos="720"/>
                    </w:tabs>
                    <w:spacing w:line="276" w:lineRule="auto"/>
                    <w:rPr>
                      <w:rFonts w:eastAsia="Times New Roman" w:cstheme="minorHAnsi"/>
                    </w:rPr>
                  </w:pPr>
                  <w:proofErr w:type="gramStart"/>
                  <w:r w:rsidRPr="00C20919">
                    <w:rPr>
                      <w:rFonts w:ascii="Wingdings" w:eastAsia="Wingdings" w:hAnsi="Wingdings" w:cstheme="minorHAnsi"/>
                      <w:lang w:val="en-US"/>
                    </w:rPr>
                    <w:t>¨</w:t>
                  </w:r>
                  <w:r w:rsidRPr="00C20919">
                    <w:rPr>
                      <w:rFonts w:eastAsia="Times New Roman" w:cstheme="minorHAnsi"/>
                      <w:lang w:val="en-US"/>
                    </w:rPr>
                    <w:t xml:space="preserve">  Lack</w:t>
                  </w:r>
                  <w:proofErr w:type="gramEnd"/>
                  <w:r w:rsidRPr="00C20919">
                    <w:rPr>
                      <w:rFonts w:eastAsia="Times New Roman" w:cstheme="minorHAnsi"/>
                      <w:lang w:val="en-US"/>
                    </w:rPr>
                    <w:t xml:space="preserve"> of confidence</w:t>
                  </w:r>
                </w:p>
              </w:tc>
              <w:tc>
                <w:tcPr>
                  <w:tcW w:w="2098" w:type="dxa"/>
                </w:tcPr>
                <w:p w14:paraId="4FCA4089" w14:textId="77777777" w:rsidR="00344434" w:rsidRPr="00C20919" w:rsidRDefault="00344434" w:rsidP="00086DAD">
                  <w:pPr>
                    <w:tabs>
                      <w:tab w:val="left" w:pos="720"/>
                    </w:tabs>
                    <w:spacing w:line="276" w:lineRule="auto"/>
                    <w:rPr>
                      <w:rFonts w:eastAsia="Times New Roman" w:cstheme="minorHAnsi"/>
                    </w:rPr>
                  </w:pPr>
                  <w:proofErr w:type="gramStart"/>
                  <w:r w:rsidRPr="00C20919">
                    <w:rPr>
                      <w:rFonts w:ascii="Wingdings" w:eastAsia="Wingdings" w:hAnsi="Wingdings" w:cstheme="minorHAnsi"/>
                      <w:lang w:val="en-US"/>
                    </w:rPr>
                    <w:t>¨</w:t>
                  </w:r>
                  <w:r w:rsidRPr="00C20919">
                    <w:rPr>
                      <w:rFonts w:eastAsia="Times New Roman" w:cstheme="minorHAnsi"/>
                      <w:lang w:val="en-US"/>
                    </w:rPr>
                    <w:t xml:space="preserve">  Lack</w:t>
                  </w:r>
                  <w:proofErr w:type="gramEnd"/>
                  <w:r w:rsidRPr="00C20919">
                    <w:rPr>
                      <w:rFonts w:eastAsia="Times New Roman" w:cstheme="minorHAnsi"/>
                      <w:lang w:val="en-US"/>
                    </w:rPr>
                    <w:t xml:space="preserve"> of skills</w:t>
                  </w:r>
                </w:p>
              </w:tc>
            </w:tr>
            <w:tr w:rsidR="00344434" w:rsidRPr="00C20919" w14:paraId="020A505E" w14:textId="77777777" w:rsidTr="00375344">
              <w:tc>
                <w:tcPr>
                  <w:tcW w:w="2098" w:type="dxa"/>
                </w:tcPr>
                <w:p w14:paraId="23BEF7F0" w14:textId="77777777" w:rsidR="00344434" w:rsidRPr="00C20919" w:rsidRDefault="00344434" w:rsidP="00086DAD">
                  <w:pPr>
                    <w:tabs>
                      <w:tab w:val="left" w:pos="720"/>
                    </w:tabs>
                    <w:spacing w:line="276" w:lineRule="auto"/>
                    <w:rPr>
                      <w:rFonts w:eastAsia="Times New Roman" w:cstheme="minorHAnsi"/>
                    </w:rPr>
                  </w:pPr>
                  <w:r w:rsidRPr="00C20919">
                    <w:rPr>
                      <w:rFonts w:ascii="Wingdings" w:eastAsia="Wingdings" w:hAnsi="Wingdings" w:cstheme="minorHAnsi"/>
                      <w:lang w:val="en-US"/>
                    </w:rPr>
                    <w:t>¨</w:t>
                  </w:r>
                  <w:r w:rsidRPr="00C20919">
                    <w:rPr>
                      <w:rFonts w:eastAsia="Times New Roman" w:cstheme="minorHAnsi"/>
                      <w:lang w:val="en-US"/>
                    </w:rPr>
                    <w:t xml:space="preserve"> Limited funds</w:t>
                  </w:r>
                </w:p>
              </w:tc>
              <w:tc>
                <w:tcPr>
                  <w:tcW w:w="2098" w:type="dxa"/>
                </w:tcPr>
                <w:p w14:paraId="703A7A91" w14:textId="77777777" w:rsidR="00344434" w:rsidRPr="00C20919" w:rsidRDefault="00344434" w:rsidP="00086DAD">
                  <w:pPr>
                    <w:tabs>
                      <w:tab w:val="left" w:pos="720"/>
                    </w:tabs>
                    <w:spacing w:line="276" w:lineRule="auto"/>
                    <w:rPr>
                      <w:rFonts w:eastAsia="Times New Roman" w:cstheme="minorHAnsi"/>
                    </w:rPr>
                  </w:pPr>
                  <w:r w:rsidRPr="00C20919">
                    <w:rPr>
                      <w:rFonts w:ascii="Wingdings" w:eastAsia="Wingdings" w:hAnsi="Wingdings" w:cstheme="minorHAnsi"/>
                      <w:lang w:val="en-US"/>
                    </w:rPr>
                    <w:t>¨</w:t>
                  </w:r>
                  <w:r w:rsidRPr="00C20919">
                    <w:rPr>
                      <w:rFonts w:eastAsia="Times New Roman" w:cstheme="minorHAnsi"/>
                      <w:lang w:val="en-US"/>
                    </w:rPr>
                    <w:t xml:space="preserve"> Limited time </w:t>
                  </w:r>
                </w:p>
              </w:tc>
              <w:tc>
                <w:tcPr>
                  <w:tcW w:w="2098" w:type="dxa"/>
                </w:tcPr>
                <w:p w14:paraId="0E7CF85A" w14:textId="77777777" w:rsidR="00344434" w:rsidRPr="00C20919" w:rsidRDefault="00344434" w:rsidP="00086DAD">
                  <w:pPr>
                    <w:tabs>
                      <w:tab w:val="left" w:pos="720"/>
                    </w:tabs>
                    <w:spacing w:line="276" w:lineRule="auto"/>
                    <w:rPr>
                      <w:rFonts w:eastAsia="Times New Roman" w:cstheme="minorHAnsi"/>
                      <w:lang w:val="en-US"/>
                    </w:rPr>
                  </w:pPr>
                  <w:r w:rsidRPr="00C20919">
                    <w:rPr>
                      <w:rFonts w:ascii="Wingdings" w:eastAsia="Wingdings" w:hAnsi="Wingdings" w:cstheme="minorHAnsi"/>
                      <w:lang w:val="en-US"/>
                    </w:rPr>
                    <w:t>¨</w:t>
                  </w:r>
                  <w:r w:rsidRPr="00C20919">
                    <w:rPr>
                      <w:rFonts w:eastAsia="Times New Roman" w:cstheme="minorHAnsi"/>
                      <w:lang w:val="en-US"/>
                    </w:rPr>
                    <w:t xml:space="preserve"> Other (please specify)</w:t>
                  </w:r>
                </w:p>
                <w:p w14:paraId="6B5048EB" w14:textId="77777777" w:rsidR="00344434" w:rsidRPr="00C20919" w:rsidRDefault="00344434" w:rsidP="00086DAD">
                  <w:pPr>
                    <w:tabs>
                      <w:tab w:val="left" w:pos="720"/>
                    </w:tabs>
                    <w:spacing w:line="276" w:lineRule="auto"/>
                    <w:rPr>
                      <w:rFonts w:eastAsia="Times New Roman" w:cstheme="minorHAnsi"/>
                    </w:rPr>
                  </w:pPr>
                </w:p>
              </w:tc>
            </w:tr>
          </w:tbl>
          <w:p w14:paraId="60B9D653" w14:textId="77777777" w:rsidR="00344434" w:rsidRPr="00C20919" w:rsidRDefault="00344434" w:rsidP="00086DAD">
            <w:pPr>
              <w:rPr>
                <w:rFonts w:cstheme="minorHAnsi"/>
                <w:sz w:val="20"/>
              </w:rPr>
            </w:pPr>
          </w:p>
        </w:tc>
      </w:tr>
      <w:tr w:rsidR="00344434" w:rsidRPr="00C20919" w14:paraId="6EC86D78" w14:textId="77777777" w:rsidTr="00086DAD">
        <w:tc>
          <w:tcPr>
            <w:tcW w:w="1345" w:type="pct"/>
            <w:vMerge w:val="restart"/>
          </w:tcPr>
          <w:p w14:paraId="07B16F51" w14:textId="77777777" w:rsidR="00344434" w:rsidRPr="00C20919" w:rsidRDefault="00344434" w:rsidP="00086DAD">
            <w:pPr>
              <w:spacing w:after="0"/>
              <w:rPr>
                <w:rFonts w:cstheme="minorHAnsi"/>
                <w:sz w:val="20"/>
              </w:rPr>
            </w:pPr>
            <w:r w:rsidRPr="00703655">
              <w:rPr>
                <w:rFonts w:cstheme="minorHAnsi"/>
                <w:i/>
              </w:rPr>
              <w:t>Satellite map pasture paddocks</w:t>
            </w:r>
          </w:p>
        </w:tc>
        <w:tc>
          <w:tcPr>
            <w:tcW w:w="1348" w:type="pct"/>
          </w:tcPr>
          <w:p w14:paraId="3D082B1A" w14:textId="77777777" w:rsidR="00344434" w:rsidRPr="00C20919" w:rsidRDefault="00000000" w:rsidP="00086DAD">
            <w:pPr>
              <w:spacing w:after="0"/>
              <w:rPr>
                <w:rFonts w:eastAsia="Times New Roman" w:cstheme="minorHAnsi"/>
                <w:bCs/>
              </w:rPr>
            </w:pPr>
            <w:sdt>
              <w:sdtPr>
                <w:rPr>
                  <w:rFonts w:eastAsia="MS Gothic" w:cstheme="minorHAnsi"/>
                </w:rPr>
                <w:id w:val="1368028174"/>
                <w14:checkbox>
                  <w14:checked w14:val="0"/>
                  <w14:checkedState w14:val="2612" w14:font="MS Gothic"/>
                  <w14:uncheckedState w14:val="2610" w14:font="MS Gothic"/>
                </w14:checkbox>
              </w:sdtPr>
              <w:sdtContent>
                <w:r w:rsidR="00344434" w:rsidRPr="00C20919">
                  <w:rPr>
                    <w:rFonts w:ascii="Segoe UI Symbol" w:eastAsia="MS Gothic" w:hAnsi="Segoe UI Symbol" w:cs="Segoe UI Symbol"/>
                  </w:rPr>
                  <w:t>☐</w:t>
                </w:r>
              </w:sdtContent>
            </w:sdt>
            <w:r w:rsidR="00344434" w:rsidRPr="00C20919">
              <w:rPr>
                <w:rFonts w:cstheme="minorHAnsi"/>
              </w:rPr>
              <w:t xml:space="preserve"> </w:t>
            </w:r>
            <w:r w:rsidR="00344434" w:rsidRPr="00C20919">
              <w:rPr>
                <w:rFonts w:eastAsia="Times New Roman" w:cstheme="minorHAnsi"/>
                <w:bCs/>
              </w:rPr>
              <w:t xml:space="preserve">Yes, practice implemented </w:t>
            </w:r>
          </w:p>
          <w:p w14:paraId="7D6A5284" w14:textId="77777777" w:rsidR="00344434" w:rsidRPr="00C20919" w:rsidRDefault="00000000" w:rsidP="00086DAD">
            <w:pPr>
              <w:spacing w:after="0"/>
              <w:rPr>
                <w:rFonts w:cstheme="minorHAnsi"/>
                <w:bCs/>
              </w:rPr>
            </w:pPr>
            <w:sdt>
              <w:sdtPr>
                <w:rPr>
                  <w:rFonts w:eastAsia="MS Gothic" w:cstheme="minorHAnsi"/>
                </w:rPr>
                <w:id w:val="-1537354161"/>
                <w14:checkbox>
                  <w14:checked w14:val="0"/>
                  <w14:checkedState w14:val="2612" w14:font="MS Gothic"/>
                  <w14:uncheckedState w14:val="2610" w14:font="MS Gothic"/>
                </w14:checkbox>
              </w:sdtPr>
              <w:sdtContent>
                <w:r w:rsidR="00344434" w:rsidRPr="00C20919">
                  <w:rPr>
                    <w:rFonts w:ascii="Segoe UI Symbol" w:eastAsia="MS Gothic" w:hAnsi="Segoe UI Symbol" w:cs="Segoe UI Symbol"/>
                  </w:rPr>
                  <w:t>☐</w:t>
                </w:r>
              </w:sdtContent>
            </w:sdt>
            <w:r w:rsidR="00344434" w:rsidRPr="00C20919">
              <w:rPr>
                <w:rFonts w:cstheme="minorHAnsi"/>
              </w:rPr>
              <w:t xml:space="preserve"> </w:t>
            </w:r>
            <w:r w:rsidR="00344434" w:rsidRPr="00C20919">
              <w:rPr>
                <w:rFonts w:eastAsia="Times New Roman" w:cstheme="minorHAnsi"/>
                <w:bCs/>
              </w:rPr>
              <w:t>I intend to</w:t>
            </w:r>
            <w:r w:rsidR="00344434" w:rsidRPr="00C20919">
              <w:rPr>
                <w:rFonts w:eastAsia="Times New Roman" w:cstheme="minorHAnsi"/>
                <w:b/>
              </w:rPr>
              <w:t xml:space="preserve"> </w:t>
            </w:r>
            <w:r w:rsidR="00344434" w:rsidRPr="00C20919">
              <w:rPr>
                <w:rFonts w:eastAsia="Times New Roman" w:cstheme="minorHAnsi"/>
                <w:bCs/>
              </w:rPr>
              <w:t>implement</w:t>
            </w:r>
            <w:r w:rsidR="00344434" w:rsidRPr="00C20919">
              <w:rPr>
                <w:rFonts w:eastAsia="Times New Roman" w:cstheme="minorHAnsi"/>
                <w:b/>
              </w:rPr>
              <w:t xml:space="preserve"> </w:t>
            </w:r>
          </w:p>
          <w:p w14:paraId="72EC9C7E" w14:textId="77777777" w:rsidR="00344434" w:rsidRPr="00C20919" w:rsidRDefault="00000000" w:rsidP="00086DAD">
            <w:pPr>
              <w:spacing w:after="0"/>
              <w:rPr>
                <w:rFonts w:eastAsia="Times New Roman" w:cstheme="minorHAnsi"/>
                <w:b/>
              </w:rPr>
            </w:pPr>
            <w:sdt>
              <w:sdtPr>
                <w:rPr>
                  <w:rFonts w:eastAsia="MS Gothic" w:cstheme="minorHAnsi"/>
                </w:rPr>
                <w:id w:val="-318510035"/>
                <w14:checkbox>
                  <w14:checked w14:val="0"/>
                  <w14:checkedState w14:val="2612" w14:font="MS Gothic"/>
                  <w14:uncheckedState w14:val="2610" w14:font="MS Gothic"/>
                </w14:checkbox>
              </w:sdtPr>
              <w:sdtContent>
                <w:r w:rsidR="00344434" w:rsidRPr="00C20919">
                  <w:rPr>
                    <w:rFonts w:ascii="Segoe UI Symbol" w:eastAsia="MS Gothic" w:hAnsi="Segoe UI Symbol" w:cs="Segoe UI Symbol"/>
                  </w:rPr>
                  <w:t>☐</w:t>
                </w:r>
              </w:sdtContent>
            </w:sdt>
            <w:r w:rsidR="00344434" w:rsidRPr="00C20919">
              <w:rPr>
                <w:rFonts w:cstheme="minorHAnsi"/>
              </w:rPr>
              <w:t xml:space="preserve"> No, I have no intentions to</w:t>
            </w:r>
            <w:r w:rsidR="00344434" w:rsidRPr="00C20919">
              <w:rPr>
                <w:rFonts w:eastAsia="Times New Roman" w:cstheme="minorHAnsi"/>
                <w:b/>
              </w:rPr>
              <w:t xml:space="preserve">  </w:t>
            </w:r>
          </w:p>
          <w:p w14:paraId="7A3C886E" w14:textId="77777777" w:rsidR="00344434" w:rsidRPr="00C20919" w:rsidRDefault="00000000" w:rsidP="00086DAD">
            <w:pPr>
              <w:spacing w:after="0"/>
              <w:rPr>
                <w:rFonts w:eastAsia="Times New Roman" w:cstheme="minorHAnsi"/>
                <w:b/>
              </w:rPr>
            </w:pPr>
            <w:sdt>
              <w:sdtPr>
                <w:rPr>
                  <w:rFonts w:eastAsia="MS Gothic" w:cstheme="minorHAnsi"/>
                </w:rPr>
                <w:id w:val="-645819147"/>
                <w14:checkbox>
                  <w14:checked w14:val="0"/>
                  <w14:checkedState w14:val="2612" w14:font="MS Gothic"/>
                  <w14:uncheckedState w14:val="2610" w14:font="MS Gothic"/>
                </w14:checkbox>
              </w:sdtPr>
              <w:sdtContent>
                <w:r w:rsidR="00344434" w:rsidRPr="00C20919">
                  <w:rPr>
                    <w:rFonts w:ascii="Segoe UI Symbol" w:eastAsia="MS Gothic" w:hAnsi="Segoe UI Symbol" w:cs="Segoe UI Symbol"/>
                  </w:rPr>
                  <w:t>☐</w:t>
                </w:r>
              </w:sdtContent>
            </w:sdt>
            <w:r w:rsidR="00344434" w:rsidRPr="00C20919">
              <w:rPr>
                <w:rFonts w:cstheme="minorHAnsi"/>
              </w:rPr>
              <w:t xml:space="preserve"> Adopted prior to PDS</w:t>
            </w:r>
          </w:p>
          <w:p w14:paraId="7F4ACB22" w14:textId="77777777" w:rsidR="00344434" w:rsidRPr="00C20919" w:rsidRDefault="00000000" w:rsidP="00086DAD">
            <w:pPr>
              <w:spacing w:after="0"/>
              <w:rPr>
                <w:rFonts w:cstheme="minorHAnsi"/>
                <w:sz w:val="20"/>
              </w:rPr>
            </w:pPr>
            <w:sdt>
              <w:sdtPr>
                <w:rPr>
                  <w:rFonts w:eastAsia="MS Gothic" w:cstheme="minorHAnsi"/>
                </w:rPr>
                <w:id w:val="-917326297"/>
                <w14:checkbox>
                  <w14:checked w14:val="0"/>
                  <w14:checkedState w14:val="2612" w14:font="MS Gothic"/>
                  <w14:uncheckedState w14:val="2610" w14:font="MS Gothic"/>
                </w14:checkbox>
              </w:sdtPr>
              <w:sdtContent>
                <w:r w:rsidR="00344434" w:rsidRPr="00C20919">
                  <w:rPr>
                    <w:rFonts w:ascii="Segoe UI Symbol" w:eastAsia="MS Gothic" w:hAnsi="Segoe UI Symbol" w:cs="Segoe UI Symbol"/>
                  </w:rPr>
                  <w:t>☐</w:t>
                </w:r>
              </w:sdtContent>
            </w:sdt>
            <w:r w:rsidR="00344434" w:rsidRPr="00C20919">
              <w:rPr>
                <w:rFonts w:cstheme="minorHAnsi"/>
              </w:rPr>
              <w:t xml:space="preserve"> Not applicable </w:t>
            </w:r>
          </w:p>
        </w:tc>
        <w:tc>
          <w:tcPr>
            <w:tcW w:w="1284" w:type="pct"/>
          </w:tcPr>
          <w:p w14:paraId="735FDC32" w14:textId="77777777" w:rsidR="00344434" w:rsidRPr="00C20919" w:rsidRDefault="00000000" w:rsidP="00086DAD">
            <w:pPr>
              <w:spacing w:after="0"/>
              <w:rPr>
                <w:rFonts w:eastAsia="Times New Roman" w:cstheme="minorHAnsi"/>
                <w:bCs/>
              </w:rPr>
            </w:pPr>
            <w:sdt>
              <w:sdtPr>
                <w:rPr>
                  <w:rFonts w:eastAsia="MS Gothic" w:cstheme="minorHAnsi"/>
                </w:rPr>
                <w:id w:val="1749461873"/>
                <w14:checkbox>
                  <w14:checked w14:val="0"/>
                  <w14:checkedState w14:val="2612" w14:font="MS Gothic"/>
                  <w14:uncheckedState w14:val="2610" w14:font="MS Gothic"/>
                </w14:checkbox>
              </w:sdtPr>
              <w:sdtContent>
                <w:r w:rsidR="00344434" w:rsidRPr="00C20919">
                  <w:rPr>
                    <w:rFonts w:ascii="Segoe UI Symbol" w:eastAsia="MS Gothic" w:hAnsi="Segoe UI Symbol" w:cs="Segoe UI Symbol"/>
                  </w:rPr>
                  <w:t>☐</w:t>
                </w:r>
              </w:sdtContent>
            </w:sdt>
            <w:r w:rsidR="00344434" w:rsidRPr="00C20919">
              <w:rPr>
                <w:rFonts w:cstheme="minorHAnsi"/>
              </w:rPr>
              <w:t xml:space="preserve"> </w:t>
            </w:r>
            <w:r w:rsidR="00344434" w:rsidRPr="00C20919">
              <w:rPr>
                <w:rFonts w:eastAsia="Times New Roman" w:cstheme="minorHAnsi"/>
                <w:bCs/>
              </w:rPr>
              <w:t>Less than 25%</w:t>
            </w:r>
          </w:p>
          <w:p w14:paraId="3F8F6C51" w14:textId="77777777" w:rsidR="00344434" w:rsidRPr="00C20919" w:rsidRDefault="00000000" w:rsidP="00086DAD">
            <w:pPr>
              <w:spacing w:after="0"/>
              <w:rPr>
                <w:rFonts w:eastAsia="Times New Roman" w:cstheme="minorHAnsi"/>
                <w:bCs/>
              </w:rPr>
            </w:pPr>
            <w:sdt>
              <w:sdtPr>
                <w:rPr>
                  <w:rFonts w:eastAsia="MS Gothic" w:cstheme="minorHAnsi"/>
                </w:rPr>
                <w:id w:val="2144843249"/>
                <w14:checkbox>
                  <w14:checked w14:val="0"/>
                  <w14:checkedState w14:val="2612" w14:font="MS Gothic"/>
                  <w14:uncheckedState w14:val="2610" w14:font="MS Gothic"/>
                </w14:checkbox>
              </w:sdtPr>
              <w:sdtContent>
                <w:r w:rsidR="00344434" w:rsidRPr="00C20919">
                  <w:rPr>
                    <w:rFonts w:ascii="Segoe UI Symbol" w:eastAsia="MS Gothic" w:hAnsi="Segoe UI Symbol" w:cs="Segoe UI Symbol"/>
                  </w:rPr>
                  <w:t>☐</w:t>
                </w:r>
              </w:sdtContent>
            </w:sdt>
            <w:r w:rsidR="00344434" w:rsidRPr="00C20919">
              <w:rPr>
                <w:rFonts w:cstheme="minorHAnsi"/>
              </w:rPr>
              <w:t xml:space="preserve"> </w:t>
            </w:r>
            <w:r w:rsidR="00344434" w:rsidRPr="00C20919">
              <w:rPr>
                <w:rFonts w:eastAsia="Times New Roman" w:cstheme="minorHAnsi"/>
                <w:bCs/>
              </w:rPr>
              <w:t>Between 25% - 50%</w:t>
            </w:r>
          </w:p>
          <w:p w14:paraId="7C3B2688" w14:textId="77777777" w:rsidR="00344434" w:rsidRPr="00C20919" w:rsidRDefault="00000000" w:rsidP="00086DAD">
            <w:pPr>
              <w:spacing w:after="0"/>
              <w:rPr>
                <w:rFonts w:eastAsia="Times New Roman" w:cstheme="minorHAnsi"/>
                <w:bCs/>
              </w:rPr>
            </w:pPr>
            <w:sdt>
              <w:sdtPr>
                <w:rPr>
                  <w:rFonts w:eastAsia="MS Gothic" w:cstheme="minorHAnsi"/>
                </w:rPr>
                <w:id w:val="1224642406"/>
                <w14:checkbox>
                  <w14:checked w14:val="0"/>
                  <w14:checkedState w14:val="2612" w14:font="MS Gothic"/>
                  <w14:uncheckedState w14:val="2610" w14:font="MS Gothic"/>
                </w14:checkbox>
              </w:sdtPr>
              <w:sdtContent>
                <w:r w:rsidR="00344434" w:rsidRPr="00C20919">
                  <w:rPr>
                    <w:rFonts w:ascii="Segoe UI Symbol" w:eastAsia="MS Gothic" w:hAnsi="Segoe UI Symbol" w:cs="Segoe UI Symbol"/>
                  </w:rPr>
                  <w:t>☐</w:t>
                </w:r>
              </w:sdtContent>
            </w:sdt>
            <w:r w:rsidR="00344434" w:rsidRPr="00C20919">
              <w:rPr>
                <w:rFonts w:eastAsia="MS Gothic" w:cstheme="minorHAnsi"/>
              </w:rPr>
              <w:t xml:space="preserve"> </w:t>
            </w:r>
            <w:r w:rsidR="00344434" w:rsidRPr="00C20919">
              <w:rPr>
                <w:rFonts w:eastAsia="Times New Roman" w:cstheme="minorHAnsi"/>
                <w:bCs/>
              </w:rPr>
              <w:t xml:space="preserve">50% </w:t>
            </w:r>
          </w:p>
          <w:p w14:paraId="044217B6" w14:textId="77777777" w:rsidR="00344434" w:rsidRPr="00C20919" w:rsidRDefault="00000000" w:rsidP="00086DAD">
            <w:pPr>
              <w:spacing w:after="0"/>
              <w:rPr>
                <w:rFonts w:eastAsia="Times New Roman" w:cstheme="minorHAnsi"/>
                <w:bCs/>
              </w:rPr>
            </w:pPr>
            <w:sdt>
              <w:sdtPr>
                <w:rPr>
                  <w:rFonts w:eastAsia="MS Gothic" w:cstheme="minorHAnsi"/>
                </w:rPr>
                <w:id w:val="-1975131637"/>
                <w14:checkbox>
                  <w14:checked w14:val="0"/>
                  <w14:checkedState w14:val="2612" w14:font="MS Gothic"/>
                  <w14:uncheckedState w14:val="2610" w14:font="MS Gothic"/>
                </w14:checkbox>
              </w:sdtPr>
              <w:sdtContent>
                <w:r w:rsidR="00344434" w:rsidRPr="00C20919">
                  <w:rPr>
                    <w:rFonts w:ascii="Segoe UI Symbol" w:eastAsia="MS Gothic" w:hAnsi="Segoe UI Symbol" w:cs="Segoe UI Symbol"/>
                  </w:rPr>
                  <w:t>☐</w:t>
                </w:r>
              </w:sdtContent>
            </w:sdt>
            <w:r w:rsidR="00344434" w:rsidRPr="00C20919">
              <w:rPr>
                <w:rFonts w:cstheme="minorHAnsi"/>
              </w:rPr>
              <w:t xml:space="preserve"> </w:t>
            </w:r>
            <w:r w:rsidR="00344434" w:rsidRPr="00C20919">
              <w:rPr>
                <w:rFonts w:eastAsia="Times New Roman" w:cstheme="minorHAnsi"/>
                <w:bCs/>
              </w:rPr>
              <w:t>Between 50% - 75%</w:t>
            </w:r>
          </w:p>
          <w:p w14:paraId="76944E98" w14:textId="77777777" w:rsidR="00344434" w:rsidRPr="00C20919" w:rsidRDefault="00000000" w:rsidP="00086DAD">
            <w:pPr>
              <w:spacing w:after="0"/>
              <w:rPr>
                <w:rFonts w:eastAsia="Times New Roman" w:cstheme="minorHAnsi"/>
                <w:bCs/>
              </w:rPr>
            </w:pPr>
            <w:sdt>
              <w:sdtPr>
                <w:rPr>
                  <w:rFonts w:eastAsia="MS Gothic" w:cstheme="minorHAnsi"/>
                </w:rPr>
                <w:id w:val="714015466"/>
                <w14:checkbox>
                  <w14:checked w14:val="0"/>
                  <w14:checkedState w14:val="2612" w14:font="MS Gothic"/>
                  <w14:uncheckedState w14:val="2610" w14:font="MS Gothic"/>
                </w14:checkbox>
              </w:sdtPr>
              <w:sdtContent>
                <w:r w:rsidR="00344434" w:rsidRPr="00C20919">
                  <w:rPr>
                    <w:rFonts w:ascii="Segoe UI Symbol" w:eastAsia="MS Gothic" w:hAnsi="Segoe UI Symbol" w:cs="Segoe UI Symbol"/>
                  </w:rPr>
                  <w:t>☐</w:t>
                </w:r>
              </w:sdtContent>
            </w:sdt>
            <w:r w:rsidR="00344434" w:rsidRPr="00C20919">
              <w:rPr>
                <w:rFonts w:cstheme="minorHAnsi"/>
              </w:rPr>
              <w:t xml:space="preserve"> </w:t>
            </w:r>
            <w:r w:rsidR="00344434" w:rsidRPr="00C20919">
              <w:rPr>
                <w:rFonts w:eastAsia="Times New Roman" w:cstheme="minorHAnsi"/>
                <w:bCs/>
              </w:rPr>
              <w:t>Greater than 75%</w:t>
            </w:r>
          </w:p>
          <w:p w14:paraId="3298273D" w14:textId="77777777" w:rsidR="00344434" w:rsidRPr="00C20919" w:rsidRDefault="00000000" w:rsidP="00086DAD">
            <w:pPr>
              <w:spacing w:after="0"/>
              <w:rPr>
                <w:rFonts w:cstheme="minorHAnsi"/>
                <w:sz w:val="20"/>
              </w:rPr>
            </w:pPr>
            <w:sdt>
              <w:sdtPr>
                <w:rPr>
                  <w:rFonts w:eastAsia="MS Gothic" w:cstheme="minorHAnsi"/>
                </w:rPr>
                <w:id w:val="218559580"/>
                <w14:checkbox>
                  <w14:checked w14:val="0"/>
                  <w14:checkedState w14:val="2612" w14:font="MS Gothic"/>
                  <w14:uncheckedState w14:val="2610" w14:font="MS Gothic"/>
                </w14:checkbox>
              </w:sdtPr>
              <w:sdtContent>
                <w:r w:rsidR="00344434" w:rsidRPr="00C20919">
                  <w:rPr>
                    <w:rFonts w:ascii="Segoe UI Symbol" w:eastAsia="MS Gothic" w:hAnsi="Segoe UI Symbol" w:cs="Segoe UI Symbol"/>
                  </w:rPr>
                  <w:t>☐</w:t>
                </w:r>
              </w:sdtContent>
            </w:sdt>
            <w:r w:rsidR="00344434" w:rsidRPr="00C20919">
              <w:rPr>
                <w:rFonts w:cstheme="minorHAnsi"/>
              </w:rPr>
              <w:t xml:space="preserve"> </w:t>
            </w:r>
            <w:r w:rsidR="00344434" w:rsidRPr="00C20919">
              <w:rPr>
                <w:rFonts w:eastAsia="Times New Roman" w:cstheme="minorHAnsi"/>
                <w:bCs/>
              </w:rPr>
              <w:t>100%</w:t>
            </w:r>
          </w:p>
        </w:tc>
        <w:tc>
          <w:tcPr>
            <w:tcW w:w="1023" w:type="pct"/>
          </w:tcPr>
          <w:p w14:paraId="1226191E" w14:textId="77777777" w:rsidR="00344434" w:rsidRPr="00C20919" w:rsidRDefault="00000000" w:rsidP="00086DAD">
            <w:pPr>
              <w:spacing w:after="0"/>
              <w:rPr>
                <w:rFonts w:cstheme="minorHAnsi"/>
              </w:rPr>
            </w:pPr>
            <w:sdt>
              <w:sdtPr>
                <w:rPr>
                  <w:rFonts w:eastAsia="MS Gothic" w:cstheme="minorHAnsi"/>
                </w:rPr>
                <w:id w:val="-720211305"/>
                <w14:checkbox>
                  <w14:checked w14:val="0"/>
                  <w14:checkedState w14:val="2612" w14:font="MS Gothic"/>
                  <w14:uncheckedState w14:val="2610" w14:font="MS Gothic"/>
                </w14:checkbox>
              </w:sdtPr>
              <w:sdtContent>
                <w:r w:rsidR="00344434" w:rsidRPr="00C20919">
                  <w:rPr>
                    <w:rFonts w:ascii="Segoe UI Symbol" w:eastAsia="MS Gothic" w:hAnsi="Segoe UI Symbol" w:cs="Segoe UI Symbol"/>
                  </w:rPr>
                  <w:t>☐</w:t>
                </w:r>
              </w:sdtContent>
            </w:sdt>
            <w:r w:rsidR="00344434" w:rsidRPr="00C20919">
              <w:rPr>
                <w:rFonts w:cstheme="minorHAnsi"/>
              </w:rPr>
              <w:t xml:space="preserve"> Normal Practice </w:t>
            </w:r>
          </w:p>
          <w:p w14:paraId="5A9E5216" w14:textId="77777777" w:rsidR="00344434" w:rsidRPr="00C20919" w:rsidRDefault="00000000" w:rsidP="00086DAD">
            <w:pPr>
              <w:spacing w:after="0"/>
              <w:rPr>
                <w:rFonts w:eastAsia="MS Gothic" w:cstheme="minorHAnsi"/>
              </w:rPr>
            </w:pPr>
            <w:sdt>
              <w:sdtPr>
                <w:rPr>
                  <w:rFonts w:eastAsia="MS Gothic" w:cstheme="minorHAnsi"/>
                </w:rPr>
                <w:id w:val="1974401550"/>
                <w14:checkbox>
                  <w14:checked w14:val="0"/>
                  <w14:checkedState w14:val="2612" w14:font="MS Gothic"/>
                  <w14:uncheckedState w14:val="2610" w14:font="MS Gothic"/>
                </w14:checkbox>
              </w:sdtPr>
              <w:sdtContent>
                <w:r w:rsidR="00344434" w:rsidRPr="00C20919">
                  <w:rPr>
                    <w:rFonts w:ascii="Segoe UI Symbol" w:eastAsia="MS Gothic" w:hAnsi="Segoe UI Symbol" w:cs="Segoe UI Symbol"/>
                  </w:rPr>
                  <w:t>☐</w:t>
                </w:r>
              </w:sdtContent>
            </w:sdt>
            <w:r w:rsidR="00344434" w:rsidRPr="00C20919">
              <w:rPr>
                <w:rFonts w:eastAsia="MS Gothic" w:cstheme="minorHAnsi"/>
              </w:rPr>
              <w:t xml:space="preserve"> Sometime </w:t>
            </w:r>
          </w:p>
          <w:p w14:paraId="06C00D0F" w14:textId="77777777" w:rsidR="00344434" w:rsidRPr="00C20919" w:rsidRDefault="00000000" w:rsidP="00086DAD">
            <w:pPr>
              <w:spacing w:after="0"/>
              <w:rPr>
                <w:rFonts w:cstheme="minorHAnsi"/>
              </w:rPr>
            </w:pPr>
            <w:sdt>
              <w:sdtPr>
                <w:rPr>
                  <w:rFonts w:eastAsia="MS Gothic" w:cstheme="minorHAnsi"/>
                </w:rPr>
                <w:id w:val="1566455783"/>
                <w14:checkbox>
                  <w14:checked w14:val="0"/>
                  <w14:checkedState w14:val="2612" w14:font="MS Gothic"/>
                  <w14:uncheckedState w14:val="2610" w14:font="MS Gothic"/>
                </w14:checkbox>
              </w:sdtPr>
              <w:sdtContent>
                <w:r w:rsidR="00344434" w:rsidRPr="00C20919">
                  <w:rPr>
                    <w:rFonts w:ascii="Segoe UI Symbol" w:eastAsia="MS Gothic" w:hAnsi="Segoe UI Symbol" w:cs="Segoe UI Symbol"/>
                  </w:rPr>
                  <w:t>☐</w:t>
                </w:r>
              </w:sdtContent>
            </w:sdt>
            <w:r w:rsidR="00344434" w:rsidRPr="00C20919">
              <w:rPr>
                <w:rFonts w:cstheme="minorHAnsi"/>
              </w:rPr>
              <w:t xml:space="preserve"> Rarely </w:t>
            </w:r>
          </w:p>
          <w:p w14:paraId="10C19D9E" w14:textId="77777777" w:rsidR="00344434" w:rsidRPr="00C20919" w:rsidRDefault="00344434" w:rsidP="00086DAD">
            <w:pPr>
              <w:spacing w:after="0"/>
              <w:rPr>
                <w:rFonts w:cstheme="minorHAnsi"/>
                <w:sz w:val="20"/>
              </w:rPr>
            </w:pPr>
          </w:p>
        </w:tc>
      </w:tr>
      <w:tr w:rsidR="00344434" w:rsidRPr="00C20919" w14:paraId="65AE8049" w14:textId="77777777" w:rsidTr="00086DAD">
        <w:tc>
          <w:tcPr>
            <w:tcW w:w="1345" w:type="pct"/>
            <w:vMerge/>
          </w:tcPr>
          <w:p w14:paraId="1A1C81D8" w14:textId="77777777" w:rsidR="00344434" w:rsidRPr="00C20919" w:rsidRDefault="00344434" w:rsidP="00086DAD">
            <w:pPr>
              <w:rPr>
                <w:rFonts w:cstheme="minorHAnsi"/>
                <w:i/>
              </w:rPr>
            </w:pPr>
          </w:p>
        </w:tc>
        <w:tc>
          <w:tcPr>
            <w:tcW w:w="3655" w:type="pct"/>
            <w:gridSpan w:val="3"/>
          </w:tcPr>
          <w:p w14:paraId="52ADE8A6" w14:textId="77777777" w:rsidR="00344434" w:rsidRPr="00C20919" w:rsidRDefault="00344434" w:rsidP="00086DAD">
            <w:pPr>
              <w:spacing w:after="0"/>
              <w:rPr>
                <w:rFonts w:eastAsia="MS Gothic" w:cstheme="minorHAnsi"/>
              </w:rPr>
            </w:pPr>
            <w:r w:rsidRPr="00C20919">
              <w:rPr>
                <w:rFonts w:eastAsia="MS Gothic" w:cstheme="minorHAnsi"/>
              </w:rPr>
              <w:t>What are the reasons you have not implemented this practice on your property?</w:t>
            </w:r>
          </w:p>
          <w:tbl>
            <w:tblPr>
              <w:tblStyle w:val="TableGrid1"/>
              <w:tblW w:w="6294" w:type="dxa"/>
              <w:tblInd w:w="13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098"/>
              <w:gridCol w:w="2098"/>
              <w:gridCol w:w="2098"/>
            </w:tblGrid>
            <w:tr w:rsidR="00344434" w:rsidRPr="00C20919" w14:paraId="75F3F537" w14:textId="77777777" w:rsidTr="00375344">
              <w:tc>
                <w:tcPr>
                  <w:tcW w:w="2098" w:type="dxa"/>
                </w:tcPr>
                <w:p w14:paraId="74C31672" w14:textId="77777777" w:rsidR="00344434" w:rsidRPr="00C20919" w:rsidRDefault="00344434" w:rsidP="00086DAD">
                  <w:pPr>
                    <w:tabs>
                      <w:tab w:val="left" w:pos="720"/>
                    </w:tabs>
                    <w:spacing w:line="276" w:lineRule="auto"/>
                    <w:rPr>
                      <w:rFonts w:eastAsia="Times New Roman" w:cstheme="minorHAnsi"/>
                    </w:rPr>
                  </w:pPr>
                  <w:r w:rsidRPr="00C20919">
                    <w:rPr>
                      <w:rFonts w:ascii="Wingdings" w:eastAsia="Wingdings" w:hAnsi="Wingdings" w:cstheme="minorHAnsi"/>
                      <w:lang w:val="en-US"/>
                    </w:rPr>
                    <w:t>¨</w:t>
                  </w:r>
                  <w:r w:rsidRPr="00C20919">
                    <w:rPr>
                      <w:rFonts w:eastAsia="Times New Roman" w:cstheme="minorHAnsi"/>
                      <w:lang w:val="en-US"/>
                    </w:rPr>
                    <w:t xml:space="preserve"> Not a significant issue on my property</w:t>
                  </w:r>
                </w:p>
              </w:tc>
              <w:tc>
                <w:tcPr>
                  <w:tcW w:w="2098" w:type="dxa"/>
                </w:tcPr>
                <w:p w14:paraId="7B411410" w14:textId="77777777" w:rsidR="00344434" w:rsidRPr="00C20919" w:rsidRDefault="00344434" w:rsidP="00086DAD">
                  <w:pPr>
                    <w:tabs>
                      <w:tab w:val="left" w:pos="720"/>
                    </w:tabs>
                    <w:spacing w:line="276" w:lineRule="auto"/>
                    <w:rPr>
                      <w:rFonts w:eastAsia="Times New Roman" w:cstheme="minorHAnsi"/>
                    </w:rPr>
                  </w:pPr>
                  <w:proofErr w:type="gramStart"/>
                  <w:r w:rsidRPr="00C20919">
                    <w:rPr>
                      <w:rFonts w:ascii="Wingdings" w:eastAsia="Wingdings" w:hAnsi="Wingdings" w:cstheme="minorHAnsi"/>
                      <w:lang w:val="en-US"/>
                    </w:rPr>
                    <w:t>¨</w:t>
                  </w:r>
                  <w:r w:rsidRPr="00C20919">
                    <w:rPr>
                      <w:rFonts w:eastAsia="Times New Roman" w:cstheme="minorHAnsi"/>
                      <w:lang w:val="en-US"/>
                    </w:rPr>
                    <w:t xml:space="preserve">  Lack</w:t>
                  </w:r>
                  <w:proofErr w:type="gramEnd"/>
                  <w:r w:rsidRPr="00C20919">
                    <w:rPr>
                      <w:rFonts w:eastAsia="Times New Roman" w:cstheme="minorHAnsi"/>
                      <w:lang w:val="en-US"/>
                    </w:rPr>
                    <w:t xml:space="preserve"> of confidence</w:t>
                  </w:r>
                </w:p>
              </w:tc>
              <w:tc>
                <w:tcPr>
                  <w:tcW w:w="2098" w:type="dxa"/>
                </w:tcPr>
                <w:p w14:paraId="0AABA55F" w14:textId="77777777" w:rsidR="00344434" w:rsidRPr="00C20919" w:rsidRDefault="00344434" w:rsidP="00086DAD">
                  <w:pPr>
                    <w:tabs>
                      <w:tab w:val="left" w:pos="720"/>
                    </w:tabs>
                    <w:spacing w:line="276" w:lineRule="auto"/>
                    <w:rPr>
                      <w:rFonts w:eastAsia="Times New Roman" w:cstheme="minorHAnsi"/>
                    </w:rPr>
                  </w:pPr>
                  <w:proofErr w:type="gramStart"/>
                  <w:r w:rsidRPr="00C20919">
                    <w:rPr>
                      <w:rFonts w:ascii="Wingdings" w:eastAsia="Wingdings" w:hAnsi="Wingdings" w:cstheme="minorHAnsi"/>
                      <w:lang w:val="en-US"/>
                    </w:rPr>
                    <w:t>¨</w:t>
                  </w:r>
                  <w:r w:rsidRPr="00C20919">
                    <w:rPr>
                      <w:rFonts w:eastAsia="Times New Roman" w:cstheme="minorHAnsi"/>
                      <w:lang w:val="en-US"/>
                    </w:rPr>
                    <w:t xml:space="preserve">  Lack</w:t>
                  </w:r>
                  <w:proofErr w:type="gramEnd"/>
                  <w:r w:rsidRPr="00C20919">
                    <w:rPr>
                      <w:rFonts w:eastAsia="Times New Roman" w:cstheme="minorHAnsi"/>
                      <w:lang w:val="en-US"/>
                    </w:rPr>
                    <w:t xml:space="preserve"> of skills</w:t>
                  </w:r>
                </w:p>
              </w:tc>
            </w:tr>
            <w:tr w:rsidR="00344434" w:rsidRPr="00C20919" w14:paraId="2E2D9C0B" w14:textId="77777777" w:rsidTr="00375344">
              <w:tc>
                <w:tcPr>
                  <w:tcW w:w="2098" w:type="dxa"/>
                </w:tcPr>
                <w:p w14:paraId="2B1338AA" w14:textId="77777777" w:rsidR="00344434" w:rsidRPr="00C20919" w:rsidRDefault="00344434" w:rsidP="00086DAD">
                  <w:pPr>
                    <w:tabs>
                      <w:tab w:val="left" w:pos="720"/>
                    </w:tabs>
                    <w:spacing w:line="276" w:lineRule="auto"/>
                    <w:rPr>
                      <w:rFonts w:eastAsia="Times New Roman" w:cstheme="minorHAnsi"/>
                    </w:rPr>
                  </w:pPr>
                  <w:r w:rsidRPr="00C20919">
                    <w:rPr>
                      <w:rFonts w:ascii="Wingdings" w:eastAsia="Wingdings" w:hAnsi="Wingdings" w:cstheme="minorHAnsi"/>
                      <w:lang w:val="en-US"/>
                    </w:rPr>
                    <w:t>¨</w:t>
                  </w:r>
                  <w:r w:rsidRPr="00C20919">
                    <w:rPr>
                      <w:rFonts w:eastAsia="Times New Roman" w:cstheme="minorHAnsi"/>
                      <w:lang w:val="en-US"/>
                    </w:rPr>
                    <w:t xml:space="preserve"> Limited funds</w:t>
                  </w:r>
                </w:p>
              </w:tc>
              <w:tc>
                <w:tcPr>
                  <w:tcW w:w="2098" w:type="dxa"/>
                </w:tcPr>
                <w:p w14:paraId="1B71AB00" w14:textId="77777777" w:rsidR="00344434" w:rsidRPr="00C20919" w:rsidRDefault="00344434" w:rsidP="00086DAD">
                  <w:pPr>
                    <w:tabs>
                      <w:tab w:val="left" w:pos="720"/>
                    </w:tabs>
                    <w:spacing w:line="276" w:lineRule="auto"/>
                    <w:rPr>
                      <w:rFonts w:eastAsia="Times New Roman" w:cstheme="minorHAnsi"/>
                    </w:rPr>
                  </w:pPr>
                  <w:r w:rsidRPr="00C20919">
                    <w:rPr>
                      <w:rFonts w:ascii="Wingdings" w:eastAsia="Wingdings" w:hAnsi="Wingdings" w:cstheme="minorHAnsi"/>
                      <w:lang w:val="en-US"/>
                    </w:rPr>
                    <w:t>¨</w:t>
                  </w:r>
                  <w:r w:rsidRPr="00C20919">
                    <w:rPr>
                      <w:rFonts w:eastAsia="Times New Roman" w:cstheme="minorHAnsi"/>
                      <w:lang w:val="en-US"/>
                    </w:rPr>
                    <w:t xml:space="preserve"> Limited time </w:t>
                  </w:r>
                </w:p>
              </w:tc>
              <w:tc>
                <w:tcPr>
                  <w:tcW w:w="2098" w:type="dxa"/>
                </w:tcPr>
                <w:p w14:paraId="72B9DF49" w14:textId="77777777" w:rsidR="00344434" w:rsidRPr="00C20919" w:rsidRDefault="00344434" w:rsidP="00086DAD">
                  <w:pPr>
                    <w:tabs>
                      <w:tab w:val="left" w:pos="720"/>
                    </w:tabs>
                    <w:spacing w:line="276" w:lineRule="auto"/>
                    <w:rPr>
                      <w:rFonts w:eastAsia="Times New Roman" w:cstheme="minorHAnsi"/>
                      <w:lang w:val="en-US"/>
                    </w:rPr>
                  </w:pPr>
                  <w:r w:rsidRPr="00C20919">
                    <w:rPr>
                      <w:rFonts w:ascii="Wingdings" w:eastAsia="Wingdings" w:hAnsi="Wingdings" w:cstheme="minorHAnsi"/>
                      <w:lang w:val="en-US"/>
                    </w:rPr>
                    <w:t>¨</w:t>
                  </w:r>
                  <w:r w:rsidRPr="00C20919">
                    <w:rPr>
                      <w:rFonts w:eastAsia="Times New Roman" w:cstheme="minorHAnsi"/>
                      <w:lang w:val="en-US"/>
                    </w:rPr>
                    <w:t xml:space="preserve"> Other (please specify)</w:t>
                  </w:r>
                </w:p>
                <w:p w14:paraId="5FB7EDE0" w14:textId="77777777" w:rsidR="00344434" w:rsidRPr="00C20919" w:rsidRDefault="00344434" w:rsidP="00086DAD">
                  <w:pPr>
                    <w:tabs>
                      <w:tab w:val="left" w:pos="720"/>
                    </w:tabs>
                    <w:spacing w:line="276" w:lineRule="auto"/>
                    <w:rPr>
                      <w:rFonts w:eastAsia="Times New Roman" w:cstheme="minorHAnsi"/>
                    </w:rPr>
                  </w:pPr>
                </w:p>
              </w:tc>
            </w:tr>
          </w:tbl>
          <w:p w14:paraId="26C81A87" w14:textId="77777777" w:rsidR="00344434" w:rsidRPr="00C20919" w:rsidRDefault="00344434" w:rsidP="00086DAD">
            <w:pPr>
              <w:rPr>
                <w:rFonts w:cstheme="minorHAnsi"/>
                <w:sz w:val="20"/>
              </w:rPr>
            </w:pPr>
          </w:p>
        </w:tc>
      </w:tr>
      <w:tr w:rsidR="00344434" w:rsidRPr="00C20919" w14:paraId="004E52C8" w14:textId="77777777" w:rsidTr="00703655">
        <w:tc>
          <w:tcPr>
            <w:tcW w:w="1345" w:type="pct"/>
            <w:vMerge w:val="restart"/>
          </w:tcPr>
          <w:p w14:paraId="727C6927" w14:textId="77777777" w:rsidR="00344434" w:rsidRPr="00C20919" w:rsidRDefault="00344434" w:rsidP="00CF0598">
            <w:pPr>
              <w:spacing w:after="0"/>
              <w:rPr>
                <w:rFonts w:cstheme="minorHAnsi"/>
                <w:sz w:val="20"/>
              </w:rPr>
            </w:pPr>
            <w:bookmarkStart w:id="71" w:name="_Hlk208415209"/>
            <w:r w:rsidRPr="00703655">
              <w:rPr>
                <w:rFonts w:cstheme="minorHAnsi"/>
                <w:i/>
              </w:rPr>
              <w:t>Sow mixed species pastures</w:t>
            </w:r>
          </w:p>
        </w:tc>
        <w:tc>
          <w:tcPr>
            <w:tcW w:w="1348" w:type="pct"/>
          </w:tcPr>
          <w:p w14:paraId="29DAE7F1" w14:textId="77777777" w:rsidR="00344434" w:rsidRPr="00C20919" w:rsidRDefault="00000000" w:rsidP="00CF0598">
            <w:pPr>
              <w:spacing w:after="0"/>
              <w:rPr>
                <w:rFonts w:eastAsia="Times New Roman" w:cstheme="minorHAnsi"/>
                <w:bCs/>
              </w:rPr>
            </w:pPr>
            <w:sdt>
              <w:sdtPr>
                <w:rPr>
                  <w:rFonts w:eastAsia="MS Gothic" w:cstheme="minorHAnsi"/>
                </w:rPr>
                <w:id w:val="596367154"/>
                <w14:checkbox>
                  <w14:checked w14:val="0"/>
                  <w14:checkedState w14:val="2612" w14:font="MS Gothic"/>
                  <w14:uncheckedState w14:val="2610" w14:font="MS Gothic"/>
                </w14:checkbox>
              </w:sdtPr>
              <w:sdtContent>
                <w:r w:rsidR="00344434" w:rsidRPr="00C20919">
                  <w:rPr>
                    <w:rFonts w:ascii="Segoe UI Symbol" w:eastAsia="MS Gothic" w:hAnsi="Segoe UI Symbol" w:cs="Segoe UI Symbol"/>
                  </w:rPr>
                  <w:t>☐</w:t>
                </w:r>
              </w:sdtContent>
            </w:sdt>
            <w:r w:rsidR="00344434" w:rsidRPr="00C20919">
              <w:rPr>
                <w:rFonts w:cstheme="minorHAnsi"/>
              </w:rPr>
              <w:t xml:space="preserve"> </w:t>
            </w:r>
            <w:r w:rsidR="00344434" w:rsidRPr="00C20919">
              <w:rPr>
                <w:rFonts w:eastAsia="Times New Roman" w:cstheme="minorHAnsi"/>
                <w:bCs/>
              </w:rPr>
              <w:t xml:space="preserve">Yes, practice implemented </w:t>
            </w:r>
          </w:p>
          <w:p w14:paraId="4E00DC3F" w14:textId="77777777" w:rsidR="00344434" w:rsidRPr="00C20919" w:rsidRDefault="00000000" w:rsidP="00CF0598">
            <w:pPr>
              <w:spacing w:after="0"/>
              <w:rPr>
                <w:rFonts w:cstheme="minorHAnsi"/>
                <w:bCs/>
              </w:rPr>
            </w:pPr>
            <w:sdt>
              <w:sdtPr>
                <w:rPr>
                  <w:rFonts w:eastAsia="MS Gothic" w:cstheme="minorHAnsi"/>
                </w:rPr>
                <w:id w:val="85118425"/>
                <w14:checkbox>
                  <w14:checked w14:val="0"/>
                  <w14:checkedState w14:val="2612" w14:font="MS Gothic"/>
                  <w14:uncheckedState w14:val="2610" w14:font="MS Gothic"/>
                </w14:checkbox>
              </w:sdtPr>
              <w:sdtContent>
                <w:r w:rsidR="00344434" w:rsidRPr="00C20919">
                  <w:rPr>
                    <w:rFonts w:ascii="Segoe UI Symbol" w:eastAsia="MS Gothic" w:hAnsi="Segoe UI Symbol" w:cs="Segoe UI Symbol"/>
                  </w:rPr>
                  <w:t>☐</w:t>
                </w:r>
              </w:sdtContent>
            </w:sdt>
            <w:r w:rsidR="00344434" w:rsidRPr="00C20919">
              <w:rPr>
                <w:rFonts w:cstheme="minorHAnsi"/>
              </w:rPr>
              <w:t xml:space="preserve"> </w:t>
            </w:r>
            <w:r w:rsidR="00344434" w:rsidRPr="00C20919">
              <w:rPr>
                <w:rFonts w:eastAsia="Times New Roman" w:cstheme="minorHAnsi"/>
                <w:bCs/>
              </w:rPr>
              <w:t>I intend to</w:t>
            </w:r>
            <w:r w:rsidR="00344434" w:rsidRPr="00C20919">
              <w:rPr>
                <w:rFonts w:eastAsia="Times New Roman" w:cstheme="minorHAnsi"/>
                <w:b/>
              </w:rPr>
              <w:t xml:space="preserve"> </w:t>
            </w:r>
            <w:r w:rsidR="00344434" w:rsidRPr="00C20919">
              <w:rPr>
                <w:rFonts w:eastAsia="Times New Roman" w:cstheme="minorHAnsi"/>
                <w:bCs/>
              </w:rPr>
              <w:t>implement</w:t>
            </w:r>
            <w:r w:rsidR="00344434" w:rsidRPr="00C20919">
              <w:rPr>
                <w:rFonts w:eastAsia="Times New Roman" w:cstheme="minorHAnsi"/>
                <w:b/>
              </w:rPr>
              <w:t xml:space="preserve"> </w:t>
            </w:r>
          </w:p>
          <w:p w14:paraId="120E329C" w14:textId="77777777" w:rsidR="00344434" w:rsidRPr="00C20919" w:rsidRDefault="00000000" w:rsidP="00CF0598">
            <w:pPr>
              <w:spacing w:after="0"/>
              <w:rPr>
                <w:rFonts w:eastAsia="Times New Roman" w:cstheme="minorHAnsi"/>
                <w:b/>
              </w:rPr>
            </w:pPr>
            <w:sdt>
              <w:sdtPr>
                <w:rPr>
                  <w:rFonts w:eastAsia="MS Gothic" w:cstheme="minorHAnsi"/>
                </w:rPr>
                <w:id w:val="1809358633"/>
                <w14:checkbox>
                  <w14:checked w14:val="0"/>
                  <w14:checkedState w14:val="2612" w14:font="MS Gothic"/>
                  <w14:uncheckedState w14:val="2610" w14:font="MS Gothic"/>
                </w14:checkbox>
              </w:sdtPr>
              <w:sdtContent>
                <w:r w:rsidR="00344434" w:rsidRPr="00C20919">
                  <w:rPr>
                    <w:rFonts w:ascii="Segoe UI Symbol" w:eastAsia="MS Gothic" w:hAnsi="Segoe UI Symbol" w:cs="Segoe UI Symbol"/>
                  </w:rPr>
                  <w:t>☐</w:t>
                </w:r>
              </w:sdtContent>
            </w:sdt>
            <w:r w:rsidR="00344434" w:rsidRPr="00C20919">
              <w:rPr>
                <w:rFonts w:cstheme="minorHAnsi"/>
              </w:rPr>
              <w:t xml:space="preserve"> No, I have no intentions to</w:t>
            </w:r>
            <w:r w:rsidR="00344434" w:rsidRPr="00C20919">
              <w:rPr>
                <w:rFonts w:eastAsia="Times New Roman" w:cstheme="minorHAnsi"/>
                <w:b/>
              </w:rPr>
              <w:t xml:space="preserve">  </w:t>
            </w:r>
          </w:p>
          <w:p w14:paraId="45B8365B" w14:textId="77777777" w:rsidR="00344434" w:rsidRPr="00C20919" w:rsidRDefault="00000000" w:rsidP="00CF0598">
            <w:pPr>
              <w:spacing w:after="0"/>
              <w:rPr>
                <w:rFonts w:eastAsia="Times New Roman" w:cstheme="minorHAnsi"/>
                <w:b/>
              </w:rPr>
            </w:pPr>
            <w:sdt>
              <w:sdtPr>
                <w:rPr>
                  <w:rFonts w:eastAsia="MS Gothic" w:cstheme="minorHAnsi"/>
                </w:rPr>
                <w:id w:val="1483581624"/>
                <w14:checkbox>
                  <w14:checked w14:val="0"/>
                  <w14:checkedState w14:val="2612" w14:font="MS Gothic"/>
                  <w14:uncheckedState w14:val="2610" w14:font="MS Gothic"/>
                </w14:checkbox>
              </w:sdtPr>
              <w:sdtContent>
                <w:r w:rsidR="00344434" w:rsidRPr="00C20919">
                  <w:rPr>
                    <w:rFonts w:ascii="Segoe UI Symbol" w:eastAsia="MS Gothic" w:hAnsi="Segoe UI Symbol" w:cs="Segoe UI Symbol"/>
                  </w:rPr>
                  <w:t>☐</w:t>
                </w:r>
              </w:sdtContent>
            </w:sdt>
            <w:r w:rsidR="00344434" w:rsidRPr="00C20919">
              <w:rPr>
                <w:rFonts w:cstheme="minorHAnsi"/>
              </w:rPr>
              <w:t xml:space="preserve"> Adopted prior to PDS</w:t>
            </w:r>
          </w:p>
          <w:p w14:paraId="470A16ED" w14:textId="77777777" w:rsidR="00344434" w:rsidRPr="00C20919" w:rsidRDefault="00000000" w:rsidP="00CF0598">
            <w:pPr>
              <w:spacing w:after="0"/>
              <w:rPr>
                <w:rFonts w:cstheme="minorHAnsi"/>
                <w:sz w:val="20"/>
              </w:rPr>
            </w:pPr>
            <w:sdt>
              <w:sdtPr>
                <w:rPr>
                  <w:rFonts w:eastAsia="MS Gothic" w:cstheme="minorHAnsi"/>
                </w:rPr>
                <w:id w:val="-67272661"/>
                <w14:checkbox>
                  <w14:checked w14:val="0"/>
                  <w14:checkedState w14:val="2612" w14:font="MS Gothic"/>
                  <w14:uncheckedState w14:val="2610" w14:font="MS Gothic"/>
                </w14:checkbox>
              </w:sdtPr>
              <w:sdtContent>
                <w:r w:rsidR="00344434" w:rsidRPr="00C20919">
                  <w:rPr>
                    <w:rFonts w:ascii="Segoe UI Symbol" w:eastAsia="MS Gothic" w:hAnsi="Segoe UI Symbol" w:cs="Segoe UI Symbol"/>
                  </w:rPr>
                  <w:t>☐</w:t>
                </w:r>
              </w:sdtContent>
            </w:sdt>
            <w:r w:rsidR="00344434" w:rsidRPr="00C20919">
              <w:rPr>
                <w:rFonts w:cstheme="minorHAnsi"/>
              </w:rPr>
              <w:t xml:space="preserve"> Not applicable </w:t>
            </w:r>
          </w:p>
        </w:tc>
        <w:tc>
          <w:tcPr>
            <w:tcW w:w="1284" w:type="pct"/>
          </w:tcPr>
          <w:p w14:paraId="691E6214" w14:textId="77777777" w:rsidR="00344434" w:rsidRPr="00C20919" w:rsidRDefault="00000000" w:rsidP="00CF0598">
            <w:pPr>
              <w:spacing w:after="0"/>
              <w:rPr>
                <w:rFonts w:eastAsia="Times New Roman" w:cstheme="minorHAnsi"/>
                <w:bCs/>
              </w:rPr>
            </w:pPr>
            <w:sdt>
              <w:sdtPr>
                <w:rPr>
                  <w:rFonts w:eastAsia="MS Gothic" w:cstheme="minorHAnsi"/>
                </w:rPr>
                <w:id w:val="1163121363"/>
                <w14:checkbox>
                  <w14:checked w14:val="0"/>
                  <w14:checkedState w14:val="2612" w14:font="MS Gothic"/>
                  <w14:uncheckedState w14:val="2610" w14:font="MS Gothic"/>
                </w14:checkbox>
              </w:sdtPr>
              <w:sdtContent>
                <w:r w:rsidR="00344434" w:rsidRPr="00C20919">
                  <w:rPr>
                    <w:rFonts w:ascii="Segoe UI Symbol" w:eastAsia="MS Gothic" w:hAnsi="Segoe UI Symbol" w:cs="Segoe UI Symbol"/>
                  </w:rPr>
                  <w:t>☐</w:t>
                </w:r>
              </w:sdtContent>
            </w:sdt>
            <w:r w:rsidR="00344434" w:rsidRPr="00C20919">
              <w:rPr>
                <w:rFonts w:cstheme="minorHAnsi"/>
              </w:rPr>
              <w:t xml:space="preserve"> </w:t>
            </w:r>
            <w:r w:rsidR="00344434" w:rsidRPr="00C20919">
              <w:rPr>
                <w:rFonts w:eastAsia="Times New Roman" w:cstheme="minorHAnsi"/>
                <w:bCs/>
              </w:rPr>
              <w:t>Less than 25%</w:t>
            </w:r>
          </w:p>
          <w:p w14:paraId="4DA58D41" w14:textId="77777777" w:rsidR="00344434" w:rsidRPr="00C20919" w:rsidRDefault="00000000" w:rsidP="00CF0598">
            <w:pPr>
              <w:spacing w:after="0"/>
              <w:rPr>
                <w:rFonts w:eastAsia="Times New Roman" w:cstheme="minorHAnsi"/>
                <w:bCs/>
              </w:rPr>
            </w:pPr>
            <w:sdt>
              <w:sdtPr>
                <w:rPr>
                  <w:rFonts w:eastAsia="MS Gothic" w:cstheme="minorHAnsi"/>
                </w:rPr>
                <w:id w:val="1412275891"/>
                <w14:checkbox>
                  <w14:checked w14:val="0"/>
                  <w14:checkedState w14:val="2612" w14:font="MS Gothic"/>
                  <w14:uncheckedState w14:val="2610" w14:font="MS Gothic"/>
                </w14:checkbox>
              </w:sdtPr>
              <w:sdtContent>
                <w:r w:rsidR="00344434" w:rsidRPr="00C20919">
                  <w:rPr>
                    <w:rFonts w:ascii="Segoe UI Symbol" w:eastAsia="MS Gothic" w:hAnsi="Segoe UI Symbol" w:cs="Segoe UI Symbol"/>
                  </w:rPr>
                  <w:t>☐</w:t>
                </w:r>
              </w:sdtContent>
            </w:sdt>
            <w:r w:rsidR="00344434" w:rsidRPr="00C20919">
              <w:rPr>
                <w:rFonts w:cstheme="minorHAnsi"/>
              </w:rPr>
              <w:t xml:space="preserve"> </w:t>
            </w:r>
            <w:r w:rsidR="00344434" w:rsidRPr="00C20919">
              <w:rPr>
                <w:rFonts w:eastAsia="Times New Roman" w:cstheme="minorHAnsi"/>
                <w:bCs/>
              </w:rPr>
              <w:t>Between 25% - 50%</w:t>
            </w:r>
          </w:p>
          <w:p w14:paraId="6328D758" w14:textId="77777777" w:rsidR="00344434" w:rsidRPr="00C20919" w:rsidRDefault="00000000" w:rsidP="00CF0598">
            <w:pPr>
              <w:spacing w:after="0"/>
              <w:rPr>
                <w:rFonts w:eastAsia="Times New Roman" w:cstheme="minorHAnsi"/>
                <w:bCs/>
              </w:rPr>
            </w:pPr>
            <w:sdt>
              <w:sdtPr>
                <w:rPr>
                  <w:rFonts w:eastAsia="MS Gothic" w:cstheme="minorHAnsi"/>
                </w:rPr>
                <w:id w:val="-1598552173"/>
                <w14:checkbox>
                  <w14:checked w14:val="0"/>
                  <w14:checkedState w14:val="2612" w14:font="MS Gothic"/>
                  <w14:uncheckedState w14:val="2610" w14:font="MS Gothic"/>
                </w14:checkbox>
              </w:sdtPr>
              <w:sdtContent>
                <w:r w:rsidR="00344434" w:rsidRPr="00C20919">
                  <w:rPr>
                    <w:rFonts w:ascii="Segoe UI Symbol" w:eastAsia="MS Gothic" w:hAnsi="Segoe UI Symbol" w:cs="Segoe UI Symbol"/>
                  </w:rPr>
                  <w:t>☐</w:t>
                </w:r>
              </w:sdtContent>
            </w:sdt>
            <w:r w:rsidR="00344434" w:rsidRPr="00C20919">
              <w:rPr>
                <w:rFonts w:eastAsia="MS Gothic" w:cstheme="minorHAnsi"/>
              </w:rPr>
              <w:t xml:space="preserve"> </w:t>
            </w:r>
            <w:r w:rsidR="00344434" w:rsidRPr="00C20919">
              <w:rPr>
                <w:rFonts w:eastAsia="Times New Roman" w:cstheme="minorHAnsi"/>
                <w:bCs/>
              </w:rPr>
              <w:t xml:space="preserve">50% </w:t>
            </w:r>
          </w:p>
          <w:p w14:paraId="30DA37EA" w14:textId="77777777" w:rsidR="00344434" w:rsidRPr="00C20919" w:rsidRDefault="00000000" w:rsidP="00CF0598">
            <w:pPr>
              <w:spacing w:after="0"/>
              <w:rPr>
                <w:rFonts w:eastAsia="Times New Roman" w:cstheme="minorHAnsi"/>
                <w:bCs/>
              </w:rPr>
            </w:pPr>
            <w:sdt>
              <w:sdtPr>
                <w:rPr>
                  <w:rFonts w:eastAsia="MS Gothic" w:cstheme="minorHAnsi"/>
                </w:rPr>
                <w:id w:val="-714117691"/>
                <w14:checkbox>
                  <w14:checked w14:val="0"/>
                  <w14:checkedState w14:val="2612" w14:font="MS Gothic"/>
                  <w14:uncheckedState w14:val="2610" w14:font="MS Gothic"/>
                </w14:checkbox>
              </w:sdtPr>
              <w:sdtContent>
                <w:r w:rsidR="00344434" w:rsidRPr="00C20919">
                  <w:rPr>
                    <w:rFonts w:ascii="Segoe UI Symbol" w:eastAsia="MS Gothic" w:hAnsi="Segoe UI Symbol" w:cs="Segoe UI Symbol"/>
                  </w:rPr>
                  <w:t>☐</w:t>
                </w:r>
              </w:sdtContent>
            </w:sdt>
            <w:r w:rsidR="00344434" w:rsidRPr="00C20919">
              <w:rPr>
                <w:rFonts w:cstheme="minorHAnsi"/>
              </w:rPr>
              <w:t xml:space="preserve"> </w:t>
            </w:r>
            <w:r w:rsidR="00344434" w:rsidRPr="00C20919">
              <w:rPr>
                <w:rFonts w:eastAsia="Times New Roman" w:cstheme="minorHAnsi"/>
                <w:bCs/>
              </w:rPr>
              <w:t>Between 50% - 75%</w:t>
            </w:r>
          </w:p>
          <w:p w14:paraId="3E9FE9E5" w14:textId="77777777" w:rsidR="00344434" w:rsidRPr="00C20919" w:rsidRDefault="00000000" w:rsidP="00CF0598">
            <w:pPr>
              <w:spacing w:after="0"/>
              <w:rPr>
                <w:rFonts w:eastAsia="Times New Roman" w:cstheme="minorHAnsi"/>
                <w:bCs/>
              </w:rPr>
            </w:pPr>
            <w:sdt>
              <w:sdtPr>
                <w:rPr>
                  <w:rFonts w:eastAsia="MS Gothic" w:cstheme="minorHAnsi"/>
                </w:rPr>
                <w:id w:val="-2021000027"/>
                <w14:checkbox>
                  <w14:checked w14:val="0"/>
                  <w14:checkedState w14:val="2612" w14:font="MS Gothic"/>
                  <w14:uncheckedState w14:val="2610" w14:font="MS Gothic"/>
                </w14:checkbox>
              </w:sdtPr>
              <w:sdtContent>
                <w:r w:rsidR="00344434" w:rsidRPr="00C20919">
                  <w:rPr>
                    <w:rFonts w:ascii="Segoe UI Symbol" w:eastAsia="MS Gothic" w:hAnsi="Segoe UI Symbol" w:cs="Segoe UI Symbol"/>
                  </w:rPr>
                  <w:t>☐</w:t>
                </w:r>
              </w:sdtContent>
            </w:sdt>
            <w:r w:rsidR="00344434" w:rsidRPr="00C20919">
              <w:rPr>
                <w:rFonts w:cstheme="minorHAnsi"/>
              </w:rPr>
              <w:t xml:space="preserve"> </w:t>
            </w:r>
            <w:r w:rsidR="00344434" w:rsidRPr="00C20919">
              <w:rPr>
                <w:rFonts w:eastAsia="Times New Roman" w:cstheme="minorHAnsi"/>
                <w:bCs/>
              </w:rPr>
              <w:t>Greater than 75%</w:t>
            </w:r>
          </w:p>
          <w:p w14:paraId="17DCC086" w14:textId="77777777" w:rsidR="00344434" w:rsidRPr="00C20919" w:rsidRDefault="00000000" w:rsidP="00CF0598">
            <w:pPr>
              <w:spacing w:after="0"/>
              <w:rPr>
                <w:rFonts w:cstheme="minorHAnsi"/>
                <w:sz w:val="20"/>
              </w:rPr>
            </w:pPr>
            <w:sdt>
              <w:sdtPr>
                <w:rPr>
                  <w:rFonts w:eastAsia="MS Gothic" w:cstheme="minorHAnsi"/>
                </w:rPr>
                <w:id w:val="-936282264"/>
                <w14:checkbox>
                  <w14:checked w14:val="0"/>
                  <w14:checkedState w14:val="2612" w14:font="MS Gothic"/>
                  <w14:uncheckedState w14:val="2610" w14:font="MS Gothic"/>
                </w14:checkbox>
              </w:sdtPr>
              <w:sdtContent>
                <w:r w:rsidR="00344434" w:rsidRPr="00C20919">
                  <w:rPr>
                    <w:rFonts w:ascii="Segoe UI Symbol" w:eastAsia="MS Gothic" w:hAnsi="Segoe UI Symbol" w:cs="Segoe UI Symbol"/>
                  </w:rPr>
                  <w:t>☐</w:t>
                </w:r>
              </w:sdtContent>
            </w:sdt>
            <w:r w:rsidR="00344434" w:rsidRPr="00C20919">
              <w:rPr>
                <w:rFonts w:cstheme="minorHAnsi"/>
              </w:rPr>
              <w:t xml:space="preserve"> </w:t>
            </w:r>
            <w:r w:rsidR="00344434" w:rsidRPr="00C20919">
              <w:rPr>
                <w:rFonts w:eastAsia="Times New Roman" w:cstheme="minorHAnsi"/>
                <w:bCs/>
              </w:rPr>
              <w:t>100%</w:t>
            </w:r>
          </w:p>
        </w:tc>
        <w:tc>
          <w:tcPr>
            <w:tcW w:w="1023" w:type="pct"/>
          </w:tcPr>
          <w:p w14:paraId="0AD28F5A" w14:textId="77777777" w:rsidR="00344434" w:rsidRPr="00C20919" w:rsidRDefault="00000000" w:rsidP="00CF0598">
            <w:pPr>
              <w:spacing w:after="0"/>
              <w:rPr>
                <w:rFonts w:cstheme="minorHAnsi"/>
              </w:rPr>
            </w:pPr>
            <w:sdt>
              <w:sdtPr>
                <w:rPr>
                  <w:rFonts w:eastAsia="MS Gothic" w:cstheme="minorHAnsi"/>
                </w:rPr>
                <w:id w:val="904802473"/>
                <w14:checkbox>
                  <w14:checked w14:val="0"/>
                  <w14:checkedState w14:val="2612" w14:font="MS Gothic"/>
                  <w14:uncheckedState w14:val="2610" w14:font="MS Gothic"/>
                </w14:checkbox>
              </w:sdtPr>
              <w:sdtContent>
                <w:r w:rsidR="00344434" w:rsidRPr="00C20919">
                  <w:rPr>
                    <w:rFonts w:ascii="Segoe UI Symbol" w:eastAsia="MS Gothic" w:hAnsi="Segoe UI Symbol" w:cs="Segoe UI Symbol"/>
                  </w:rPr>
                  <w:t>☐</w:t>
                </w:r>
              </w:sdtContent>
            </w:sdt>
            <w:r w:rsidR="00344434" w:rsidRPr="00C20919">
              <w:rPr>
                <w:rFonts w:cstheme="minorHAnsi"/>
              </w:rPr>
              <w:t xml:space="preserve"> Normal Practice </w:t>
            </w:r>
          </w:p>
          <w:p w14:paraId="4AD22BCA" w14:textId="77777777" w:rsidR="00344434" w:rsidRPr="00C20919" w:rsidRDefault="00000000" w:rsidP="00CF0598">
            <w:pPr>
              <w:spacing w:after="0"/>
              <w:rPr>
                <w:rFonts w:eastAsia="MS Gothic" w:cstheme="minorHAnsi"/>
              </w:rPr>
            </w:pPr>
            <w:sdt>
              <w:sdtPr>
                <w:rPr>
                  <w:rFonts w:eastAsia="MS Gothic" w:cstheme="minorHAnsi"/>
                </w:rPr>
                <w:id w:val="154039511"/>
                <w14:checkbox>
                  <w14:checked w14:val="0"/>
                  <w14:checkedState w14:val="2612" w14:font="MS Gothic"/>
                  <w14:uncheckedState w14:val="2610" w14:font="MS Gothic"/>
                </w14:checkbox>
              </w:sdtPr>
              <w:sdtContent>
                <w:r w:rsidR="00344434" w:rsidRPr="00C20919">
                  <w:rPr>
                    <w:rFonts w:ascii="Segoe UI Symbol" w:eastAsia="MS Gothic" w:hAnsi="Segoe UI Symbol" w:cs="Segoe UI Symbol"/>
                  </w:rPr>
                  <w:t>☐</w:t>
                </w:r>
              </w:sdtContent>
            </w:sdt>
            <w:r w:rsidR="00344434" w:rsidRPr="00C20919">
              <w:rPr>
                <w:rFonts w:eastAsia="MS Gothic" w:cstheme="minorHAnsi"/>
              </w:rPr>
              <w:t xml:space="preserve"> Sometime </w:t>
            </w:r>
          </w:p>
          <w:p w14:paraId="7BE6B1C8" w14:textId="77777777" w:rsidR="00344434" w:rsidRPr="00C20919" w:rsidRDefault="00000000" w:rsidP="00CF0598">
            <w:pPr>
              <w:spacing w:after="0"/>
              <w:rPr>
                <w:rFonts w:cstheme="minorHAnsi"/>
              </w:rPr>
            </w:pPr>
            <w:sdt>
              <w:sdtPr>
                <w:rPr>
                  <w:rFonts w:eastAsia="MS Gothic" w:cstheme="minorHAnsi"/>
                </w:rPr>
                <w:id w:val="-1418313810"/>
                <w14:checkbox>
                  <w14:checked w14:val="0"/>
                  <w14:checkedState w14:val="2612" w14:font="MS Gothic"/>
                  <w14:uncheckedState w14:val="2610" w14:font="MS Gothic"/>
                </w14:checkbox>
              </w:sdtPr>
              <w:sdtContent>
                <w:r w:rsidR="00344434" w:rsidRPr="00C20919">
                  <w:rPr>
                    <w:rFonts w:ascii="Segoe UI Symbol" w:eastAsia="MS Gothic" w:hAnsi="Segoe UI Symbol" w:cs="Segoe UI Symbol"/>
                  </w:rPr>
                  <w:t>☐</w:t>
                </w:r>
              </w:sdtContent>
            </w:sdt>
            <w:r w:rsidR="00344434" w:rsidRPr="00C20919">
              <w:rPr>
                <w:rFonts w:cstheme="minorHAnsi"/>
              </w:rPr>
              <w:t xml:space="preserve"> Rarely </w:t>
            </w:r>
          </w:p>
          <w:p w14:paraId="5C3F37D8" w14:textId="77777777" w:rsidR="00344434" w:rsidRPr="00C20919" w:rsidRDefault="00344434" w:rsidP="00CF0598">
            <w:pPr>
              <w:spacing w:after="0"/>
              <w:rPr>
                <w:rFonts w:cstheme="minorHAnsi"/>
                <w:sz w:val="20"/>
              </w:rPr>
            </w:pPr>
          </w:p>
        </w:tc>
      </w:tr>
      <w:tr w:rsidR="00344434" w:rsidRPr="00C20919" w14:paraId="4FB029FF" w14:textId="77777777" w:rsidTr="00CF0598">
        <w:tc>
          <w:tcPr>
            <w:tcW w:w="1345" w:type="pct"/>
            <w:vMerge/>
          </w:tcPr>
          <w:p w14:paraId="57CA790E" w14:textId="77777777" w:rsidR="00344434" w:rsidRPr="00C20919" w:rsidRDefault="00344434" w:rsidP="00C20919">
            <w:pPr>
              <w:rPr>
                <w:rFonts w:cstheme="minorHAnsi"/>
                <w:i/>
              </w:rPr>
            </w:pPr>
          </w:p>
        </w:tc>
        <w:tc>
          <w:tcPr>
            <w:tcW w:w="3655" w:type="pct"/>
            <w:gridSpan w:val="3"/>
          </w:tcPr>
          <w:p w14:paraId="0D92E2FC" w14:textId="77777777" w:rsidR="00344434" w:rsidRPr="00C20919" w:rsidRDefault="00344434" w:rsidP="00CF0598">
            <w:pPr>
              <w:spacing w:after="0"/>
              <w:rPr>
                <w:rFonts w:eastAsia="MS Gothic" w:cstheme="minorHAnsi"/>
              </w:rPr>
            </w:pPr>
            <w:r w:rsidRPr="00C20919">
              <w:rPr>
                <w:rFonts w:eastAsia="MS Gothic" w:cstheme="minorHAnsi"/>
              </w:rPr>
              <w:t>What are the reasons you have not implemented this practice on your property?</w:t>
            </w:r>
          </w:p>
          <w:tbl>
            <w:tblPr>
              <w:tblStyle w:val="TableGrid1"/>
              <w:tblW w:w="6294" w:type="dxa"/>
              <w:tblInd w:w="13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098"/>
              <w:gridCol w:w="2098"/>
              <w:gridCol w:w="2098"/>
            </w:tblGrid>
            <w:tr w:rsidR="00344434" w:rsidRPr="00C20919" w14:paraId="4078A2C4" w14:textId="77777777" w:rsidTr="00110A6D">
              <w:tc>
                <w:tcPr>
                  <w:tcW w:w="2098" w:type="dxa"/>
                </w:tcPr>
                <w:p w14:paraId="571A97B1" w14:textId="77777777" w:rsidR="00344434" w:rsidRPr="00C20919" w:rsidRDefault="00344434" w:rsidP="00CF0598">
                  <w:pPr>
                    <w:tabs>
                      <w:tab w:val="left" w:pos="720"/>
                    </w:tabs>
                    <w:spacing w:line="276" w:lineRule="auto"/>
                    <w:rPr>
                      <w:rFonts w:eastAsia="Times New Roman" w:cstheme="minorHAnsi"/>
                    </w:rPr>
                  </w:pPr>
                  <w:r w:rsidRPr="00C20919">
                    <w:rPr>
                      <w:rFonts w:ascii="Wingdings" w:eastAsia="Wingdings" w:hAnsi="Wingdings" w:cstheme="minorHAnsi"/>
                      <w:lang w:val="en-US"/>
                    </w:rPr>
                    <w:t>¨</w:t>
                  </w:r>
                  <w:r w:rsidRPr="00C20919">
                    <w:rPr>
                      <w:rFonts w:eastAsia="Times New Roman" w:cstheme="minorHAnsi"/>
                      <w:lang w:val="en-US"/>
                    </w:rPr>
                    <w:t xml:space="preserve"> Not a significant issue on my property</w:t>
                  </w:r>
                </w:p>
              </w:tc>
              <w:tc>
                <w:tcPr>
                  <w:tcW w:w="2098" w:type="dxa"/>
                </w:tcPr>
                <w:p w14:paraId="323A3958" w14:textId="77777777" w:rsidR="00344434" w:rsidRPr="00C20919" w:rsidRDefault="00344434" w:rsidP="00CF0598">
                  <w:pPr>
                    <w:tabs>
                      <w:tab w:val="left" w:pos="720"/>
                    </w:tabs>
                    <w:spacing w:line="276" w:lineRule="auto"/>
                    <w:rPr>
                      <w:rFonts w:eastAsia="Times New Roman" w:cstheme="minorHAnsi"/>
                    </w:rPr>
                  </w:pPr>
                  <w:proofErr w:type="gramStart"/>
                  <w:r w:rsidRPr="00C20919">
                    <w:rPr>
                      <w:rFonts w:ascii="Wingdings" w:eastAsia="Wingdings" w:hAnsi="Wingdings" w:cstheme="minorHAnsi"/>
                      <w:lang w:val="en-US"/>
                    </w:rPr>
                    <w:t>¨</w:t>
                  </w:r>
                  <w:r w:rsidRPr="00C20919">
                    <w:rPr>
                      <w:rFonts w:eastAsia="Times New Roman" w:cstheme="minorHAnsi"/>
                      <w:lang w:val="en-US"/>
                    </w:rPr>
                    <w:t xml:space="preserve">  Lack</w:t>
                  </w:r>
                  <w:proofErr w:type="gramEnd"/>
                  <w:r w:rsidRPr="00C20919">
                    <w:rPr>
                      <w:rFonts w:eastAsia="Times New Roman" w:cstheme="minorHAnsi"/>
                      <w:lang w:val="en-US"/>
                    </w:rPr>
                    <w:t xml:space="preserve"> of confidence</w:t>
                  </w:r>
                </w:p>
              </w:tc>
              <w:tc>
                <w:tcPr>
                  <w:tcW w:w="2098" w:type="dxa"/>
                </w:tcPr>
                <w:p w14:paraId="7EB6A8DA" w14:textId="77777777" w:rsidR="00344434" w:rsidRPr="00C20919" w:rsidRDefault="00344434" w:rsidP="00CF0598">
                  <w:pPr>
                    <w:tabs>
                      <w:tab w:val="left" w:pos="720"/>
                    </w:tabs>
                    <w:spacing w:line="276" w:lineRule="auto"/>
                    <w:rPr>
                      <w:rFonts w:eastAsia="Times New Roman" w:cstheme="minorHAnsi"/>
                    </w:rPr>
                  </w:pPr>
                  <w:proofErr w:type="gramStart"/>
                  <w:r w:rsidRPr="00C20919">
                    <w:rPr>
                      <w:rFonts w:ascii="Wingdings" w:eastAsia="Wingdings" w:hAnsi="Wingdings" w:cstheme="minorHAnsi"/>
                      <w:lang w:val="en-US"/>
                    </w:rPr>
                    <w:t>¨</w:t>
                  </w:r>
                  <w:r w:rsidRPr="00C20919">
                    <w:rPr>
                      <w:rFonts w:eastAsia="Times New Roman" w:cstheme="minorHAnsi"/>
                      <w:lang w:val="en-US"/>
                    </w:rPr>
                    <w:t xml:space="preserve">  Lack</w:t>
                  </w:r>
                  <w:proofErr w:type="gramEnd"/>
                  <w:r w:rsidRPr="00C20919">
                    <w:rPr>
                      <w:rFonts w:eastAsia="Times New Roman" w:cstheme="minorHAnsi"/>
                      <w:lang w:val="en-US"/>
                    </w:rPr>
                    <w:t xml:space="preserve"> of skills</w:t>
                  </w:r>
                </w:p>
              </w:tc>
            </w:tr>
            <w:tr w:rsidR="00344434" w:rsidRPr="00C20919" w14:paraId="441FC493" w14:textId="77777777" w:rsidTr="00110A6D">
              <w:tc>
                <w:tcPr>
                  <w:tcW w:w="2098" w:type="dxa"/>
                </w:tcPr>
                <w:p w14:paraId="6F08FE82" w14:textId="77777777" w:rsidR="00344434" w:rsidRPr="00C20919" w:rsidRDefault="00344434" w:rsidP="00CF0598">
                  <w:pPr>
                    <w:tabs>
                      <w:tab w:val="left" w:pos="720"/>
                    </w:tabs>
                    <w:spacing w:line="276" w:lineRule="auto"/>
                    <w:rPr>
                      <w:rFonts w:eastAsia="Times New Roman" w:cstheme="minorHAnsi"/>
                    </w:rPr>
                  </w:pPr>
                  <w:r w:rsidRPr="00C20919">
                    <w:rPr>
                      <w:rFonts w:ascii="Wingdings" w:eastAsia="Wingdings" w:hAnsi="Wingdings" w:cstheme="minorHAnsi"/>
                      <w:lang w:val="en-US"/>
                    </w:rPr>
                    <w:t>¨</w:t>
                  </w:r>
                  <w:r w:rsidRPr="00C20919">
                    <w:rPr>
                      <w:rFonts w:eastAsia="Times New Roman" w:cstheme="minorHAnsi"/>
                      <w:lang w:val="en-US"/>
                    </w:rPr>
                    <w:t xml:space="preserve"> Limited funds</w:t>
                  </w:r>
                </w:p>
              </w:tc>
              <w:tc>
                <w:tcPr>
                  <w:tcW w:w="2098" w:type="dxa"/>
                </w:tcPr>
                <w:p w14:paraId="4718C21A" w14:textId="77777777" w:rsidR="00344434" w:rsidRPr="00C20919" w:rsidRDefault="00344434" w:rsidP="00CF0598">
                  <w:pPr>
                    <w:tabs>
                      <w:tab w:val="left" w:pos="720"/>
                    </w:tabs>
                    <w:spacing w:line="276" w:lineRule="auto"/>
                    <w:rPr>
                      <w:rFonts w:eastAsia="Times New Roman" w:cstheme="minorHAnsi"/>
                    </w:rPr>
                  </w:pPr>
                  <w:r w:rsidRPr="00C20919">
                    <w:rPr>
                      <w:rFonts w:ascii="Wingdings" w:eastAsia="Wingdings" w:hAnsi="Wingdings" w:cstheme="minorHAnsi"/>
                      <w:lang w:val="en-US"/>
                    </w:rPr>
                    <w:t>¨</w:t>
                  </w:r>
                  <w:r w:rsidRPr="00C20919">
                    <w:rPr>
                      <w:rFonts w:eastAsia="Times New Roman" w:cstheme="minorHAnsi"/>
                      <w:lang w:val="en-US"/>
                    </w:rPr>
                    <w:t xml:space="preserve"> Limited time </w:t>
                  </w:r>
                </w:p>
              </w:tc>
              <w:tc>
                <w:tcPr>
                  <w:tcW w:w="2098" w:type="dxa"/>
                </w:tcPr>
                <w:p w14:paraId="1BDB4979" w14:textId="77777777" w:rsidR="00344434" w:rsidRPr="00C20919" w:rsidRDefault="00344434" w:rsidP="00CF0598">
                  <w:pPr>
                    <w:tabs>
                      <w:tab w:val="left" w:pos="720"/>
                    </w:tabs>
                    <w:spacing w:line="276" w:lineRule="auto"/>
                    <w:rPr>
                      <w:rFonts w:eastAsia="Times New Roman" w:cstheme="minorHAnsi"/>
                      <w:lang w:val="en-US"/>
                    </w:rPr>
                  </w:pPr>
                  <w:r w:rsidRPr="00C20919">
                    <w:rPr>
                      <w:rFonts w:ascii="Wingdings" w:eastAsia="Wingdings" w:hAnsi="Wingdings" w:cstheme="minorHAnsi"/>
                      <w:lang w:val="en-US"/>
                    </w:rPr>
                    <w:t>¨</w:t>
                  </w:r>
                  <w:r w:rsidRPr="00C20919">
                    <w:rPr>
                      <w:rFonts w:eastAsia="Times New Roman" w:cstheme="minorHAnsi"/>
                      <w:lang w:val="en-US"/>
                    </w:rPr>
                    <w:t xml:space="preserve"> Other (please specify)</w:t>
                  </w:r>
                </w:p>
                <w:p w14:paraId="469E5B42" w14:textId="77777777" w:rsidR="00344434" w:rsidRPr="00C20919" w:rsidRDefault="00344434" w:rsidP="00CF0598">
                  <w:pPr>
                    <w:tabs>
                      <w:tab w:val="left" w:pos="720"/>
                    </w:tabs>
                    <w:spacing w:line="276" w:lineRule="auto"/>
                    <w:rPr>
                      <w:rFonts w:eastAsia="Times New Roman" w:cstheme="minorHAnsi"/>
                    </w:rPr>
                  </w:pPr>
                </w:p>
              </w:tc>
            </w:tr>
          </w:tbl>
          <w:p w14:paraId="11C50DD4" w14:textId="77777777" w:rsidR="00344434" w:rsidRPr="00C20919" w:rsidRDefault="00344434" w:rsidP="00C20919">
            <w:pPr>
              <w:rPr>
                <w:rFonts w:cstheme="minorHAnsi"/>
                <w:sz w:val="20"/>
              </w:rPr>
            </w:pPr>
          </w:p>
        </w:tc>
      </w:tr>
      <w:bookmarkEnd w:id="71"/>
    </w:tbl>
    <w:p w14:paraId="34480D61" w14:textId="77777777" w:rsidR="00344434" w:rsidRDefault="00344434" w:rsidP="006900FC">
      <w:pPr>
        <w:spacing w:before="240" w:line="240" w:lineRule="auto"/>
        <w:ind w:left="426"/>
        <w:contextualSpacing/>
        <w:jc w:val="both"/>
        <w:rPr>
          <w:rFonts w:eastAsia="Times New Roman" w:cstheme="minorHAnsi"/>
          <w:b/>
        </w:rPr>
      </w:pPr>
    </w:p>
    <w:p w14:paraId="4B3611BD" w14:textId="77777777" w:rsidR="00344434" w:rsidRDefault="00344434">
      <w:pPr>
        <w:numPr>
          <w:ilvl w:val="1"/>
          <w:numId w:val="43"/>
        </w:numPr>
        <w:tabs>
          <w:tab w:val="left" w:pos="709"/>
          <w:tab w:val="left" w:leader="dot" w:pos="1560"/>
          <w:tab w:val="left" w:leader="dot" w:pos="8505"/>
        </w:tabs>
        <w:spacing w:before="360" w:after="120" w:line="240" w:lineRule="auto"/>
        <w:rPr>
          <w:rFonts w:cstheme="minorHAnsi"/>
        </w:rPr>
      </w:pPr>
      <w:r w:rsidRPr="007947CA">
        <w:rPr>
          <w:rFonts w:eastAsia="Times New Roman" w:cstheme="minorHAnsi"/>
          <w:b/>
        </w:rPr>
        <w:t>Have you made</w:t>
      </w:r>
      <w:r>
        <w:rPr>
          <w:rFonts w:eastAsia="Times New Roman" w:cstheme="minorHAnsi"/>
          <w:b/>
        </w:rPr>
        <w:t>/do you intend to make</w:t>
      </w:r>
      <w:r w:rsidRPr="007947CA">
        <w:rPr>
          <w:rFonts w:eastAsia="Times New Roman" w:cstheme="minorHAnsi"/>
          <w:b/>
        </w:rPr>
        <w:t xml:space="preserve"> any other changes to your business </w:t>
      </w:r>
      <w:proofErr w:type="gramStart"/>
      <w:r w:rsidRPr="007947CA">
        <w:rPr>
          <w:rFonts w:eastAsia="Times New Roman" w:cstheme="minorHAnsi"/>
          <w:b/>
        </w:rPr>
        <w:t>as</w:t>
      </w:r>
      <w:r>
        <w:rPr>
          <w:rFonts w:eastAsia="Times New Roman" w:cstheme="minorHAnsi"/>
          <w:b/>
        </w:rPr>
        <w:t xml:space="preserve"> a</w:t>
      </w:r>
      <w:r w:rsidRPr="007947CA">
        <w:rPr>
          <w:rFonts w:eastAsia="Times New Roman" w:cstheme="minorHAnsi"/>
          <w:b/>
        </w:rPr>
        <w:t xml:space="preserve"> result of</w:t>
      </w:r>
      <w:proofErr w:type="gramEnd"/>
      <w:r w:rsidRPr="007947CA">
        <w:rPr>
          <w:rFonts w:eastAsia="Times New Roman" w:cstheme="minorHAnsi"/>
          <w:b/>
        </w:rPr>
        <w:t xml:space="preserve"> participating in this PDS</w:t>
      </w:r>
      <w:r>
        <w:rPr>
          <w:rFonts w:eastAsia="Times New Roman" w:cstheme="minorHAnsi"/>
          <w:b/>
        </w:rPr>
        <w:t xml:space="preserve">? </w:t>
      </w:r>
      <w:r w:rsidRPr="009C4770">
        <w:rPr>
          <w:rFonts w:eastAsia="Times New Roman" w:cstheme="minorHAnsi"/>
          <w:bCs/>
          <w:i/>
          <w:iCs/>
          <w:sz w:val="20"/>
          <w:szCs w:val="20"/>
        </w:rPr>
        <w:t>If yes, please advise what changes</w:t>
      </w:r>
    </w:p>
    <w:p w14:paraId="74534EC8" w14:textId="77777777" w:rsidR="00344434" w:rsidRPr="009C4770" w:rsidRDefault="00344434" w:rsidP="009C4770">
      <w:pPr>
        <w:spacing w:line="360" w:lineRule="auto"/>
        <w:rPr>
          <w:rFonts w:eastAsia="Times New Roman" w:cstheme="minorHAnsi"/>
          <w:b/>
        </w:rPr>
      </w:pPr>
      <w:r w:rsidRPr="00426408">
        <w:rPr>
          <w:rFonts w:eastAsia="Times New Roman" w:cstheme="minorHAnsi"/>
          <w:b/>
        </w:rPr>
        <w:lastRenderedPageBreak/>
        <w:t>________________________________________________________________________________________________________________________________________________________________________________________</w:t>
      </w:r>
      <w:r>
        <w:rPr>
          <w:rFonts w:eastAsia="Times New Roman" w:cstheme="minorHAnsi"/>
          <w:b/>
        </w:rPr>
        <w:t>______________</w:t>
      </w:r>
    </w:p>
    <w:p w14:paraId="67B708B4" w14:textId="6776A51B" w:rsidR="00507799" w:rsidRDefault="00802982" w:rsidP="00A312B7">
      <w:pPr>
        <w:pStyle w:val="Heading2"/>
        <w:numPr>
          <w:ilvl w:val="0"/>
          <w:numId w:val="0"/>
        </w:numPr>
      </w:pPr>
      <w:bookmarkStart w:id="72" w:name="_Toc227153903"/>
      <w:r w:rsidRPr="00A312B7">
        <w:t>7.4 Summary of post project survey results</w:t>
      </w:r>
      <w:bookmarkEnd w:id="72"/>
      <w:r w:rsidRPr="00A312B7">
        <w:t xml:space="preserve"> </w:t>
      </w:r>
    </w:p>
    <w:p w14:paraId="6AABE46E" w14:textId="77777777" w:rsidR="002666E1" w:rsidRPr="002666E1" w:rsidRDefault="002666E1" w:rsidP="002666E1">
      <w:r w:rsidRPr="002666E1">
        <w:rPr>
          <w:b/>
          <w:bCs/>
        </w:rPr>
        <w:t>Project:</w:t>
      </w:r>
      <w:r w:rsidRPr="002666E1">
        <w:t xml:space="preserve"> L.PDS.2201 Improved Pasture Management Systems</w:t>
      </w:r>
      <w:r w:rsidRPr="002666E1">
        <w:br/>
      </w:r>
      <w:r w:rsidRPr="002666E1">
        <w:rPr>
          <w:b/>
          <w:bCs/>
        </w:rPr>
        <w:t>Survey responses:</w:t>
      </w:r>
      <w:r w:rsidRPr="002666E1">
        <w:t xml:space="preserve"> </w:t>
      </w:r>
      <w:r w:rsidRPr="002666E1">
        <w:rPr>
          <w:i/>
          <w:iCs/>
        </w:rPr>
        <w:t>n = 8</w:t>
      </w:r>
    </w:p>
    <w:p w14:paraId="5F673B08" w14:textId="77777777" w:rsidR="002666E1" w:rsidRPr="002666E1" w:rsidRDefault="002666E1">
      <w:pPr>
        <w:numPr>
          <w:ilvl w:val="0"/>
          <w:numId w:val="20"/>
        </w:numPr>
        <w:tabs>
          <w:tab w:val="num" w:pos="360"/>
        </w:tabs>
        <w:rPr>
          <w:b/>
          <w:bCs/>
        </w:rPr>
      </w:pPr>
      <w:r w:rsidRPr="002666E1">
        <w:rPr>
          <w:b/>
          <w:bCs/>
        </w:rPr>
        <w:t>Overall Satisfaction and Value</w:t>
      </w:r>
    </w:p>
    <w:p w14:paraId="16509167" w14:textId="77777777" w:rsidR="002666E1" w:rsidRPr="002666E1" w:rsidRDefault="002666E1" w:rsidP="002666E1">
      <w:r w:rsidRPr="002666E1">
        <w:t xml:space="preserve">Survey results indicate </w:t>
      </w:r>
      <w:r w:rsidRPr="002666E1">
        <w:rPr>
          <w:b/>
          <w:bCs/>
        </w:rPr>
        <w:t>strong overall satisfaction</w:t>
      </w:r>
      <w:r w:rsidRPr="002666E1">
        <w:t xml:space="preserve"> with the Producer Demonstration Site (PDS).</w:t>
      </w:r>
    </w:p>
    <w:p w14:paraId="2BE6DAAF" w14:textId="77777777" w:rsidR="002666E1" w:rsidRPr="002666E1" w:rsidRDefault="002666E1">
      <w:pPr>
        <w:numPr>
          <w:ilvl w:val="0"/>
          <w:numId w:val="51"/>
        </w:numPr>
      </w:pPr>
      <w:r w:rsidRPr="002666E1">
        <w:rPr>
          <w:b/>
          <w:bCs/>
        </w:rPr>
        <w:t>Overall satisfaction:</w:t>
      </w:r>
      <w:r w:rsidRPr="002666E1">
        <w:t xml:space="preserve"> </w:t>
      </w:r>
    </w:p>
    <w:p w14:paraId="5260433D" w14:textId="77777777" w:rsidR="002666E1" w:rsidRPr="002666E1" w:rsidRDefault="002666E1">
      <w:pPr>
        <w:numPr>
          <w:ilvl w:val="1"/>
          <w:numId w:val="51"/>
        </w:numPr>
      </w:pPr>
      <w:r w:rsidRPr="002666E1">
        <w:t xml:space="preserve">Mean rating </w:t>
      </w:r>
      <w:r w:rsidRPr="002666E1">
        <w:rPr>
          <w:b/>
          <w:bCs/>
        </w:rPr>
        <w:t>7.9 / 10</w:t>
      </w:r>
      <w:r w:rsidRPr="002666E1">
        <w:t xml:space="preserve"> (median 8; range 5–10)</w:t>
      </w:r>
    </w:p>
    <w:p w14:paraId="520068EE" w14:textId="77777777" w:rsidR="002666E1" w:rsidRPr="002666E1" w:rsidRDefault="002666E1">
      <w:pPr>
        <w:numPr>
          <w:ilvl w:val="0"/>
          <w:numId w:val="51"/>
        </w:numPr>
      </w:pPr>
      <w:r w:rsidRPr="002666E1">
        <w:rPr>
          <w:b/>
          <w:bCs/>
        </w:rPr>
        <w:t>Perceived value to livestock enterprise management:</w:t>
      </w:r>
      <w:r w:rsidRPr="002666E1">
        <w:t xml:space="preserve"> </w:t>
      </w:r>
    </w:p>
    <w:p w14:paraId="74C65045" w14:textId="77777777" w:rsidR="002666E1" w:rsidRPr="002666E1" w:rsidRDefault="002666E1">
      <w:pPr>
        <w:numPr>
          <w:ilvl w:val="1"/>
          <w:numId w:val="51"/>
        </w:numPr>
      </w:pPr>
      <w:r w:rsidRPr="002666E1">
        <w:t xml:space="preserve">Mean rating </w:t>
      </w:r>
      <w:r w:rsidRPr="002666E1">
        <w:rPr>
          <w:b/>
          <w:bCs/>
        </w:rPr>
        <w:t>7.5 / 10</w:t>
      </w:r>
      <w:r w:rsidRPr="002666E1">
        <w:t xml:space="preserve"> (median 8)</w:t>
      </w:r>
    </w:p>
    <w:p w14:paraId="770250CA" w14:textId="77777777" w:rsidR="002666E1" w:rsidRPr="002666E1" w:rsidRDefault="002666E1" w:rsidP="002666E1">
      <w:r w:rsidRPr="002666E1">
        <w:t xml:space="preserve">Most respondents indicated they would </w:t>
      </w:r>
      <w:r w:rsidRPr="002666E1">
        <w:rPr>
          <w:b/>
          <w:bCs/>
        </w:rPr>
        <w:t>recommend MLA’s PDS program</w:t>
      </w:r>
      <w:r w:rsidRPr="002666E1">
        <w:t xml:space="preserve"> to others. Qualitative feedback highlighted the practical relevance of the project, clear objectives, and the value of shared learning and discussion with other producers.</w:t>
      </w:r>
    </w:p>
    <w:p w14:paraId="2EE23A9D" w14:textId="77777777" w:rsidR="002666E1" w:rsidRPr="002666E1" w:rsidRDefault="002666E1">
      <w:pPr>
        <w:numPr>
          <w:ilvl w:val="0"/>
          <w:numId w:val="20"/>
        </w:numPr>
        <w:tabs>
          <w:tab w:val="num" w:pos="360"/>
        </w:tabs>
        <w:rPr>
          <w:b/>
          <w:bCs/>
        </w:rPr>
      </w:pPr>
      <w:r w:rsidRPr="002666E1">
        <w:rPr>
          <w:b/>
          <w:bCs/>
        </w:rPr>
        <w:t>Knowledge and Skills Development</w:t>
      </w:r>
    </w:p>
    <w:p w14:paraId="37EF5BCC" w14:textId="77777777" w:rsidR="002666E1" w:rsidRPr="002666E1" w:rsidRDefault="002666E1" w:rsidP="002666E1">
      <w:r w:rsidRPr="002666E1">
        <w:t xml:space="preserve">Participants reported </w:t>
      </w:r>
      <w:r w:rsidRPr="002666E1">
        <w:rPr>
          <w:b/>
          <w:bCs/>
        </w:rPr>
        <w:t>moderate to strong improvements</w:t>
      </w:r>
      <w:r w:rsidRPr="002666E1">
        <w:t xml:space="preserve"> in knowledge and skills </w:t>
      </w:r>
      <w:proofErr w:type="gramStart"/>
      <w:r w:rsidRPr="002666E1">
        <w:t>as a result of</w:t>
      </w:r>
      <w:proofErr w:type="gramEnd"/>
      <w:r w:rsidRPr="002666E1">
        <w:t xml:space="preserve"> participating in the PDS.</w:t>
      </w:r>
    </w:p>
    <w:p w14:paraId="74A174E0" w14:textId="77777777" w:rsidR="002666E1" w:rsidRPr="002666E1" w:rsidRDefault="002666E1">
      <w:pPr>
        <w:numPr>
          <w:ilvl w:val="0"/>
          <w:numId w:val="52"/>
        </w:numPr>
      </w:pPr>
      <w:r w:rsidRPr="002666E1">
        <w:rPr>
          <w:b/>
          <w:bCs/>
        </w:rPr>
        <w:t>Pasture assessment knowledge and skills:</w:t>
      </w:r>
      <w:r w:rsidRPr="002666E1">
        <w:t xml:space="preserve"> </w:t>
      </w:r>
    </w:p>
    <w:p w14:paraId="710DB86C" w14:textId="77777777" w:rsidR="002666E1" w:rsidRPr="002666E1" w:rsidRDefault="002666E1">
      <w:pPr>
        <w:numPr>
          <w:ilvl w:val="1"/>
          <w:numId w:val="52"/>
        </w:numPr>
      </w:pPr>
      <w:r w:rsidRPr="002666E1">
        <w:t xml:space="preserve">Mean rating </w:t>
      </w:r>
      <w:r w:rsidRPr="002666E1">
        <w:rPr>
          <w:b/>
          <w:bCs/>
        </w:rPr>
        <w:t>7.3 / 10</w:t>
      </w:r>
    </w:p>
    <w:p w14:paraId="3668FB99" w14:textId="77777777" w:rsidR="002666E1" w:rsidRPr="002666E1" w:rsidRDefault="002666E1">
      <w:pPr>
        <w:numPr>
          <w:ilvl w:val="0"/>
          <w:numId w:val="52"/>
        </w:numPr>
      </w:pPr>
      <w:r w:rsidRPr="002666E1">
        <w:rPr>
          <w:b/>
          <w:bCs/>
        </w:rPr>
        <w:t>Remote sensing knowledge and skills:</w:t>
      </w:r>
      <w:r w:rsidRPr="002666E1">
        <w:t xml:space="preserve"> </w:t>
      </w:r>
    </w:p>
    <w:p w14:paraId="7488F9DD" w14:textId="77777777" w:rsidR="002666E1" w:rsidRPr="002666E1" w:rsidRDefault="002666E1">
      <w:pPr>
        <w:numPr>
          <w:ilvl w:val="1"/>
          <w:numId w:val="52"/>
        </w:numPr>
      </w:pPr>
      <w:r w:rsidRPr="002666E1">
        <w:t xml:space="preserve">Mean rating </w:t>
      </w:r>
      <w:r w:rsidRPr="002666E1">
        <w:rPr>
          <w:b/>
          <w:bCs/>
        </w:rPr>
        <w:t>6.3 / 10</w:t>
      </w:r>
    </w:p>
    <w:p w14:paraId="45E698F5" w14:textId="77777777" w:rsidR="002666E1" w:rsidRPr="002666E1" w:rsidRDefault="002666E1" w:rsidP="002666E1">
      <w:r w:rsidRPr="002666E1">
        <w:t>Responses suggest the project was effective in improving producers’ understanding of pasture condition, food</w:t>
      </w:r>
      <w:r w:rsidRPr="002666E1">
        <w:noBreakHyphen/>
        <w:t>on</w:t>
      </w:r>
      <w:r w:rsidRPr="002666E1">
        <w:noBreakHyphen/>
        <w:t>offer assessment, and the application of remote sensing tools to support livestock and grazing decisions.</w:t>
      </w:r>
    </w:p>
    <w:p w14:paraId="3A86CAA4" w14:textId="77777777" w:rsidR="002666E1" w:rsidRPr="002666E1" w:rsidRDefault="002666E1">
      <w:pPr>
        <w:numPr>
          <w:ilvl w:val="0"/>
          <w:numId w:val="20"/>
        </w:numPr>
        <w:tabs>
          <w:tab w:val="num" w:pos="360"/>
        </w:tabs>
        <w:rPr>
          <w:b/>
          <w:bCs/>
        </w:rPr>
      </w:pPr>
      <w:r w:rsidRPr="002666E1">
        <w:rPr>
          <w:b/>
          <w:bCs/>
        </w:rPr>
        <w:t>Practice Adoption and Intended Change</w:t>
      </w:r>
    </w:p>
    <w:p w14:paraId="6018D509" w14:textId="77777777" w:rsidR="002666E1" w:rsidRPr="002666E1" w:rsidRDefault="002666E1" w:rsidP="002666E1">
      <w:r w:rsidRPr="002666E1">
        <w:t xml:space="preserve">Survey responses demonstrate a combination of </w:t>
      </w:r>
      <w:r w:rsidRPr="002666E1">
        <w:rPr>
          <w:b/>
          <w:bCs/>
        </w:rPr>
        <w:t>existing practice adoption, adoption during the project, and intention to adopt</w:t>
      </w:r>
      <w:r w:rsidRPr="002666E1">
        <w:t>, reflecting the diverse starting positions of participating enterprises.</w:t>
      </w:r>
    </w:p>
    <w:p w14:paraId="33B1A3D8" w14:textId="77777777" w:rsidR="002666E1" w:rsidRPr="002666E1" w:rsidRDefault="002666E1" w:rsidP="002666E1">
      <w:r w:rsidRPr="002666E1">
        <w:t xml:space="preserve">Practices </w:t>
      </w:r>
      <w:proofErr w:type="gramStart"/>
      <w:r w:rsidRPr="002666E1">
        <w:t>most commonly reported</w:t>
      </w:r>
      <w:proofErr w:type="gramEnd"/>
      <w:r w:rsidRPr="002666E1">
        <w:t xml:space="preserve"> as:</w:t>
      </w:r>
    </w:p>
    <w:p w14:paraId="40E76CB0" w14:textId="77777777" w:rsidR="002666E1" w:rsidRPr="002666E1" w:rsidRDefault="002666E1">
      <w:pPr>
        <w:numPr>
          <w:ilvl w:val="0"/>
          <w:numId w:val="53"/>
        </w:numPr>
      </w:pPr>
      <w:r w:rsidRPr="002666E1">
        <w:rPr>
          <w:b/>
          <w:bCs/>
        </w:rPr>
        <w:t>Already adopted or implemented</w:t>
      </w:r>
      <w:r w:rsidRPr="002666E1">
        <w:t xml:space="preserve">: </w:t>
      </w:r>
    </w:p>
    <w:p w14:paraId="09415FE7" w14:textId="77777777" w:rsidR="002666E1" w:rsidRPr="002666E1" w:rsidRDefault="002666E1">
      <w:pPr>
        <w:numPr>
          <w:ilvl w:val="1"/>
          <w:numId w:val="53"/>
        </w:numPr>
      </w:pPr>
      <w:r w:rsidRPr="002666E1">
        <w:t>Weighing sheep</w:t>
      </w:r>
    </w:p>
    <w:p w14:paraId="2C08CABB" w14:textId="77777777" w:rsidR="002666E1" w:rsidRPr="002666E1" w:rsidRDefault="002666E1">
      <w:pPr>
        <w:numPr>
          <w:ilvl w:val="1"/>
          <w:numId w:val="53"/>
        </w:numPr>
      </w:pPr>
      <w:r w:rsidRPr="002666E1">
        <w:t>Including pasture phases in crop or grazing rotations</w:t>
      </w:r>
    </w:p>
    <w:p w14:paraId="6856290B" w14:textId="77777777" w:rsidR="002666E1" w:rsidRPr="002666E1" w:rsidRDefault="002666E1">
      <w:pPr>
        <w:numPr>
          <w:ilvl w:val="1"/>
          <w:numId w:val="53"/>
        </w:numPr>
      </w:pPr>
      <w:r w:rsidRPr="002666E1">
        <w:t>Making regular assessments of food on offer</w:t>
      </w:r>
    </w:p>
    <w:p w14:paraId="4C718547" w14:textId="77777777" w:rsidR="002666E1" w:rsidRPr="002666E1" w:rsidRDefault="002666E1">
      <w:pPr>
        <w:numPr>
          <w:ilvl w:val="1"/>
          <w:numId w:val="53"/>
        </w:numPr>
      </w:pPr>
      <w:r w:rsidRPr="002666E1">
        <w:lastRenderedPageBreak/>
        <w:t>Condition scoring sheep</w:t>
      </w:r>
    </w:p>
    <w:p w14:paraId="3A12DF6B" w14:textId="77777777" w:rsidR="002666E1" w:rsidRPr="002666E1" w:rsidRDefault="002666E1">
      <w:pPr>
        <w:numPr>
          <w:ilvl w:val="0"/>
          <w:numId w:val="53"/>
        </w:numPr>
      </w:pPr>
      <w:r w:rsidRPr="002666E1">
        <w:rPr>
          <w:b/>
          <w:bCs/>
        </w:rPr>
        <w:t>Intended for future adoption</w:t>
      </w:r>
      <w:r w:rsidRPr="002666E1">
        <w:t xml:space="preserve">: </w:t>
      </w:r>
    </w:p>
    <w:p w14:paraId="0111D18F" w14:textId="77777777" w:rsidR="002666E1" w:rsidRPr="002666E1" w:rsidRDefault="002666E1">
      <w:pPr>
        <w:numPr>
          <w:ilvl w:val="1"/>
          <w:numId w:val="53"/>
        </w:numPr>
      </w:pPr>
      <w:r w:rsidRPr="002666E1">
        <w:t>Conducting feed tests on pastures</w:t>
      </w:r>
    </w:p>
    <w:p w14:paraId="23A10B94" w14:textId="77777777" w:rsidR="002666E1" w:rsidRPr="002666E1" w:rsidRDefault="002666E1">
      <w:pPr>
        <w:numPr>
          <w:ilvl w:val="1"/>
          <w:numId w:val="53"/>
        </w:numPr>
      </w:pPr>
      <w:r w:rsidRPr="002666E1">
        <w:t>Increased use of satellite pasture mapping</w:t>
      </w:r>
    </w:p>
    <w:p w14:paraId="7446022F" w14:textId="77777777" w:rsidR="002666E1" w:rsidRPr="002666E1" w:rsidRDefault="002666E1">
      <w:pPr>
        <w:numPr>
          <w:ilvl w:val="1"/>
          <w:numId w:val="53"/>
        </w:numPr>
      </w:pPr>
      <w:r w:rsidRPr="002666E1">
        <w:t>Sowing mixed species pastures where appropriate</w:t>
      </w:r>
    </w:p>
    <w:p w14:paraId="3CCEAD1D" w14:textId="77777777" w:rsidR="002666E1" w:rsidRPr="002666E1" w:rsidRDefault="002666E1" w:rsidP="002666E1">
      <w:r w:rsidRPr="002666E1">
        <w:t xml:space="preserve">Where practices were not adopted, participants </w:t>
      </w:r>
      <w:proofErr w:type="gramStart"/>
      <w:r w:rsidRPr="002666E1">
        <w:t>most commonly cited</w:t>
      </w:r>
      <w:proofErr w:type="gramEnd"/>
      <w:r w:rsidRPr="002666E1">
        <w:t>:</w:t>
      </w:r>
    </w:p>
    <w:p w14:paraId="5FD40048" w14:textId="77777777" w:rsidR="002666E1" w:rsidRPr="002666E1" w:rsidRDefault="002666E1">
      <w:pPr>
        <w:numPr>
          <w:ilvl w:val="0"/>
          <w:numId w:val="54"/>
        </w:numPr>
      </w:pPr>
      <w:r w:rsidRPr="002666E1">
        <w:t>Time constraints</w:t>
      </w:r>
    </w:p>
    <w:p w14:paraId="631BC6AF" w14:textId="77777777" w:rsidR="002666E1" w:rsidRPr="002666E1" w:rsidRDefault="002666E1">
      <w:pPr>
        <w:numPr>
          <w:ilvl w:val="0"/>
          <w:numId w:val="54"/>
        </w:numPr>
      </w:pPr>
      <w:r w:rsidRPr="002666E1">
        <w:t>Competing enterprise priorities</w:t>
      </w:r>
    </w:p>
    <w:p w14:paraId="3BA2236E" w14:textId="77777777" w:rsidR="002666E1" w:rsidRPr="002666E1" w:rsidRDefault="002666E1">
      <w:pPr>
        <w:numPr>
          <w:ilvl w:val="0"/>
          <w:numId w:val="54"/>
        </w:numPr>
      </w:pPr>
      <w:r w:rsidRPr="002666E1">
        <w:t>Practices not suited to their property or production system</w:t>
      </w:r>
    </w:p>
    <w:p w14:paraId="56361677" w14:textId="77777777" w:rsidR="002666E1" w:rsidRPr="002666E1" w:rsidRDefault="002666E1">
      <w:pPr>
        <w:numPr>
          <w:ilvl w:val="0"/>
          <w:numId w:val="20"/>
        </w:numPr>
        <w:tabs>
          <w:tab w:val="num" w:pos="360"/>
        </w:tabs>
        <w:rPr>
          <w:b/>
          <w:bCs/>
        </w:rPr>
      </w:pPr>
      <w:r w:rsidRPr="002666E1">
        <w:rPr>
          <w:b/>
          <w:bCs/>
        </w:rPr>
        <w:t>Broader Business Changes</w:t>
      </w:r>
    </w:p>
    <w:p w14:paraId="7408B575" w14:textId="77777777" w:rsidR="002666E1" w:rsidRPr="002666E1" w:rsidRDefault="002666E1" w:rsidP="002666E1">
      <w:r w:rsidRPr="002666E1">
        <w:t xml:space="preserve">Several respondents reported broader changes to their business </w:t>
      </w:r>
      <w:proofErr w:type="gramStart"/>
      <w:r w:rsidRPr="002666E1">
        <w:t>as a result of</w:t>
      </w:r>
      <w:proofErr w:type="gramEnd"/>
      <w:r w:rsidRPr="002666E1">
        <w:t xml:space="preserve"> participation, including:</w:t>
      </w:r>
    </w:p>
    <w:p w14:paraId="0D264EBB" w14:textId="77777777" w:rsidR="002666E1" w:rsidRPr="002666E1" w:rsidRDefault="002666E1">
      <w:pPr>
        <w:numPr>
          <w:ilvl w:val="0"/>
          <w:numId w:val="55"/>
        </w:numPr>
      </w:pPr>
      <w:r w:rsidRPr="002666E1">
        <w:t>Continued and increased use of condition scoring</w:t>
      </w:r>
    </w:p>
    <w:p w14:paraId="11A70DEA" w14:textId="77777777" w:rsidR="002666E1" w:rsidRPr="002666E1" w:rsidRDefault="002666E1">
      <w:pPr>
        <w:numPr>
          <w:ilvl w:val="0"/>
          <w:numId w:val="55"/>
        </w:numPr>
      </w:pPr>
      <w:r w:rsidRPr="002666E1">
        <w:t>Ongoing pasture assessment to inform stocking rate and grazing decisions</w:t>
      </w:r>
    </w:p>
    <w:p w14:paraId="50CD8367" w14:textId="77777777" w:rsidR="002666E1" w:rsidRPr="002666E1" w:rsidRDefault="002666E1">
      <w:pPr>
        <w:numPr>
          <w:ilvl w:val="0"/>
          <w:numId w:val="55"/>
        </w:numPr>
      </w:pPr>
      <w:r w:rsidRPr="002666E1">
        <w:t>Investigation of pasture species and mixes better suited to local conditions, climate and farming systems</w:t>
      </w:r>
    </w:p>
    <w:p w14:paraId="7736E580" w14:textId="77777777" w:rsidR="002666E1" w:rsidRPr="002666E1" w:rsidRDefault="002666E1">
      <w:pPr>
        <w:numPr>
          <w:ilvl w:val="0"/>
          <w:numId w:val="20"/>
        </w:numPr>
        <w:tabs>
          <w:tab w:val="num" w:pos="360"/>
        </w:tabs>
        <w:rPr>
          <w:b/>
          <w:bCs/>
        </w:rPr>
      </w:pPr>
      <w:r w:rsidRPr="002666E1">
        <w:rPr>
          <w:b/>
          <w:bCs/>
        </w:rPr>
        <w:t>Participant Feedback</w:t>
      </w:r>
    </w:p>
    <w:p w14:paraId="100F4C99" w14:textId="77777777" w:rsidR="002666E1" w:rsidRPr="002666E1" w:rsidRDefault="002666E1" w:rsidP="002666E1">
      <w:r w:rsidRPr="002666E1">
        <w:t>Positive feedback emphasised:</w:t>
      </w:r>
    </w:p>
    <w:p w14:paraId="35FA4F0B" w14:textId="77777777" w:rsidR="002666E1" w:rsidRPr="002666E1" w:rsidRDefault="002666E1">
      <w:pPr>
        <w:numPr>
          <w:ilvl w:val="0"/>
          <w:numId w:val="56"/>
        </w:numPr>
      </w:pPr>
      <w:r w:rsidRPr="002666E1">
        <w:t>Clear, concise and practical information</w:t>
      </w:r>
    </w:p>
    <w:p w14:paraId="5EB71B15" w14:textId="77777777" w:rsidR="002666E1" w:rsidRPr="002666E1" w:rsidRDefault="002666E1">
      <w:pPr>
        <w:numPr>
          <w:ilvl w:val="0"/>
          <w:numId w:val="56"/>
        </w:numPr>
      </w:pPr>
      <w:r w:rsidRPr="002666E1">
        <w:t>Useful reinforcement of pasture–livestock decision</w:t>
      </w:r>
      <w:r w:rsidRPr="002666E1">
        <w:noBreakHyphen/>
        <w:t>making</w:t>
      </w:r>
    </w:p>
    <w:p w14:paraId="3196D669" w14:textId="77777777" w:rsidR="002666E1" w:rsidRPr="002666E1" w:rsidRDefault="002666E1">
      <w:pPr>
        <w:numPr>
          <w:ilvl w:val="0"/>
          <w:numId w:val="56"/>
        </w:numPr>
      </w:pPr>
      <w:r w:rsidRPr="002666E1">
        <w:t>Benefits of producer interaction and discussion</w:t>
      </w:r>
    </w:p>
    <w:p w14:paraId="02AC5590" w14:textId="77777777" w:rsidR="002666E1" w:rsidRPr="002666E1" w:rsidRDefault="002666E1" w:rsidP="002666E1">
      <w:r w:rsidRPr="002666E1">
        <w:t>Suggestions for improvement included:</w:t>
      </w:r>
    </w:p>
    <w:p w14:paraId="285B1981" w14:textId="77777777" w:rsidR="002666E1" w:rsidRPr="002666E1" w:rsidRDefault="002666E1">
      <w:pPr>
        <w:numPr>
          <w:ilvl w:val="0"/>
          <w:numId w:val="57"/>
        </w:numPr>
      </w:pPr>
      <w:r w:rsidRPr="002666E1">
        <w:t>Locating demonstration sites closer together where possible</w:t>
      </w:r>
    </w:p>
    <w:p w14:paraId="49EE3970" w14:textId="77777777" w:rsidR="002666E1" w:rsidRPr="002666E1" w:rsidRDefault="002666E1">
      <w:pPr>
        <w:numPr>
          <w:ilvl w:val="0"/>
          <w:numId w:val="57"/>
        </w:numPr>
      </w:pPr>
      <w:r w:rsidRPr="002666E1">
        <w:t>Expanding demonstrations into additional regions and seasonal conditions</w:t>
      </w:r>
    </w:p>
    <w:p w14:paraId="531E6AC8" w14:textId="77777777" w:rsidR="002666E1" w:rsidRPr="002666E1" w:rsidRDefault="002666E1">
      <w:pPr>
        <w:numPr>
          <w:ilvl w:val="0"/>
          <w:numId w:val="57"/>
        </w:numPr>
      </w:pPr>
      <w:r w:rsidRPr="002666E1">
        <w:t>Continued balance between emerging technologies and practical, on</w:t>
      </w:r>
      <w:r w:rsidRPr="002666E1">
        <w:noBreakHyphen/>
        <w:t>farm application</w:t>
      </w:r>
    </w:p>
    <w:p w14:paraId="50F3667A" w14:textId="77777777" w:rsidR="002666E1" w:rsidRPr="002666E1" w:rsidRDefault="002666E1">
      <w:pPr>
        <w:numPr>
          <w:ilvl w:val="0"/>
          <w:numId w:val="20"/>
        </w:numPr>
        <w:tabs>
          <w:tab w:val="num" w:pos="360"/>
        </w:tabs>
        <w:rPr>
          <w:b/>
          <w:bCs/>
        </w:rPr>
      </w:pPr>
      <w:r w:rsidRPr="002666E1">
        <w:rPr>
          <w:b/>
          <w:bCs/>
        </w:rPr>
        <w:t>Summary</w:t>
      </w:r>
    </w:p>
    <w:p w14:paraId="24AF3EC6" w14:textId="77777777" w:rsidR="002666E1" w:rsidRPr="002666E1" w:rsidRDefault="002666E1" w:rsidP="002666E1">
      <w:r w:rsidRPr="002666E1">
        <w:t>The post</w:t>
      </w:r>
      <w:r w:rsidRPr="002666E1">
        <w:noBreakHyphen/>
        <w:t xml:space="preserve">project survey indicates the PDS successfully delivered </w:t>
      </w:r>
      <w:r w:rsidRPr="002666E1">
        <w:rPr>
          <w:b/>
          <w:bCs/>
        </w:rPr>
        <w:t>relevant, practical outcomes for participating producers</w:t>
      </w:r>
      <w:r w:rsidRPr="002666E1">
        <w:t>, resulting in increased knowledge, improved confidence in pasture and livestock management decisions, and both current and intended changes to on</w:t>
      </w:r>
      <w:r w:rsidRPr="002666E1">
        <w:noBreakHyphen/>
        <w:t>farm practices. The feedback provides valuable insights to support the continued refinement and delivery of future Producer Demonstration Site projects.</w:t>
      </w:r>
    </w:p>
    <w:p w14:paraId="3119483A" w14:textId="77777777" w:rsidR="002666E1" w:rsidRDefault="002666E1" w:rsidP="002666E1"/>
    <w:p w14:paraId="6132D30D" w14:textId="09E4FF0D" w:rsidR="0023186D" w:rsidRDefault="0023186D" w:rsidP="00A312B7">
      <w:pPr>
        <w:pStyle w:val="Heading2"/>
        <w:numPr>
          <w:ilvl w:val="0"/>
          <w:numId w:val="0"/>
        </w:numPr>
      </w:pPr>
      <w:bookmarkStart w:id="73" w:name="_Toc227153904"/>
      <w:r w:rsidRPr="00A312B7">
        <w:lastRenderedPageBreak/>
        <w:t>7.5 Communication plan</w:t>
      </w:r>
      <w:bookmarkEnd w:id="73"/>
      <w:r w:rsidRPr="00A312B7">
        <w:t xml:space="preserve"> </w:t>
      </w:r>
    </w:p>
    <w:p w14:paraId="78B611E7" w14:textId="77777777" w:rsidR="00A66AB7" w:rsidRDefault="00A66AB7">
      <w:pPr>
        <w:spacing w:after="0" w:line="240" w:lineRule="auto"/>
        <w:rPr>
          <w:b/>
          <w:color w:val="000000"/>
          <w:sz w:val="32"/>
          <w:szCs w:val="32"/>
        </w:rPr>
      </w:pPr>
      <w:r>
        <w:rPr>
          <w:b/>
          <w:color w:val="000000"/>
          <w:sz w:val="32"/>
          <w:szCs w:val="32"/>
        </w:rPr>
        <w:t>Communications plan – Improved Pasture Management Systems L.PDS.2201</w:t>
      </w:r>
    </w:p>
    <w:p w14:paraId="7BD9CD24" w14:textId="77777777" w:rsidR="00A66AB7" w:rsidRDefault="00A66AB7">
      <w:pPr>
        <w:spacing w:after="0" w:line="240" w:lineRule="auto"/>
        <w:rPr>
          <w:rFonts w:ascii="Times New Roman" w:eastAsia="Times New Roman" w:hAnsi="Times New Roman" w:cs="Times New Roman"/>
          <w:sz w:val="24"/>
          <w:szCs w:val="24"/>
        </w:rPr>
      </w:pPr>
    </w:p>
    <w:p w14:paraId="6D9FD297" w14:textId="77777777" w:rsidR="00A66AB7" w:rsidRDefault="00A66AB7">
      <w:pPr>
        <w:spacing w:after="200" w:line="240" w:lineRule="auto"/>
        <w:rPr>
          <w:color w:val="000000"/>
        </w:rPr>
      </w:pPr>
      <w:r>
        <w:rPr>
          <w:b/>
          <w:color w:val="000000"/>
        </w:rPr>
        <w:t xml:space="preserve">Prepared by: </w:t>
      </w:r>
      <w:r>
        <w:rPr>
          <w:color w:val="000000"/>
        </w:rPr>
        <w:t xml:space="preserve">Morgan McCallum, </w:t>
      </w:r>
      <w:hyperlink r:id="rId45">
        <w:r>
          <w:rPr>
            <w:color w:val="0000FF"/>
            <w:u w:val="single"/>
          </w:rPr>
          <w:t>morgan@unfs.com.au</w:t>
        </w:r>
      </w:hyperlink>
      <w:r>
        <w:rPr>
          <w:color w:val="000000"/>
        </w:rPr>
        <w:t xml:space="preserve">, 0459718181 </w:t>
      </w:r>
    </w:p>
    <w:p w14:paraId="275ED614" w14:textId="77777777" w:rsidR="00A66AB7" w:rsidRDefault="00A66AB7">
      <w:pPr>
        <w:spacing w:after="200" w:line="240" w:lineRule="auto"/>
        <w:rPr>
          <w:rFonts w:ascii="Times New Roman" w:eastAsia="Times New Roman" w:hAnsi="Times New Roman" w:cs="Times New Roman"/>
          <w:sz w:val="24"/>
          <w:szCs w:val="24"/>
        </w:rPr>
      </w:pPr>
      <w:r>
        <w:rPr>
          <w:b/>
          <w:color w:val="000000"/>
        </w:rPr>
        <w:t>Background</w:t>
      </w:r>
    </w:p>
    <w:p w14:paraId="7C479467" w14:textId="77777777" w:rsidR="00A66AB7" w:rsidRDefault="00A66AB7">
      <w:pPr>
        <w:spacing w:before="80" w:after="80"/>
        <w:ind w:right="106"/>
        <w:jc w:val="both"/>
      </w:pPr>
      <w:r>
        <w:t>The Upper North Agricultural Zone of South Australia is a predominantly mixed farming system incorporating a rotation of pastures and cereal and/or legume/canola cropping. Over 85% of the farmers in the region operate under this model, however there are significant challenges balancing the needs of the cropping enterprise with a livestock production system.</w:t>
      </w:r>
    </w:p>
    <w:p w14:paraId="61153D22" w14:textId="77777777" w:rsidR="00A66AB7" w:rsidRDefault="00A66AB7">
      <w:pPr>
        <w:spacing w:before="80" w:after="80"/>
        <w:ind w:right="106"/>
        <w:jc w:val="both"/>
      </w:pPr>
      <w:r>
        <w:t>Currently this pasture phase is often a monoculture of medic or vetch to provide a grass free break to the cropping rotation and build N in the soil for the following cereal.  There are problems associated with grazing of a monoculture including animal health issues such as red gut, bloat, pulpy kidney and cow pea aphid toxicity. They are also slow to establish in the cold winter climate of the region and produce limited residues exposing the soil to erosion over the summer period. Producers are interested to assess whether a mixed sown pasture can provide equal or better food on offer (FOO) and superior animal performance, improve soil cover and do so without negative implications for the cropping program.</w:t>
      </w:r>
    </w:p>
    <w:p w14:paraId="06D73C2A" w14:textId="77777777" w:rsidR="00A66AB7" w:rsidRDefault="00A66AB7" w:rsidP="00A66AB7">
      <w:pPr>
        <w:widowControl w:val="0"/>
        <w:spacing w:before="80" w:after="80"/>
        <w:ind w:right="95"/>
        <w:jc w:val="both"/>
      </w:pPr>
      <w:r>
        <w:t>Many producers are becoming aware of the importance of feed budgeting and understanding their available FOO, however with limited labour units on most farms, producers struggle to fit this assessment into their work program. Producers have outlined the need for better understanding of FOO, pasture quality, feed budgeting and are interested to assess alternative tools available to make planning and managing pastures easier and therefore more likely to be done.</w:t>
      </w:r>
    </w:p>
    <w:p w14:paraId="0A2BBF93" w14:textId="77777777" w:rsidR="00A66AB7" w:rsidRDefault="00A66AB7">
      <w:pPr>
        <w:spacing w:after="200" w:line="240" w:lineRule="auto"/>
        <w:rPr>
          <w:rFonts w:ascii="Times New Roman" w:eastAsia="Times New Roman" w:hAnsi="Times New Roman" w:cs="Times New Roman"/>
          <w:sz w:val="24"/>
          <w:szCs w:val="24"/>
        </w:rPr>
      </w:pPr>
      <w:r>
        <w:rPr>
          <w:b/>
          <w:color w:val="000000"/>
        </w:rPr>
        <w:t>Challenge/opportunity</w:t>
      </w:r>
    </w:p>
    <w:p w14:paraId="4B61133D" w14:textId="77777777" w:rsidR="00A66AB7" w:rsidRDefault="00A66AB7">
      <w:pPr>
        <w:spacing w:before="80" w:after="80"/>
        <w:ind w:right="106"/>
        <w:jc w:val="both"/>
      </w:pPr>
      <w:r>
        <w:t xml:space="preserve">Farming rotations in the UNFS region typically include a pasture rotation, incorporating sheep grazing.  Currently this pasture phase is often a monoculture of medic or vetch.  There are problems associated with grazing of a monoculture including animal health issues such as red gut, bloat, pulpy kidney and cow pea aphid toxicity.  Producers are interested to assess whether a mixed pasture can provide equal or better food on offer (FOO) and superior animal performance, without negative implications for the cropping program. Many producers are becoming aware of the importance of feed budgeting and understanding their available FOO.  With limited labour units on most farms, producers struggle to fit this assessment into their work program and are interested to assess alternative tools available to make this job easier and therefore more likely to be done. Through field days and paddock walks and training sessions organised by Upper North Farming Systems, producers will be able to see the demonstration sites firsthand and build their knowledge on improved pasture systems.  </w:t>
      </w:r>
    </w:p>
    <w:p w14:paraId="3CF4630F" w14:textId="77777777" w:rsidR="00A66AB7" w:rsidRDefault="00A66AB7">
      <w:pPr>
        <w:spacing w:after="200" w:line="240" w:lineRule="auto"/>
        <w:rPr>
          <w:rFonts w:ascii="Times New Roman" w:eastAsia="Times New Roman" w:hAnsi="Times New Roman" w:cs="Times New Roman"/>
          <w:sz w:val="24"/>
          <w:szCs w:val="24"/>
        </w:rPr>
      </w:pPr>
      <w:r>
        <w:rPr>
          <w:b/>
          <w:color w:val="000000"/>
        </w:rPr>
        <w:t>Project objectives</w:t>
      </w:r>
    </w:p>
    <w:p w14:paraId="06891C35" w14:textId="77777777" w:rsidR="00A66AB7" w:rsidRPr="00AB7721" w:rsidRDefault="00A66AB7" w:rsidP="004C2AF4">
      <w:pPr>
        <w:spacing w:before="80" w:after="80"/>
        <w:ind w:right="106"/>
        <w:rPr>
          <w:rFonts w:cstheme="minorHAnsi"/>
        </w:rPr>
      </w:pPr>
      <w:r w:rsidRPr="00AB7721">
        <w:rPr>
          <w:rFonts w:cstheme="minorHAnsi"/>
        </w:rPr>
        <w:t>The project objectives are as follows:</w:t>
      </w:r>
    </w:p>
    <w:p w14:paraId="550BC3FE" w14:textId="77777777" w:rsidR="00A66AB7" w:rsidRPr="00AB7721" w:rsidRDefault="00A66AB7" w:rsidP="004C2AF4">
      <w:pPr>
        <w:spacing w:before="80" w:after="80"/>
        <w:ind w:right="106"/>
        <w:rPr>
          <w:rFonts w:cstheme="minorHAnsi"/>
        </w:rPr>
      </w:pPr>
      <w:r w:rsidRPr="00AB7721">
        <w:rPr>
          <w:rFonts w:cstheme="minorHAnsi"/>
        </w:rPr>
        <w:t>By January 2025, in the Upper North region of South Australia:</w:t>
      </w:r>
    </w:p>
    <w:p w14:paraId="3F6ABD97" w14:textId="77777777" w:rsidR="00A66AB7" w:rsidRPr="00AB7721" w:rsidRDefault="00A66AB7">
      <w:pPr>
        <w:pStyle w:val="ListParagraph"/>
        <w:widowControl w:val="0"/>
        <w:numPr>
          <w:ilvl w:val="0"/>
          <w:numId w:val="46"/>
        </w:numPr>
        <w:spacing w:before="80" w:after="120" w:line="240" w:lineRule="auto"/>
        <w:ind w:right="108"/>
        <w:contextualSpacing w:val="0"/>
        <w:rPr>
          <w:rFonts w:cstheme="minorHAnsi"/>
        </w:rPr>
      </w:pPr>
      <w:r w:rsidRPr="00AB7721">
        <w:rPr>
          <w:rFonts w:cstheme="minorHAnsi"/>
        </w:rPr>
        <w:t>Demonstrate three options for a mix of pasture/fodder species that can provide superior FOO measured by:</w:t>
      </w:r>
    </w:p>
    <w:p w14:paraId="7CF82D48" w14:textId="77777777" w:rsidR="00A66AB7" w:rsidRPr="00AB7721" w:rsidRDefault="00A66AB7">
      <w:pPr>
        <w:pStyle w:val="ListParagraph"/>
        <w:widowControl w:val="0"/>
        <w:numPr>
          <w:ilvl w:val="1"/>
          <w:numId w:val="46"/>
        </w:numPr>
        <w:spacing w:before="80" w:after="80" w:line="240" w:lineRule="auto"/>
        <w:ind w:right="108"/>
        <w:rPr>
          <w:rFonts w:cstheme="minorHAnsi"/>
        </w:rPr>
      </w:pPr>
      <w:r w:rsidRPr="00AB7721">
        <w:rPr>
          <w:rFonts w:cstheme="minorHAnsi"/>
        </w:rPr>
        <w:t>Improved liveweight growth of lambs</w:t>
      </w:r>
    </w:p>
    <w:p w14:paraId="57EE24C8" w14:textId="77777777" w:rsidR="00A66AB7" w:rsidRPr="00AB7721" w:rsidRDefault="00A66AB7">
      <w:pPr>
        <w:pStyle w:val="ListParagraph"/>
        <w:widowControl w:val="0"/>
        <w:numPr>
          <w:ilvl w:val="1"/>
          <w:numId w:val="46"/>
        </w:numPr>
        <w:spacing w:before="80" w:after="80" w:line="240" w:lineRule="auto"/>
        <w:ind w:right="108"/>
        <w:rPr>
          <w:rFonts w:cstheme="minorHAnsi"/>
        </w:rPr>
      </w:pPr>
      <w:r w:rsidRPr="00AB7721">
        <w:rPr>
          <w:rFonts w:cstheme="minorHAnsi"/>
        </w:rPr>
        <w:lastRenderedPageBreak/>
        <w:t xml:space="preserve">Improved CS of ewes </w:t>
      </w:r>
    </w:p>
    <w:p w14:paraId="6605EFC9" w14:textId="77777777" w:rsidR="00A66AB7" w:rsidRPr="00AB7721" w:rsidRDefault="00A66AB7">
      <w:pPr>
        <w:pStyle w:val="ListParagraph"/>
        <w:widowControl w:val="0"/>
        <w:numPr>
          <w:ilvl w:val="1"/>
          <w:numId w:val="46"/>
        </w:numPr>
        <w:spacing w:before="80" w:after="80" w:line="240" w:lineRule="auto"/>
        <w:ind w:right="108"/>
        <w:rPr>
          <w:rFonts w:cstheme="minorHAnsi"/>
        </w:rPr>
      </w:pPr>
      <w:r w:rsidRPr="00AB7721">
        <w:rPr>
          <w:rFonts w:cstheme="minorHAnsi"/>
        </w:rPr>
        <w:t xml:space="preserve">Improved biomass production </w:t>
      </w:r>
    </w:p>
    <w:p w14:paraId="0CCCD7C7" w14:textId="77777777" w:rsidR="00A66AB7" w:rsidRPr="00AB7721" w:rsidRDefault="00A66AB7">
      <w:pPr>
        <w:pStyle w:val="ListParagraph"/>
        <w:widowControl w:val="0"/>
        <w:numPr>
          <w:ilvl w:val="1"/>
          <w:numId w:val="46"/>
        </w:numPr>
        <w:spacing w:before="80" w:after="80" w:line="240" w:lineRule="auto"/>
        <w:ind w:right="108"/>
        <w:contextualSpacing w:val="0"/>
        <w:rPr>
          <w:rFonts w:cstheme="minorHAnsi"/>
        </w:rPr>
      </w:pPr>
      <w:r w:rsidRPr="00AB7721">
        <w:rPr>
          <w:rFonts w:cstheme="minorHAnsi"/>
        </w:rPr>
        <w:t xml:space="preserve">Improved ground cover </w:t>
      </w:r>
    </w:p>
    <w:p w14:paraId="297E9408" w14:textId="77777777" w:rsidR="00A66AB7" w:rsidRPr="00AB7721" w:rsidRDefault="00A66AB7">
      <w:pPr>
        <w:pStyle w:val="ListParagraph"/>
        <w:widowControl w:val="0"/>
        <w:numPr>
          <w:ilvl w:val="0"/>
          <w:numId w:val="46"/>
        </w:numPr>
        <w:spacing w:before="80" w:after="80" w:line="240" w:lineRule="auto"/>
        <w:ind w:right="108"/>
        <w:contextualSpacing w:val="0"/>
        <w:rPr>
          <w:rFonts w:cstheme="minorHAnsi"/>
        </w:rPr>
      </w:pPr>
      <w:r w:rsidRPr="00AB7721">
        <w:rPr>
          <w:rFonts w:cstheme="minorHAnsi"/>
        </w:rPr>
        <w:t xml:space="preserve">Conduct an analysis of the cost: benefit of the trialled pasture mixes </w:t>
      </w:r>
    </w:p>
    <w:p w14:paraId="7801CD38" w14:textId="77777777" w:rsidR="00A66AB7" w:rsidRPr="00AB7721" w:rsidRDefault="00A66AB7">
      <w:pPr>
        <w:pStyle w:val="ListParagraph"/>
        <w:widowControl w:val="0"/>
        <w:numPr>
          <w:ilvl w:val="0"/>
          <w:numId w:val="46"/>
        </w:numPr>
        <w:spacing w:before="80" w:after="80" w:line="240" w:lineRule="auto"/>
        <w:ind w:right="108"/>
        <w:contextualSpacing w:val="0"/>
        <w:rPr>
          <w:rFonts w:cstheme="minorHAnsi"/>
        </w:rPr>
      </w:pPr>
      <w:r w:rsidRPr="00AB7721">
        <w:rPr>
          <w:rFonts w:cstheme="minorHAnsi"/>
        </w:rPr>
        <w:t xml:space="preserve">Adoption: </w:t>
      </w:r>
    </w:p>
    <w:p w14:paraId="782AE722" w14:textId="77777777" w:rsidR="00A66AB7" w:rsidRPr="00AB7721" w:rsidRDefault="00A66AB7">
      <w:pPr>
        <w:pStyle w:val="ListParagraph"/>
        <w:widowControl w:val="0"/>
        <w:numPr>
          <w:ilvl w:val="1"/>
          <w:numId w:val="46"/>
        </w:numPr>
        <w:spacing w:before="80" w:after="80" w:line="240" w:lineRule="auto"/>
        <w:ind w:right="108"/>
        <w:contextualSpacing w:val="0"/>
        <w:rPr>
          <w:rFonts w:cstheme="minorHAnsi"/>
        </w:rPr>
      </w:pPr>
      <w:r w:rsidRPr="00AB7721">
        <w:rPr>
          <w:rFonts w:cstheme="minorHAnsi"/>
        </w:rPr>
        <w:t>60% of core/engaged producers will have adopted improved pasture mixes that have resulted in either an improved biomass production by 10% or groundcover over summer by 5% depending on the pasture mix and site objectives.</w:t>
      </w:r>
    </w:p>
    <w:p w14:paraId="20F2050E" w14:textId="77777777" w:rsidR="00A66AB7" w:rsidRPr="00AB7721" w:rsidRDefault="00A66AB7">
      <w:pPr>
        <w:pStyle w:val="ListParagraph"/>
        <w:widowControl w:val="0"/>
        <w:numPr>
          <w:ilvl w:val="1"/>
          <w:numId w:val="46"/>
        </w:numPr>
        <w:spacing w:before="80" w:after="80" w:line="240" w:lineRule="auto"/>
        <w:ind w:left="1380" w:right="108"/>
        <w:contextualSpacing w:val="0"/>
        <w:rPr>
          <w:rFonts w:cstheme="minorHAnsi"/>
        </w:rPr>
      </w:pPr>
      <w:r w:rsidRPr="00AB7721">
        <w:rPr>
          <w:rFonts w:cstheme="minorHAnsi"/>
        </w:rPr>
        <w:t>10% of observers (measured from workshop and field day participants) will have adopted improved pasture mixes that have resulted in either an improved biomass production by 10% or groundcover over summer by 5% depending on the pasture mix and site objectives.</w:t>
      </w:r>
    </w:p>
    <w:p w14:paraId="7FB8ADBE" w14:textId="77777777" w:rsidR="00A66AB7" w:rsidRPr="00AB7721" w:rsidRDefault="00A66AB7">
      <w:pPr>
        <w:pStyle w:val="ListParagraph"/>
        <w:widowControl w:val="0"/>
        <w:numPr>
          <w:ilvl w:val="0"/>
          <w:numId w:val="46"/>
        </w:numPr>
        <w:spacing w:before="80" w:after="80" w:line="240" w:lineRule="auto"/>
        <w:ind w:left="643" w:right="108"/>
        <w:contextualSpacing w:val="0"/>
        <w:rPr>
          <w:rFonts w:cstheme="minorHAnsi"/>
        </w:rPr>
      </w:pPr>
      <w:r w:rsidRPr="00AB7721">
        <w:rPr>
          <w:rFonts w:cstheme="minorHAnsi"/>
        </w:rPr>
        <w:t xml:space="preserve"> Awareness, Knowledge and Skills: </w:t>
      </w:r>
    </w:p>
    <w:p w14:paraId="6AEE530C" w14:textId="77777777" w:rsidR="00A66AB7" w:rsidRPr="00AB7721" w:rsidRDefault="00A66AB7">
      <w:pPr>
        <w:pStyle w:val="ListParagraph"/>
        <w:widowControl w:val="0"/>
        <w:numPr>
          <w:ilvl w:val="1"/>
          <w:numId w:val="46"/>
        </w:numPr>
        <w:spacing w:before="80" w:after="80" w:line="240" w:lineRule="auto"/>
        <w:ind w:right="108"/>
        <w:contextualSpacing w:val="0"/>
        <w:rPr>
          <w:rFonts w:cstheme="minorHAnsi"/>
        </w:rPr>
      </w:pPr>
      <w:r w:rsidRPr="00AB7721">
        <w:rPr>
          <w:rFonts w:cstheme="minorHAnsi"/>
        </w:rPr>
        <w:t>100% of core/engaged producers will have an improved understanding of pasture mixes, the role they play in improved biomass production and maintaining groundcover over summer and how to measure and manage them to improve livestock production outcomes.</w:t>
      </w:r>
    </w:p>
    <w:p w14:paraId="53F4EB78" w14:textId="77777777" w:rsidR="00A66AB7" w:rsidRPr="00AB7721" w:rsidRDefault="00A66AB7">
      <w:pPr>
        <w:pStyle w:val="ListParagraph"/>
        <w:widowControl w:val="0"/>
        <w:numPr>
          <w:ilvl w:val="1"/>
          <w:numId w:val="46"/>
        </w:numPr>
        <w:spacing w:before="80" w:after="80" w:line="240" w:lineRule="auto"/>
        <w:ind w:left="1380" w:right="108"/>
        <w:contextualSpacing w:val="0"/>
        <w:rPr>
          <w:rFonts w:cstheme="minorHAnsi"/>
        </w:rPr>
      </w:pPr>
      <w:r w:rsidRPr="00AB7721">
        <w:rPr>
          <w:rFonts w:cstheme="minorHAnsi"/>
        </w:rPr>
        <w:t>50% of observers (measured from workshop and field day participants) will have improved understanding of pasture mixes, the role they play in improved biomass production and maintaining groundcover over summer and how to measure and manage them to improve livestock production outcomes.</w:t>
      </w:r>
    </w:p>
    <w:p w14:paraId="75FA3B06" w14:textId="77777777" w:rsidR="00A66AB7" w:rsidRPr="00AB7721" w:rsidRDefault="00A66AB7">
      <w:pPr>
        <w:pStyle w:val="ListParagraph"/>
        <w:widowControl w:val="0"/>
        <w:numPr>
          <w:ilvl w:val="0"/>
          <w:numId w:val="46"/>
        </w:numPr>
        <w:spacing w:before="80" w:after="80" w:line="240" w:lineRule="auto"/>
        <w:ind w:left="700" w:right="108"/>
        <w:contextualSpacing w:val="0"/>
        <w:rPr>
          <w:rFonts w:cstheme="minorHAnsi"/>
        </w:rPr>
      </w:pPr>
      <w:r w:rsidRPr="00AB7721">
        <w:rPr>
          <w:rFonts w:cstheme="minorHAnsi"/>
        </w:rPr>
        <w:t>Conduct ground truthing for Cibo Labs at 3 sites across the region on at least 6 different pasture types (3 sown mixed pastures (demonstrations), 3 single species or self-regenerating pastures (controls))</w:t>
      </w:r>
    </w:p>
    <w:p w14:paraId="1BB74C9E" w14:textId="77777777" w:rsidR="00A66AB7" w:rsidRPr="00AB7721" w:rsidRDefault="00A66AB7">
      <w:pPr>
        <w:pStyle w:val="ListParagraph"/>
        <w:widowControl w:val="0"/>
        <w:numPr>
          <w:ilvl w:val="0"/>
          <w:numId w:val="46"/>
        </w:numPr>
        <w:spacing w:before="80" w:after="80" w:line="240" w:lineRule="auto"/>
        <w:ind w:left="700" w:right="108"/>
        <w:contextualSpacing w:val="0"/>
        <w:rPr>
          <w:rFonts w:cstheme="minorHAnsi"/>
        </w:rPr>
      </w:pPr>
      <w:r w:rsidRPr="00AB7721">
        <w:rPr>
          <w:rFonts w:cstheme="minorHAnsi"/>
        </w:rPr>
        <w:t xml:space="preserve">Demonstrate the use of satellite pasture monitoring technology for feed budgeting and encourage adoption of the new technology by 6 producers </w:t>
      </w:r>
    </w:p>
    <w:p w14:paraId="66F78C5A" w14:textId="77777777" w:rsidR="00A66AB7" w:rsidRDefault="00A66AB7" w:rsidP="00A66AB7">
      <w:pPr>
        <w:spacing w:line="240" w:lineRule="auto"/>
        <w:ind w:left="360"/>
      </w:pPr>
      <w:r>
        <w:t>We propose a wide range on communication and extension activities throughout the course of the PDS sites, these include:</w:t>
      </w:r>
    </w:p>
    <w:p w14:paraId="2AC54B5B" w14:textId="70F5D98F" w:rsidR="00A66AB7" w:rsidRPr="00A66AB7" w:rsidRDefault="00A66AB7">
      <w:pPr>
        <w:pStyle w:val="ListParagraph"/>
        <w:numPr>
          <w:ilvl w:val="0"/>
          <w:numId w:val="48"/>
        </w:numPr>
        <w:spacing w:line="240" w:lineRule="auto"/>
        <w:rPr>
          <w:color w:val="000000"/>
        </w:rPr>
      </w:pPr>
      <w:r w:rsidRPr="00A66AB7">
        <w:rPr>
          <w:color w:val="000000"/>
        </w:rPr>
        <w:t>Field days and paddock walks at the pasture demonstration sites - Minimum of 1 site visit per site per year (3 total per year).</w:t>
      </w:r>
    </w:p>
    <w:p w14:paraId="6DE8A292" w14:textId="77777777" w:rsidR="00A66AB7" w:rsidRPr="00A66AB7" w:rsidRDefault="00A66AB7">
      <w:pPr>
        <w:pStyle w:val="ListParagraph"/>
        <w:numPr>
          <w:ilvl w:val="0"/>
          <w:numId w:val="48"/>
        </w:numPr>
        <w:pBdr>
          <w:top w:val="nil"/>
          <w:left w:val="nil"/>
          <w:bottom w:val="nil"/>
          <w:right w:val="nil"/>
          <w:between w:val="nil"/>
        </w:pBdr>
        <w:spacing w:after="0" w:line="240" w:lineRule="auto"/>
        <w:rPr>
          <w:color w:val="000000"/>
        </w:rPr>
      </w:pPr>
      <w:r w:rsidRPr="00A66AB7">
        <w:rPr>
          <w:color w:val="000000"/>
        </w:rPr>
        <w:t>Training workshop with satellite monitoring service provider</w:t>
      </w:r>
    </w:p>
    <w:p w14:paraId="10B1A3F1" w14:textId="77777777" w:rsidR="00A66AB7" w:rsidRPr="00A66AB7" w:rsidRDefault="00A66AB7">
      <w:pPr>
        <w:pStyle w:val="ListParagraph"/>
        <w:numPr>
          <w:ilvl w:val="0"/>
          <w:numId w:val="48"/>
        </w:numPr>
        <w:pBdr>
          <w:top w:val="nil"/>
          <w:left w:val="nil"/>
          <w:bottom w:val="nil"/>
          <w:right w:val="nil"/>
          <w:between w:val="nil"/>
        </w:pBdr>
        <w:spacing w:after="0" w:line="240" w:lineRule="auto"/>
        <w:rPr>
          <w:color w:val="000000"/>
        </w:rPr>
      </w:pPr>
      <w:r w:rsidRPr="00A66AB7">
        <w:rPr>
          <w:color w:val="000000"/>
        </w:rPr>
        <w:t>Training in pasture sampling and assessment suited to ground truthing the satellite images</w:t>
      </w:r>
    </w:p>
    <w:p w14:paraId="09EB136B" w14:textId="77777777" w:rsidR="00A66AB7" w:rsidRPr="00A66AB7" w:rsidRDefault="00A66AB7">
      <w:pPr>
        <w:pStyle w:val="ListParagraph"/>
        <w:numPr>
          <w:ilvl w:val="0"/>
          <w:numId w:val="48"/>
        </w:numPr>
        <w:pBdr>
          <w:top w:val="nil"/>
          <w:left w:val="nil"/>
          <w:bottom w:val="nil"/>
          <w:right w:val="nil"/>
          <w:between w:val="nil"/>
        </w:pBdr>
        <w:spacing w:after="0" w:line="240" w:lineRule="auto"/>
        <w:rPr>
          <w:color w:val="000000"/>
        </w:rPr>
      </w:pPr>
      <w:r w:rsidRPr="00A66AB7">
        <w:rPr>
          <w:color w:val="000000"/>
        </w:rPr>
        <w:t>Training in Feed Budgeting, FOO, Pasture planning.</w:t>
      </w:r>
    </w:p>
    <w:p w14:paraId="1A54B28F" w14:textId="77777777" w:rsidR="00A66AB7" w:rsidRPr="00A66AB7" w:rsidRDefault="00A66AB7">
      <w:pPr>
        <w:pStyle w:val="ListParagraph"/>
        <w:numPr>
          <w:ilvl w:val="0"/>
          <w:numId w:val="48"/>
        </w:numPr>
        <w:pBdr>
          <w:top w:val="nil"/>
          <w:left w:val="nil"/>
          <w:bottom w:val="nil"/>
          <w:right w:val="nil"/>
          <w:between w:val="nil"/>
        </w:pBdr>
        <w:spacing w:after="0" w:line="240" w:lineRule="auto"/>
        <w:rPr>
          <w:color w:val="000000"/>
        </w:rPr>
      </w:pPr>
      <w:r w:rsidRPr="00A66AB7">
        <w:rPr>
          <w:color w:val="000000"/>
        </w:rPr>
        <w:t>Promotion to the wider group community through already established UNFS communication strategies including quarterly members' newsletter, UNFS Facebook and Twitter accounts, annual compendium, and annual members' forum</w:t>
      </w:r>
    </w:p>
    <w:p w14:paraId="0D1E7A90" w14:textId="6D365044" w:rsidR="00A66AB7" w:rsidRDefault="00A66AB7" w:rsidP="00A66AB7">
      <w:pPr>
        <w:spacing w:before="240" w:after="200"/>
        <w:jc w:val="both"/>
        <w:rPr>
          <w:color w:val="000000"/>
          <w:highlight w:val="yellow"/>
        </w:rPr>
      </w:pPr>
      <w:r>
        <w:t>Therefore, the total Annual Communication Activities - 4 events per year. 3 annual reports/case studies, 4 biomass updates/remote updates, 4 media releases per year, 9-12 social media posts per</w:t>
      </w:r>
      <w:r>
        <w:br/>
        <w:t>year extending demonstrations site messaging.</w:t>
      </w:r>
    </w:p>
    <w:p w14:paraId="65508D80" w14:textId="77777777" w:rsidR="00A66AB7" w:rsidRDefault="00A66AB7">
      <w:pPr>
        <w:spacing w:after="200"/>
        <w:rPr>
          <w:b/>
          <w:color w:val="000000"/>
        </w:rPr>
      </w:pPr>
      <w:r>
        <w:rPr>
          <w:b/>
          <w:color w:val="000000"/>
        </w:rPr>
        <w:t>Target audience </w:t>
      </w:r>
    </w:p>
    <w:p w14:paraId="5E514143" w14:textId="77777777" w:rsidR="00A66AB7" w:rsidRDefault="00A66AB7">
      <w:pPr>
        <w:spacing w:after="200"/>
        <w:jc w:val="both"/>
        <w:rPr>
          <w:color w:val="000000"/>
          <w:highlight w:val="yellow"/>
        </w:rPr>
      </w:pPr>
      <w:r>
        <w:rPr>
          <w:color w:val="000000"/>
        </w:rPr>
        <w:t xml:space="preserve">Target audience for these communication outcomes are the sheep and pasture producers within the Upper North Region of South Australia. The Upper North Agricultural Zone of South Australia includes the area from Port Augusta – Crystal Brook – Burra – Peterborough and everywhere in-between. As our membership base and other local farmers vary in age, Upper North Farming Systems will deliver </w:t>
      </w:r>
      <w:r>
        <w:rPr>
          <w:color w:val="000000"/>
        </w:rPr>
        <w:lastRenderedPageBreak/>
        <w:t xml:space="preserve">these communication strategies in several ways to cater for a vast range of audience preferences with online updates, in person updates and in the form of articles and newsletters. </w:t>
      </w:r>
    </w:p>
    <w:p w14:paraId="6E419867" w14:textId="77777777" w:rsidR="00A66AB7" w:rsidRDefault="00A66AB7">
      <w:pPr>
        <w:spacing w:after="200" w:line="240" w:lineRule="auto"/>
        <w:rPr>
          <w:rFonts w:ascii="Times New Roman" w:eastAsia="Times New Roman" w:hAnsi="Times New Roman" w:cs="Times New Roman"/>
          <w:sz w:val="24"/>
          <w:szCs w:val="24"/>
        </w:rPr>
      </w:pPr>
      <w:r>
        <w:rPr>
          <w:b/>
          <w:color w:val="000000"/>
        </w:rPr>
        <w:t>Key messages</w:t>
      </w:r>
    </w:p>
    <w:p w14:paraId="6580AB4A" w14:textId="77777777" w:rsidR="00A66AB7" w:rsidRDefault="00A66AB7">
      <w:pPr>
        <w:numPr>
          <w:ilvl w:val="0"/>
          <w:numId w:val="47"/>
        </w:numPr>
        <w:pBdr>
          <w:top w:val="nil"/>
          <w:left w:val="nil"/>
          <w:bottom w:val="nil"/>
          <w:right w:val="nil"/>
          <w:between w:val="nil"/>
        </w:pBdr>
        <w:spacing w:after="0" w:line="240" w:lineRule="auto"/>
        <w:jc w:val="both"/>
        <w:rPr>
          <w:color w:val="000000"/>
        </w:rPr>
      </w:pPr>
      <w:r>
        <w:rPr>
          <w:color w:val="000000"/>
        </w:rPr>
        <w:t xml:space="preserve">To improve the pasture management systems implemented in the Upper North of South Australia through demonstrating: </w:t>
      </w:r>
    </w:p>
    <w:p w14:paraId="14382A19" w14:textId="77777777" w:rsidR="00A66AB7" w:rsidRDefault="00A66AB7">
      <w:pPr>
        <w:numPr>
          <w:ilvl w:val="1"/>
          <w:numId w:val="47"/>
        </w:numPr>
        <w:pBdr>
          <w:top w:val="nil"/>
          <w:left w:val="nil"/>
          <w:bottom w:val="nil"/>
          <w:right w:val="nil"/>
          <w:between w:val="nil"/>
        </w:pBdr>
        <w:spacing w:after="0" w:line="240" w:lineRule="auto"/>
        <w:jc w:val="both"/>
        <w:rPr>
          <w:color w:val="000000"/>
        </w:rPr>
      </w:pPr>
      <w:r>
        <w:rPr>
          <w:color w:val="000000"/>
        </w:rPr>
        <w:t>1. Better pasture options that improve the mixed farming enterprise</w:t>
      </w:r>
    </w:p>
    <w:p w14:paraId="49B3D05B" w14:textId="77777777" w:rsidR="00A66AB7" w:rsidRDefault="00A66AB7">
      <w:pPr>
        <w:numPr>
          <w:ilvl w:val="1"/>
          <w:numId w:val="47"/>
        </w:numPr>
        <w:pBdr>
          <w:top w:val="nil"/>
          <w:left w:val="nil"/>
          <w:bottom w:val="nil"/>
          <w:right w:val="nil"/>
          <w:between w:val="nil"/>
        </w:pBdr>
        <w:spacing w:after="0" w:line="240" w:lineRule="auto"/>
        <w:jc w:val="both"/>
        <w:rPr>
          <w:color w:val="000000"/>
        </w:rPr>
      </w:pPr>
      <w:r>
        <w:rPr>
          <w:color w:val="000000"/>
        </w:rPr>
        <w:t xml:space="preserve">2. That a better understanding of Food on Offer, including feed budgeting and the use of remote sensing pasture assessment tools will improve overall livestock productivity, enterprise profitability and farm sustainability. </w:t>
      </w:r>
    </w:p>
    <w:p w14:paraId="124D13A5" w14:textId="77777777" w:rsidR="00A66AB7" w:rsidRDefault="00A66AB7">
      <w:pPr>
        <w:numPr>
          <w:ilvl w:val="0"/>
          <w:numId w:val="47"/>
        </w:numPr>
        <w:pBdr>
          <w:top w:val="nil"/>
          <w:left w:val="nil"/>
          <w:bottom w:val="nil"/>
          <w:right w:val="nil"/>
          <w:between w:val="nil"/>
        </w:pBdr>
        <w:spacing w:after="0" w:line="240" w:lineRule="auto"/>
        <w:jc w:val="both"/>
        <w:rPr>
          <w:color w:val="000000"/>
        </w:rPr>
      </w:pPr>
      <w:r>
        <w:rPr>
          <w:color w:val="000000"/>
          <w:sz w:val="24"/>
          <w:szCs w:val="24"/>
        </w:rPr>
        <w:t>The project involves a partnership between Upper North Farming Systems and local producers to demonstrate research findings on commercial properties through Morgan McCallum from Upper North Farming Systems.</w:t>
      </w:r>
    </w:p>
    <w:p w14:paraId="31F75997" w14:textId="77777777" w:rsidR="00A66AB7" w:rsidRDefault="00A66AB7">
      <w:pPr>
        <w:numPr>
          <w:ilvl w:val="0"/>
          <w:numId w:val="47"/>
        </w:numPr>
        <w:spacing w:after="0" w:line="240" w:lineRule="auto"/>
        <w:jc w:val="both"/>
        <w:rPr>
          <w:color w:val="000000"/>
        </w:rPr>
      </w:pPr>
      <w:r>
        <w:rPr>
          <w:color w:val="000000"/>
        </w:rPr>
        <w:t xml:space="preserve">The first year of this project was initiated by Upper North Farming Systems. </w:t>
      </w:r>
    </w:p>
    <w:p w14:paraId="7934B59E" w14:textId="77777777" w:rsidR="00A66AB7" w:rsidRDefault="00A66AB7">
      <w:pPr>
        <w:numPr>
          <w:ilvl w:val="0"/>
          <w:numId w:val="47"/>
        </w:numPr>
        <w:spacing w:after="0" w:line="240" w:lineRule="auto"/>
        <w:jc w:val="both"/>
        <w:rPr>
          <w:color w:val="000000"/>
        </w:rPr>
      </w:pPr>
      <w:r>
        <w:rPr>
          <w:color w:val="000000"/>
        </w:rPr>
        <w:t>Producer Demonstration Sites are funded by MLA to support producer through peer-to-peer groups to pursue new skills, knowledge, and management practices applicable to their own commercial livestock production systems. </w:t>
      </w:r>
    </w:p>
    <w:p w14:paraId="76285E57" w14:textId="77777777" w:rsidR="00A66AB7" w:rsidRDefault="00A66AB7">
      <w:pPr>
        <w:numPr>
          <w:ilvl w:val="0"/>
          <w:numId w:val="47"/>
        </w:numPr>
        <w:spacing w:after="200" w:line="240" w:lineRule="auto"/>
        <w:jc w:val="both"/>
        <w:rPr>
          <w:rFonts w:ascii="Times New Roman" w:eastAsia="Times New Roman" w:hAnsi="Times New Roman" w:cs="Times New Roman"/>
          <w:sz w:val="24"/>
          <w:szCs w:val="24"/>
        </w:rPr>
      </w:pPr>
      <w:r>
        <w:rPr>
          <w:color w:val="000000"/>
        </w:rPr>
        <w:t xml:space="preserve">This Producer Demonstration Site is funded by Meat &amp; Livestock Australia is included on all communication materials and in-kind contributions. </w:t>
      </w:r>
    </w:p>
    <w:p w14:paraId="05B817D6" w14:textId="77777777" w:rsidR="00A66AB7" w:rsidRDefault="00A66AB7">
      <w:pPr>
        <w:spacing w:after="200" w:line="240" w:lineRule="auto"/>
        <w:rPr>
          <w:rFonts w:ascii="Times New Roman" w:eastAsia="Times New Roman" w:hAnsi="Times New Roman" w:cs="Times New Roman"/>
          <w:sz w:val="24"/>
          <w:szCs w:val="24"/>
        </w:rPr>
      </w:pPr>
      <w:r>
        <w:rPr>
          <w:b/>
          <w:color w:val="000000"/>
        </w:rPr>
        <w:t>Budget</w:t>
      </w:r>
    </w:p>
    <w:tbl>
      <w:tblPr>
        <w:tblW w:w="9081"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825"/>
        <w:gridCol w:w="1814"/>
        <w:gridCol w:w="1814"/>
        <w:gridCol w:w="1814"/>
        <w:gridCol w:w="1814"/>
      </w:tblGrid>
      <w:tr w:rsidR="00A66AB7" w14:paraId="5919F15F" w14:textId="77777777" w:rsidTr="00A66AB7">
        <w:trPr>
          <w:trHeight w:val="266"/>
        </w:trPr>
        <w:tc>
          <w:tcPr>
            <w:tcW w:w="1825" w:type="dxa"/>
          </w:tcPr>
          <w:p w14:paraId="02771356" w14:textId="77777777" w:rsidR="00A66AB7" w:rsidRDefault="00A66AB7" w:rsidP="00AB7721">
            <w:pPr>
              <w:spacing w:after="200"/>
              <w:rPr>
                <w:rFonts w:ascii="Calibri" w:eastAsia="Calibri" w:hAnsi="Calibri" w:cs="Calibri"/>
                <w:b/>
                <w:color w:val="000000"/>
              </w:rPr>
            </w:pPr>
            <w:r>
              <w:rPr>
                <w:rFonts w:ascii="Calibri" w:eastAsia="Calibri" w:hAnsi="Calibri" w:cs="Calibri"/>
                <w:b/>
                <w:color w:val="000000"/>
              </w:rPr>
              <w:t xml:space="preserve">Activity </w:t>
            </w:r>
          </w:p>
        </w:tc>
        <w:tc>
          <w:tcPr>
            <w:tcW w:w="1814" w:type="dxa"/>
            <w:tcBorders>
              <w:top w:val="single" w:sz="8" w:space="0" w:color="000000"/>
              <w:left w:val="single" w:sz="8" w:space="0" w:color="000000"/>
              <w:bottom w:val="single" w:sz="8" w:space="0" w:color="000000"/>
              <w:right w:val="single" w:sz="8" w:space="0" w:color="000000"/>
            </w:tcBorders>
            <w:shd w:val="clear" w:color="auto" w:fill="F2F2F2"/>
            <w:vAlign w:val="center"/>
          </w:tcPr>
          <w:p w14:paraId="2D2D6C43" w14:textId="77777777" w:rsidR="00A66AB7" w:rsidRPr="00AB7721" w:rsidRDefault="00A66AB7" w:rsidP="00AB7721">
            <w:pPr>
              <w:spacing w:after="200"/>
              <w:rPr>
                <w:rFonts w:eastAsia="Calibri" w:cstheme="minorHAnsi"/>
              </w:rPr>
            </w:pPr>
            <w:r w:rsidRPr="00AB7721">
              <w:rPr>
                <w:rFonts w:cstheme="minorHAnsi"/>
              </w:rPr>
              <w:t>2021/ 2022</w:t>
            </w:r>
          </w:p>
        </w:tc>
        <w:tc>
          <w:tcPr>
            <w:tcW w:w="1814" w:type="dxa"/>
            <w:tcBorders>
              <w:top w:val="single" w:sz="8" w:space="0" w:color="000000"/>
              <w:left w:val="single" w:sz="8" w:space="0" w:color="000000"/>
              <w:bottom w:val="single" w:sz="8" w:space="0" w:color="000000"/>
              <w:right w:val="single" w:sz="8" w:space="0" w:color="000000"/>
            </w:tcBorders>
            <w:shd w:val="clear" w:color="auto" w:fill="F2F2F2"/>
            <w:vAlign w:val="center"/>
          </w:tcPr>
          <w:p w14:paraId="429F0BA7" w14:textId="77777777" w:rsidR="00A66AB7" w:rsidRPr="00AB7721" w:rsidRDefault="00A66AB7" w:rsidP="00AB7721">
            <w:pPr>
              <w:spacing w:after="200"/>
              <w:rPr>
                <w:rFonts w:cstheme="minorHAnsi"/>
              </w:rPr>
            </w:pPr>
            <w:r w:rsidRPr="00AB7721">
              <w:rPr>
                <w:rFonts w:cstheme="minorHAnsi"/>
              </w:rPr>
              <w:t>2022/ 2023</w:t>
            </w:r>
          </w:p>
        </w:tc>
        <w:tc>
          <w:tcPr>
            <w:tcW w:w="1814" w:type="dxa"/>
            <w:tcBorders>
              <w:top w:val="single" w:sz="8" w:space="0" w:color="000000"/>
              <w:left w:val="single" w:sz="8" w:space="0" w:color="000000"/>
              <w:bottom w:val="single" w:sz="8" w:space="0" w:color="000000"/>
              <w:right w:val="single" w:sz="8" w:space="0" w:color="000000"/>
            </w:tcBorders>
            <w:shd w:val="clear" w:color="auto" w:fill="F2F2F2"/>
            <w:vAlign w:val="center"/>
          </w:tcPr>
          <w:p w14:paraId="6A8ED0D2" w14:textId="77777777" w:rsidR="00A66AB7" w:rsidRPr="00AB7721" w:rsidRDefault="00A66AB7" w:rsidP="00AB7721">
            <w:pPr>
              <w:spacing w:after="200"/>
              <w:rPr>
                <w:rFonts w:cstheme="minorHAnsi"/>
              </w:rPr>
            </w:pPr>
            <w:r w:rsidRPr="00AB7721">
              <w:rPr>
                <w:rFonts w:cstheme="minorHAnsi"/>
              </w:rPr>
              <w:t>2023/2024</w:t>
            </w:r>
          </w:p>
        </w:tc>
        <w:tc>
          <w:tcPr>
            <w:tcW w:w="1814" w:type="dxa"/>
            <w:tcBorders>
              <w:top w:val="single" w:sz="8" w:space="0" w:color="000000"/>
              <w:left w:val="single" w:sz="8" w:space="0" w:color="000000"/>
              <w:bottom w:val="single" w:sz="8" w:space="0" w:color="000000"/>
              <w:right w:val="single" w:sz="8" w:space="0" w:color="000000"/>
            </w:tcBorders>
            <w:shd w:val="clear" w:color="auto" w:fill="F2F2F2"/>
            <w:vAlign w:val="center"/>
          </w:tcPr>
          <w:p w14:paraId="03EDE940" w14:textId="77777777" w:rsidR="00A66AB7" w:rsidRPr="00AB7721" w:rsidRDefault="00A66AB7" w:rsidP="00AB7721">
            <w:pPr>
              <w:spacing w:after="200"/>
              <w:rPr>
                <w:rFonts w:cstheme="minorHAnsi"/>
              </w:rPr>
            </w:pPr>
            <w:r w:rsidRPr="00AB7721">
              <w:rPr>
                <w:rFonts w:cstheme="minorHAnsi"/>
              </w:rPr>
              <w:t>2024/2025</w:t>
            </w:r>
          </w:p>
        </w:tc>
      </w:tr>
      <w:tr w:rsidR="00A66AB7" w14:paraId="498FF4AE" w14:textId="77777777" w:rsidTr="00A66AB7">
        <w:trPr>
          <w:trHeight w:val="266"/>
        </w:trPr>
        <w:tc>
          <w:tcPr>
            <w:tcW w:w="1825" w:type="dxa"/>
          </w:tcPr>
          <w:p w14:paraId="534DC165" w14:textId="77777777" w:rsidR="00A66AB7" w:rsidRDefault="00A66AB7" w:rsidP="00AB7721">
            <w:pPr>
              <w:spacing w:after="200"/>
              <w:rPr>
                <w:rFonts w:ascii="Calibri" w:eastAsia="Calibri" w:hAnsi="Calibri" w:cs="Calibri"/>
                <w:color w:val="000000"/>
              </w:rPr>
            </w:pPr>
            <w:r>
              <w:rPr>
                <w:rFonts w:ascii="Calibri" w:eastAsia="Calibri" w:hAnsi="Calibri" w:cs="Calibri"/>
                <w:color w:val="000000"/>
              </w:rPr>
              <w:t xml:space="preserve">Case Studies </w:t>
            </w:r>
          </w:p>
        </w:tc>
        <w:tc>
          <w:tcPr>
            <w:tcW w:w="1814" w:type="dxa"/>
          </w:tcPr>
          <w:p w14:paraId="69013181" w14:textId="77777777" w:rsidR="00A66AB7" w:rsidRDefault="00A66AB7" w:rsidP="00AB7721">
            <w:pPr>
              <w:spacing w:after="200"/>
              <w:rPr>
                <w:rFonts w:ascii="Calibri" w:eastAsia="Calibri" w:hAnsi="Calibri" w:cs="Calibri"/>
                <w:color w:val="000000"/>
              </w:rPr>
            </w:pPr>
            <w:r>
              <w:rPr>
                <w:rFonts w:ascii="Calibri" w:eastAsia="Calibri" w:hAnsi="Calibri" w:cs="Calibri"/>
                <w:color w:val="000000"/>
              </w:rPr>
              <w:t>-</w:t>
            </w:r>
          </w:p>
        </w:tc>
        <w:tc>
          <w:tcPr>
            <w:tcW w:w="1814" w:type="dxa"/>
          </w:tcPr>
          <w:p w14:paraId="6DD51EB1" w14:textId="77777777" w:rsidR="00A66AB7" w:rsidRPr="00AB7721" w:rsidRDefault="00A66AB7" w:rsidP="00AB7721">
            <w:pPr>
              <w:spacing w:after="200"/>
              <w:rPr>
                <w:rFonts w:cstheme="minorHAnsi"/>
                <w:color w:val="000000"/>
              </w:rPr>
            </w:pPr>
            <w:r>
              <w:rPr>
                <w:rFonts w:cstheme="minorHAnsi"/>
                <w:color w:val="000000"/>
              </w:rPr>
              <w:t>$1000</w:t>
            </w:r>
          </w:p>
        </w:tc>
        <w:tc>
          <w:tcPr>
            <w:tcW w:w="1814" w:type="dxa"/>
          </w:tcPr>
          <w:p w14:paraId="24075DAB" w14:textId="77777777" w:rsidR="00A66AB7" w:rsidRPr="00AB7721" w:rsidRDefault="00A66AB7" w:rsidP="00AB7721">
            <w:pPr>
              <w:spacing w:after="200"/>
              <w:rPr>
                <w:rFonts w:cstheme="minorHAnsi"/>
                <w:color w:val="000000"/>
              </w:rPr>
            </w:pPr>
            <w:r>
              <w:rPr>
                <w:rFonts w:cstheme="minorHAnsi"/>
                <w:color w:val="000000"/>
              </w:rPr>
              <w:t>$1000</w:t>
            </w:r>
          </w:p>
        </w:tc>
        <w:tc>
          <w:tcPr>
            <w:tcW w:w="1814" w:type="dxa"/>
          </w:tcPr>
          <w:p w14:paraId="49A13C37" w14:textId="77777777" w:rsidR="00A66AB7" w:rsidRDefault="00A66AB7" w:rsidP="00AB7721">
            <w:pPr>
              <w:spacing w:after="200"/>
              <w:rPr>
                <w:rFonts w:cstheme="minorHAnsi"/>
                <w:color w:val="000000"/>
              </w:rPr>
            </w:pPr>
            <w:r>
              <w:rPr>
                <w:rFonts w:cstheme="minorHAnsi"/>
                <w:color w:val="000000"/>
              </w:rPr>
              <w:t>$100</w:t>
            </w:r>
          </w:p>
        </w:tc>
      </w:tr>
      <w:tr w:rsidR="00A66AB7" w14:paraId="2551CA95" w14:textId="77777777" w:rsidTr="00A66AB7">
        <w:trPr>
          <w:trHeight w:val="257"/>
        </w:trPr>
        <w:tc>
          <w:tcPr>
            <w:tcW w:w="1825" w:type="dxa"/>
          </w:tcPr>
          <w:p w14:paraId="32AA83DD" w14:textId="77777777" w:rsidR="00A66AB7" w:rsidRDefault="00A66AB7" w:rsidP="00391461">
            <w:pPr>
              <w:spacing w:after="200"/>
              <w:rPr>
                <w:rFonts w:ascii="Calibri" w:eastAsia="Calibri" w:hAnsi="Calibri" w:cs="Calibri"/>
                <w:color w:val="000000"/>
              </w:rPr>
            </w:pPr>
            <w:r>
              <w:rPr>
                <w:rFonts w:ascii="Calibri" w:eastAsia="Calibri" w:hAnsi="Calibri" w:cs="Calibri"/>
                <w:color w:val="000000"/>
              </w:rPr>
              <w:t xml:space="preserve">Site Visits / Workshops </w:t>
            </w:r>
          </w:p>
        </w:tc>
        <w:tc>
          <w:tcPr>
            <w:tcW w:w="1814" w:type="dxa"/>
          </w:tcPr>
          <w:p w14:paraId="52918828" w14:textId="77777777" w:rsidR="00A66AB7" w:rsidRDefault="00A66AB7" w:rsidP="00391461">
            <w:pPr>
              <w:spacing w:after="200"/>
              <w:rPr>
                <w:rFonts w:ascii="Calibri" w:eastAsia="Calibri" w:hAnsi="Calibri" w:cs="Calibri"/>
                <w:color w:val="000000"/>
              </w:rPr>
            </w:pPr>
            <w:r>
              <w:rPr>
                <w:rFonts w:ascii="Calibri" w:eastAsia="Calibri" w:hAnsi="Calibri" w:cs="Calibri"/>
                <w:color w:val="000000"/>
              </w:rPr>
              <w:t>-</w:t>
            </w:r>
          </w:p>
        </w:tc>
        <w:tc>
          <w:tcPr>
            <w:tcW w:w="1814" w:type="dxa"/>
            <w:vAlign w:val="center"/>
          </w:tcPr>
          <w:p w14:paraId="34213C53" w14:textId="77777777" w:rsidR="00A66AB7" w:rsidRPr="00391461" w:rsidRDefault="00A66AB7" w:rsidP="00391461">
            <w:pPr>
              <w:spacing w:after="200"/>
              <w:rPr>
                <w:rFonts w:ascii="Calibri" w:hAnsi="Calibri" w:cs="Calibri"/>
              </w:rPr>
            </w:pPr>
            <w:r>
              <w:rPr>
                <w:rFonts w:ascii="Calibri" w:hAnsi="Calibri" w:cs="Calibri"/>
              </w:rPr>
              <w:t>$</w:t>
            </w:r>
            <w:r w:rsidRPr="00391461">
              <w:rPr>
                <w:rFonts w:ascii="Calibri" w:hAnsi="Calibri" w:cs="Calibri"/>
              </w:rPr>
              <w:t>8000</w:t>
            </w:r>
          </w:p>
        </w:tc>
        <w:tc>
          <w:tcPr>
            <w:tcW w:w="1814" w:type="dxa"/>
            <w:vAlign w:val="center"/>
          </w:tcPr>
          <w:p w14:paraId="7A14152A" w14:textId="77777777" w:rsidR="00A66AB7" w:rsidRPr="00391461" w:rsidRDefault="00A66AB7" w:rsidP="00391461">
            <w:pPr>
              <w:spacing w:after="200"/>
              <w:rPr>
                <w:rFonts w:ascii="Calibri" w:hAnsi="Calibri" w:cs="Calibri"/>
              </w:rPr>
            </w:pPr>
            <w:r>
              <w:rPr>
                <w:rFonts w:ascii="Calibri" w:hAnsi="Calibri" w:cs="Calibri"/>
              </w:rPr>
              <w:t>$</w:t>
            </w:r>
            <w:r w:rsidRPr="00391461">
              <w:rPr>
                <w:rFonts w:ascii="Calibri" w:hAnsi="Calibri" w:cs="Calibri"/>
              </w:rPr>
              <w:t>7000</w:t>
            </w:r>
          </w:p>
        </w:tc>
        <w:tc>
          <w:tcPr>
            <w:tcW w:w="1814" w:type="dxa"/>
            <w:vAlign w:val="center"/>
          </w:tcPr>
          <w:p w14:paraId="6F7CE45E" w14:textId="77777777" w:rsidR="00A66AB7" w:rsidRPr="00391461" w:rsidRDefault="00A66AB7" w:rsidP="00391461">
            <w:pPr>
              <w:spacing w:after="200"/>
              <w:rPr>
                <w:rFonts w:ascii="Calibri" w:hAnsi="Calibri" w:cs="Calibri"/>
              </w:rPr>
            </w:pPr>
            <w:r>
              <w:rPr>
                <w:rFonts w:ascii="Calibri" w:hAnsi="Calibri" w:cs="Calibri"/>
              </w:rPr>
              <w:t>$</w:t>
            </w:r>
            <w:r w:rsidRPr="00391461">
              <w:rPr>
                <w:rFonts w:ascii="Calibri" w:hAnsi="Calibri" w:cs="Calibri"/>
              </w:rPr>
              <w:t>3000</w:t>
            </w:r>
          </w:p>
        </w:tc>
      </w:tr>
      <w:tr w:rsidR="00A66AB7" w14:paraId="46060C87" w14:textId="77777777" w:rsidTr="00A66AB7">
        <w:trPr>
          <w:trHeight w:val="257"/>
        </w:trPr>
        <w:tc>
          <w:tcPr>
            <w:tcW w:w="1825" w:type="dxa"/>
          </w:tcPr>
          <w:p w14:paraId="4DD58747" w14:textId="77777777" w:rsidR="00A66AB7" w:rsidRDefault="00A66AB7" w:rsidP="00AB7721">
            <w:pPr>
              <w:spacing w:after="200"/>
              <w:rPr>
                <w:rFonts w:ascii="Calibri" w:eastAsia="Calibri" w:hAnsi="Calibri" w:cs="Calibri"/>
                <w:color w:val="000000"/>
              </w:rPr>
            </w:pPr>
            <w:r>
              <w:rPr>
                <w:rFonts w:ascii="Calibri" w:eastAsia="Calibri" w:hAnsi="Calibri" w:cs="Calibri"/>
                <w:color w:val="000000"/>
              </w:rPr>
              <w:t xml:space="preserve">Newsletter Summaries </w:t>
            </w:r>
          </w:p>
        </w:tc>
        <w:tc>
          <w:tcPr>
            <w:tcW w:w="1814" w:type="dxa"/>
          </w:tcPr>
          <w:p w14:paraId="13B37DC5" w14:textId="77777777" w:rsidR="00A66AB7" w:rsidRDefault="00A66AB7" w:rsidP="00AB7721">
            <w:pPr>
              <w:spacing w:after="200"/>
              <w:rPr>
                <w:rFonts w:ascii="Calibri" w:eastAsia="Calibri" w:hAnsi="Calibri" w:cs="Calibri"/>
                <w:color w:val="000000"/>
              </w:rPr>
            </w:pPr>
            <w:r>
              <w:rPr>
                <w:rFonts w:ascii="Calibri" w:eastAsia="Calibri" w:hAnsi="Calibri" w:cs="Calibri"/>
                <w:color w:val="000000"/>
              </w:rPr>
              <w:t>$150</w:t>
            </w:r>
          </w:p>
        </w:tc>
        <w:tc>
          <w:tcPr>
            <w:tcW w:w="1814" w:type="dxa"/>
          </w:tcPr>
          <w:p w14:paraId="67ECB346" w14:textId="77777777" w:rsidR="00A66AB7" w:rsidRPr="00AB7721" w:rsidRDefault="00A66AB7" w:rsidP="00AB7721">
            <w:pPr>
              <w:spacing w:after="200"/>
              <w:rPr>
                <w:rFonts w:cstheme="minorHAnsi"/>
                <w:color w:val="000000"/>
              </w:rPr>
            </w:pPr>
            <w:r>
              <w:rPr>
                <w:rFonts w:ascii="Calibri" w:eastAsia="Calibri" w:hAnsi="Calibri" w:cs="Calibri"/>
                <w:color w:val="000000"/>
              </w:rPr>
              <w:t>$150</w:t>
            </w:r>
          </w:p>
        </w:tc>
        <w:tc>
          <w:tcPr>
            <w:tcW w:w="1814" w:type="dxa"/>
          </w:tcPr>
          <w:p w14:paraId="7EA673EB" w14:textId="77777777" w:rsidR="00A66AB7" w:rsidRPr="00AB7721" w:rsidRDefault="00A66AB7" w:rsidP="00AB7721">
            <w:pPr>
              <w:spacing w:after="200"/>
              <w:rPr>
                <w:rFonts w:cstheme="minorHAnsi"/>
                <w:color w:val="000000"/>
              </w:rPr>
            </w:pPr>
            <w:r>
              <w:rPr>
                <w:rFonts w:ascii="Calibri" w:eastAsia="Calibri" w:hAnsi="Calibri" w:cs="Calibri"/>
                <w:color w:val="000000"/>
              </w:rPr>
              <w:t>$150</w:t>
            </w:r>
          </w:p>
        </w:tc>
        <w:tc>
          <w:tcPr>
            <w:tcW w:w="1814" w:type="dxa"/>
          </w:tcPr>
          <w:p w14:paraId="52BA095D" w14:textId="77777777" w:rsidR="00A66AB7" w:rsidRPr="00391461" w:rsidRDefault="00A66AB7" w:rsidP="00AB7721">
            <w:pPr>
              <w:spacing w:after="200"/>
              <w:rPr>
                <w:rFonts w:cstheme="minorHAnsi"/>
                <w:color w:val="000000"/>
              </w:rPr>
            </w:pPr>
            <w:r w:rsidRPr="00391461">
              <w:rPr>
                <w:rFonts w:cstheme="minorHAnsi"/>
                <w:color w:val="000000"/>
              </w:rPr>
              <w:t>$150</w:t>
            </w:r>
          </w:p>
        </w:tc>
      </w:tr>
      <w:tr w:rsidR="00A66AB7" w14:paraId="1473C1C0" w14:textId="77777777" w:rsidTr="00A66AB7">
        <w:trPr>
          <w:trHeight w:val="257"/>
        </w:trPr>
        <w:tc>
          <w:tcPr>
            <w:tcW w:w="1825" w:type="dxa"/>
          </w:tcPr>
          <w:p w14:paraId="711B656A" w14:textId="77777777" w:rsidR="00A66AB7" w:rsidRPr="00064FDD" w:rsidRDefault="00A66AB7" w:rsidP="00AB7721">
            <w:pPr>
              <w:spacing w:after="200"/>
              <w:rPr>
                <w:rFonts w:cstheme="minorHAnsi"/>
                <w:color w:val="000000"/>
              </w:rPr>
            </w:pPr>
            <w:r>
              <w:rPr>
                <w:rFonts w:cstheme="minorHAnsi"/>
                <w:color w:val="000000"/>
              </w:rPr>
              <w:t xml:space="preserve">Article In Annual Compendium </w:t>
            </w:r>
          </w:p>
        </w:tc>
        <w:tc>
          <w:tcPr>
            <w:tcW w:w="1814" w:type="dxa"/>
          </w:tcPr>
          <w:p w14:paraId="430E938F" w14:textId="77777777" w:rsidR="00A66AB7" w:rsidRPr="00064FDD" w:rsidRDefault="00A66AB7" w:rsidP="00AB7721">
            <w:pPr>
              <w:spacing w:after="200"/>
              <w:rPr>
                <w:rFonts w:cstheme="minorHAnsi"/>
                <w:color w:val="000000"/>
              </w:rPr>
            </w:pPr>
            <w:r>
              <w:rPr>
                <w:rFonts w:cstheme="minorHAnsi"/>
                <w:color w:val="000000"/>
              </w:rPr>
              <w:t>-</w:t>
            </w:r>
          </w:p>
        </w:tc>
        <w:tc>
          <w:tcPr>
            <w:tcW w:w="1814" w:type="dxa"/>
          </w:tcPr>
          <w:p w14:paraId="213FBF20" w14:textId="77777777" w:rsidR="00A66AB7" w:rsidRPr="00064FDD" w:rsidRDefault="00A66AB7" w:rsidP="00AB7721">
            <w:pPr>
              <w:spacing w:after="200"/>
              <w:rPr>
                <w:rFonts w:cstheme="minorHAnsi"/>
                <w:color w:val="000000"/>
              </w:rPr>
            </w:pPr>
            <w:r>
              <w:rPr>
                <w:rFonts w:cstheme="minorHAnsi"/>
                <w:color w:val="000000"/>
              </w:rPr>
              <w:t>$500</w:t>
            </w:r>
          </w:p>
        </w:tc>
        <w:tc>
          <w:tcPr>
            <w:tcW w:w="1814" w:type="dxa"/>
          </w:tcPr>
          <w:p w14:paraId="2593F0DD" w14:textId="77777777" w:rsidR="00A66AB7" w:rsidRPr="00064FDD" w:rsidRDefault="00A66AB7" w:rsidP="00AB7721">
            <w:pPr>
              <w:spacing w:after="200"/>
              <w:rPr>
                <w:rFonts w:cstheme="minorHAnsi"/>
                <w:color w:val="000000"/>
              </w:rPr>
            </w:pPr>
            <w:r>
              <w:rPr>
                <w:rFonts w:cstheme="minorHAnsi"/>
                <w:color w:val="000000"/>
              </w:rPr>
              <w:t>$500</w:t>
            </w:r>
          </w:p>
        </w:tc>
        <w:tc>
          <w:tcPr>
            <w:tcW w:w="1814" w:type="dxa"/>
          </w:tcPr>
          <w:p w14:paraId="378C17A4" w14:textId="77777777" w:rsidR="00A66AB7" w:rsidRPr="00064FDD" w:rsidRDefault="00A66AB7" w:rsidP="00AB7721">
            <w:pPr>
              <w:spacing w:after="200"/>
              <w:rPr>
                <w:rFonts w:cstheme="minorHAnsi"/>
                <w:color w:val="000000"/>
              </w:rPr>
            </w:pPr>
            <w:r>
              <w:rPr>
                <w:rFonts w:cstheme="minorHAnsi"/>
                <w:color w:val="000000"/>
              </w:rPr>
              <w:t>$500</w:t>
            </w:r>
          </w:p>
        </w:tc>
      </w:tr>
      <w:tr w:rsidR="00A66AB7" w14:paraId="5758BCF2" w14:textId="77777777" w:rsidTr="00A66AB7">
        <w:trPr>
          <w:trHeight w:val="257"/>
        </w:trPr>
        <w:tc>
          <w:tcPr>
            <w:tcW w:w="1825" w:type="dxa"/>
          </w:tcPr>
          <w:p w14:paraId="37DCAE0E" w14:textId="77777777" w:rsidR="00A66AB7" w:rsidRDefault="00A66AB7" w:rsidP="00064FDD">
            <w:pPr>
              <w:spacing w:after="200"/>
              <w:rPr>
                <w:color w:val="000000"/>
              </w:rPr>
            </w:pPr>
            <w:r w:rsidRPr="00064FDD">
              <w:rPr>
                <w:rFonts w:cstheme="minorHAnsi"/>
                <w:color w:val="000000"/>
              </w:rPr>
              <w:t xml:space="preserve">Videography </w:t>
            </w:r>
          </w:p>
        </w:tc>
        <w:tc>
          <w:tcPr>
            <w:tcW w:w="1814" w:type="dxa"/>
          </w:tcPr>
          <w:p w14:paraId="280E179E" w14:textId="77777777" w:rsidR="00A66AB7" w:rsidRDefault="00A66AB7" w:rsidP="00064FDD">
            <w:pPr>
              <w:spacing w:after="200"/>
              <w:rPr>
                <w:color w:val="000000"/>
              </w:rPr>
            </w:pPr>
            <w:r>
              <w:rPr>
                <w:color w:val="000000"/>
              </w:rPr>
              <w:t>-</w:t>
            </w:r>
          </w:p>
        </w:tc>
        <w:tc>
          <w:tcPr>
            <w:tcW w:w="1814" w:type="dxa"/>
          </w:tcPr>
          <w:p w14:paraId="3FACDBA5" w14:textId="77777777" w:rsidR="00A66AB7" w:rsidRDefault="00A66AB7" w:rsidP="00064FDD">
            <w:pPr>
              <w:spacing w:after="200"/>
              <w:rPr>
                <w:color w:val="000000"/>
              </w:rPr>
            </w:pPr>
            <w:r>
              <w:rPr>
                <w:color w:val="000000"/>
              </w:rPr>
              <w:t>-</w:t>
            </w:r>
          </w:p>
        </w:tc>
        <w:tc>
          <w:tcPr>
            <w:tcW w:w="1814" w:type="dxa"/>
          </w:tcPr>
          <w:p w14:paraId="65731B36" w14:textId="77777777" w:rsidR="00A66AB7" w:rsidRDefault="00A66AB7" w:rsidP="00064FDD">
            <w:pPr>
              <w:spacing w:after="200"/>
              <w:rPr>
                <w:color w:val="000000"/>
              </w:rPr>
            </w:pPr>
            <w:r>
              <w:rPr>
                <w:color w:val="000000"/>
              </w:rPr>
              <w:t>-</w:t>
            </w:r>
          </w:p>
        </w:tc>
        <w:tc>
          <w:tcPr>
            <w:tcW w:w="1814" w:type="dxa"/>
          </w:tcPr>
          <w:p w14:paraId="0BE7D165" w14:textId="77777777" w:rsidR="00A66AB7" w:rsidRPr="00391461" w:rsidRDefault="00A66AB7" w:rsidP="00064FDD">
            <w:pPr>
              <w:spacing w:after="200"/>
              <w:rPr>
                <w:color w:val="000000"/>
              </w:rPr>
            </w:pPr>
            <w:r w:rsidRPr="00064FDD">
              <w:rPr>
                <w:rFonts w:cstheme="minorHAnsi"/>
                <w:color w:val="000000"/>
              </w:rPr>
              <w:t>$</w:t>
            </w:r>
            <w:r>
              <w:rPr>
                <w:rFonts w:cstheme="minorHAnsi"/>
                <w:color w:val="000000"/>
              </w:rPr>
              <w:t>4</w:t>
            </w:r>
            <w:r w:rsidRPr="00064FDD">
              <w:rPr>
                <w:rFonts w:cstheme="minorHAnsi"/>
                <w:color w:val="000000"/>
              </w:rPr>
              <w:t>000</w:t>
            </w:r>
          </w:p>
        </w:tc>
      </w:tr>
      <w:tr w:rsidR="00A66AB7" w14:paraId="521EB70F" w14:textId="77777777" w:rsidTr="00A66AB7">
        <w:trPr>
          <w:trHeight w:val="257"/>
        </w:trPr>
        <w:tc>
          <w:tcPr>
            <w:tcW w:w="1825" w:type="dxa"/>
          </w:tcPr>
          <w:p w14:paraId="02558508" w14:textId="77777777" w:rsidR="00A66AB7" w:rsidRDefault="00A66AB7" w:rsidP="00064FDD">
            <w:pPr>
              <w:spacing w:after="200"/>
              <w:rPr>
                <w:rFonts w:ascii="Calibri" w:eastAsia="Calibri" w:hAnsi="Calibri" w:cs="Calibri"/>
                <w:color w:val="000000"/>
              </w:rPr>
            </w:pPr>
            <w:r>
              <w:rPr>
                <w:rFonts w:ascii="Calibri" w:eastAsia="Calibri" w:hAnsi="Calibri" w:cs="Calibri"/>
                <w:color w:val="000000"/>
              </w:rPr>
              <w:t>Social Media Posts</w:t>
            </w:r>
          </w:p>
        </w:tc>
        <w:tc>
          <w:tcPr>
            <w:tcW w:w="1814" w:type="dxa"/>
          </w:tcPr>
          <w:p w14:paraId="25DD33B6" w14:textId="77777777" w:rsidR="00A66AB7" w:rsidRDefault="00A66AB7" w:rsidP="00064FDD">
            <w:pPr>
              <w:spacing w:after="200"/>
              <w:rPr>
                <w:rFonts w:ascii="Calibri" w:eastAsia="Calibri" w:hAnsi="Calibri" w:cs="Calibri"/>
                <w:color w:val="000000"/>
              </w:rPr>
            </w:pPr>
            <w:r>
              <w:rPr>
                <w:rFonts w:ascii="Calibri" w:eastAsia="Calibri" w:hAnsi="Calibri" w:cs="Calibri"/>
                <w:color w:val="000000"/>
              </w:rPr>
              <w:t>$0</w:t>
            </w:r>
          </w:p>
        </w:tc>
        <w:tc>
          <w:tcPr>
            <w:tcW w:w="1814" w:type="dxa"/>
          </w:tcPr>
          <w:p w14:paraId="3215A29D" w14:textId="77777777" w:rsidR="00A66AB7" w:rsidRPr="00AB7721" w:rsidRDefault="00A66AB7" w:rsidP="00064FDD">
            <w:pPr>
              <w:spacing w:after="200"/>
              <w:rPr>
                <w:rFonts w:cstheme="minorHAnsi"/>
                <w:color w:val="000000"/>
              </w:rPr>
            </w:pPr>
            <w:r>
              <w:rPr>
                <w:rFonts w:ascii="Calibri" w:eastAsia="Calibri" w:hAnsi="Calibri" w:cs="Calibri"/>
                <w:color w:val="000000"/>
              </w:rPr>
              <w:t>$0</w:t>
            </w:r>
          </w:p>
        </w:tc>
        <w:tc>
          <w:tcPr>
            <w:tcW w:w="1814" w:type="dxa"/>
          </w:tcPr>
          <w:p w14:paraId="030C352F" w14:textId="77777777" w:rsidR="00A66AB7" w:rsidRPr="00AB7721" w:rsidRDefault="00A66AB7" w:rsidP="00064FDD">
            <w:pPr>
              <w:spacing w:after="200"/>
              <w:rPr>
                <w:rFonts w:cstheme="minorHAnsi"/>
                <w:color w:val="000000"/>
              </w:rPr>
            </w:pPr>
            <w:r>
              <w:rPr>
                <w:rFonts w:ascii="Calibri" w:eastAsia="Calibri" w:hAnsi="Calibri" w:cs="Calibri"/>
                <w:color w:val="000000"/>
              </w:rPr>
              <w:t>$0</w:t>
            </w:r>
          </w:p>
        </w:tc>
        <w:tc>
          <w:tcPr>
            <w:tcW w:w="1814" w:type="dxa"/>
          </w:tcPr>
          <w:p w14:paraId="0660FEE1" w14:textId="77777777" w:rsidR="00A66AB7" w:rsidRPr="00391461" w:rsidRDefault="00A66AB7" w:rsidP="00064FDD">
            <w:pPr>
              <w:spacing w:after="200"/>
              <w:rPr>
                <w:rFonts w:ascii="Calibri" w:hAnsi="Calibri" w:cs="Calibri"/>
                <w:color w:val="000000"/>
              </w:rPr>
            </w:pPr>
            <w:r w:rsidRPr="00391461">
              <w:rPr>
                <w:rFonts w:ascii="Calibri" w:hAnsi="Calibri" w:cs="Calibri"/>
                <w:color w:val="000000"/>
              </w:rPr>
              <w:t>$0</w:t>
            </w:r>
          </w:p>
        </w:tc>
      </w:tr>
    </w:tbl>
    <w:p w14:paraId="7F61A98E" w14:textId="77777777" w:rsidR="00A66AB7" w:rsidRDefault="00A66AB7">
      <w:pPr>
        <w:spacing w:after="200" w:line="240" w:lineRule="auto"/>
        <w:rPr>
          <w:b/>
          <w:color w:val="000000"/>
        </w:rPr>
      </w:pPr>
    </w:p>
    <w:p w14:paraId="60B2ABD0" w14:textId="77777777" w:rsidR="00A66AB7" w:rsidRDefault="00A66AB7">
      <w:pPr>
        <w:spacing w:after="200" w:line="240" w:lineRule="auto"/>
        <w:rPr>
          <w:rFonts w:ascii="Times New Roman" w:eastAsia="Times New Roman" w:hAnsi="Times New Roman" w:cs="Times New Roman"/>
          <w:sz w:val="24"/>
          <w:szCs w:val="24"/>
        </w:rPr>
      </w:pPr>
      <w:r>
        <w:rPr>
          <w:b/>
          <w:color w:val="000000"/>
        </w:rPr>
        <w:t>Channel/timing matrix</w:t>
      </w:r>
    </w:p>
    <w:tbl>
      <w:tblPr>
        <w:tblW w:w="9016" w:type="dxa"/>
        <w:tblLayout w:type="fixed"/>
        <w:tblLook w:val="0400" w:firstRow="0" w:lastRow="0" w:firstColumn="0" w:lastColumn="0" w:noHBand="0" w:noVBand="1"/>
      </w:tblPr>
      <w:tblGrid>
        <w:gridCol w:w="1185"/>
        <w:gridCol w:w="2304"/>
        <w:gridCol w:w="2929"/>
        <w:gridCol w:w="2598"/>
      </w:tblGrid>
      <w:tr w:rsidR="00A66AB7" w14:paraId="45A135AB" w14:textId="77777777">
        <w:tc>
          <w:tcPr>
            <w:tcW w:w="1185" w:type="dxa"/>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tcPr>
          <w:p w14:paraId="417634E3" w14:textId="77777777" w:rsidR="00A66AB7" w:rsidRDefault="00A66AB7">
            <w:pPr>
              <w:spacing w:after="0" w:line="240" w:lineRule="auto"/>
              <w:rPr>
                <w:rFonts w:ascii="Times New Roman" w:eastAsia="Times New Roman" w:hAnsi="Times New Roman" w:cs="Times New Roman"/>
                <w:sz w:val="24"/>
                <w:szCs w:val="24"/>
              </w:rPr>
            </w:pPr>
            <w:r>
              <w:rPr>
                <w:b/>
                <w:color w:val="000000"/>
              </w:rPr>
              <w:t>Timing (2022)</w:t>
            </w:r>
          </w:p>
        </w:tc>
        <w:tc>
          <w:tcPr>
            <w:tcW w:w="2304" w:type="dxa"/>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tcPr>
          <w:p w14:paraId="6ED7B8A3" w14:textId="77777777" w:rsidR="00A66AB7" w:rsidRDefault="00A66AB7">
            <w:pPr>
              <w:spacing w:after="0" w:line="240" w:lineRule="auto"/>
              <w:rPr>
                <w:rFonts w:ascii="Times New Roman" w:eastAsia="Times New Roman" w:hAnsi="Times New Roman" w:cs="Times New Roman"/>
                <w:sz w:val="24"/>
                <w:szCs w:val="24"/>
              </w:rPr>
            </w:pPr>
            <w:r>
              <w:rPr>
                <w:b/>
                <w:color w:val="000000"/>
              </w:rPr>
              <w:t xml:space="preserve">Communications tactics </w:t>
            </w:r>
            <w:r>
              <w:rPr>
                <w:b/>
                <w:color w:val="000000"/>
                <w:sz w:val="20"/>
                <w:szCs w:val="20"/>
              </w:rPr>
              <w:t>(e.g. written producer case study, video)</w:t>
            </w:r>
          </w:p>
        </w:tc>
        <w:tc>
          <w:tcPr>
            <w:tcW w:w="2929" w:type="dxa"/>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tcPr>
          <w:p w14:paraId="64D32CB0" w14:textId="77777777" w:rsidR="00A66AB7" w:rsidRDefault="00A66AB7">
            <w:pPr>
              <w:spacing w:after="0" w:line="240" w:lineRule="auto"/>
              <w:rPr>
                <w:rFonts w:ascii="Times New Roman" w:eastAsia="Times New Roman" w:hAnsi="Times New Roman" w:cs="Times New Roman"/>
                <w:sz w:val="24"/>
                <w:szCs w:val="24"/>
              </w:rPr>
            </w:pPr>
            <w:r>
              <w:rPr>
                <w:b/>
                <w:color w:val="000000"/>
              </w:rPr>
              <w:t>Communications channel </w:t>
            </w:r>
          </w:p>
          <w:p w14:paraId="1466564C" w14:textId="77777777" w:rsidR="00A66AB7" w:rsidRDefault="00A66AB7">
            <w:pPr>
              <w:spacing w:after="0" w:line="240" w:lineRule="auto"/>
              <w:rPr>
                <w:rFonts w:ascii="Times New Roman" w:eastAsia="Times New Roman" w:hAnsi="Times New Roman" w:cs="Times New Roman"/>
                <w:sz w:val="24"/>
                <w:szCs w:val="24"/>
              </w:rPr>
            </w:pPr>
            <w:r>
              <w:rPr>
                <w:b/>
                <w:color w:val="000000"/>
                <w:sz w:val="20"/>
                <w:szCs w:val="20"/>
              </w:rPr>
              <w:t>(e.g. Feedback magazine, media release)</w:t>
            </w:r>
          </w:p>
        </w:tc>
        <w:tc>
          <w:tcPr>
            <w:tcW w:w="2598" w:type="dxa"/>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tcPr>
          <w:p w14:paraId="35096CD7" w14:textId="77777777" w:rsidR="00A66AB7" w:rsidRDefault="00A66AB7">
            <w:pPr>
              <w:spacing w:after="0" w:line="240" w:lineRule="auto"/>
              <w:rPr>
                <w:rFonts w:ascii="Times New Roman" w:eastAsia="Times New Roman" w:hAnsi="Times New Roman" w:cs="Times New Roman"/>
                <w:sz w:val="24"/>
                <w:szCs w:val="24"/>
              </w:rPr>
            </w:pPr>
            <w:r>
              <w:rPr>
                <w:b/>
                <w:color w:val="000000"/>
              </w:rPr>
              <w:t>Messages</w:t>
            </w:r>
          </w:p>
        </w:tc>
      </w:tr>
      <w:tr w:rsidR="00A66AB7" w14:paraId="13FE285C" w14:textId="77777777">
        <w:tc>
          <w:tcPr>
            <w:tcW w:w="118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494B87D" w14:textId="77777777" w:rsidR="00A66AB7" w:rsidRDefault="00A66AB7">
            <w:pPr>
              <w:spacing w:after="0" w:line="240" w:lineRule="auto"/>
              <w:rPr>
                <w:color w:val="000000"/>
              </w:rPr>
            </w:pPr>
            <w:r>
              <w:rPr>
                <w:color w:val="000000"/>
              </w:rPr>
              <w:t xml:space="preserve">June </w:t>
            </w:r>
          </w:p>
        </w:tc>
        <w:tc>
          <w:tcPr>
            <w:tcW w:w="230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876654E" w14:textId="77777777" w:rsidR="00A66AB7" w:rsidRDefault="00A66AB7">
            <w:pPr>
              <w:spacing w:after="0" w:line="240" w:lineRule="auto"/>
              <w:rPr>
                <w:color w:val="000000"/>
              </w:rPr>
            </w:pPr>
            <w:r>
              <w:rPr>
                <w:color w:val="000000"/>
              </w:rPr>
              <w:t xml:space="preserve">Newsletter Article </w:t>
            </w:r>
          </w:p>
        </w:tc>
        <w:tc>
          <w:tcPr>
            <w:tcW w:w="292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1194FA2" w14:textId="77777777" w:rsidR="00A66AB7" w:rsidRDefault="00A66AB7">
            <w:pPr>
              <w:spacing w:after="0" w:line="240" w:lineRule="auto"/>
              <w:rPr>
                <w:color w:val="000000"/>
              </w:rPr>
            </w:pPr>
            <w:r>
              <w:rPr>
                <w:color w:val="000000"/>
              </w:rPr>
              <w:t xml:space="preserve">Quarterly newsletter, sent out to membership base </w:t>
            </w:r>
          </w:p>
        </w:tc>
        <w:tc>
          <w:tcPr>
            <w:tcW w:w="259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310BBB6" w14:textId="77777777" w:rsidR="00A66AB7" w:rsidRDefault="00A66AB7">
            <w:pPr>
              <w:spacing w:after="0" w:line="240" w:lineRule="auto"/>
              <w:rPr>
                <w:color w:val="000000"/>
              </w:rPr>
            </w:pPr>
            <w:r>
              <w:rPr>
                <w:color w:val="000000"/>
              </w:rPr>
              <w:t xml:space="preserve">Notifying members where demonstration sites are and any updates on what has been established.  </w:t>
            </w:r>
          </w:p>
        </w:tc>
      </w:tr>
      <w:tr w:rsidR="00A66AB7" w14:paraId="317C531B" w14:textId="77777777">
        <w:tc>
          <w:tcPr>
            <w:tcW w:w="118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85F12D6" w14:textId="77777777" w:rsidR="00A66AB7" w:rsidRDefault="00A66AB7">
            <w:pPr>
              <w:spacing w:after="0" w:line="240" w:lineRule="auto"/>
              <w:rPr>
                <w:color w:val="000000"/>
              </w:rPr>
            </w:pPr>
            <w:r>
              <w:rPr>
                <w:color w:val="000000"/>
              </w:rPr>
              <w:lastRenderedPageBreak/>
              <w:t xml:space="preserve">July-October </w:t>
            </w:r>
          </w:p>
        </w:tc>
        <w:tc>
          <w:tcPr>
            <w:tcW w:w="230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262652D" w14:textId="77777777" w:rsidR="00A66AB7" w:rsidRDefault="00A66AB7">
            <w:pPr>
              <w:spacing w:after="0" w:line="240" w:lineRule="auto"/>
              <w:rPr>
                <w:color w:val="000000"/>
              </w:rPr>
            </w:pPr>
            <w:r>
              <w:rPr>
                <w:color w:val="000000"/>
              </w:rPr>
              <w:t xml:space="preserve">Site Visits – 3 in total, one to each site </w:t>
            </w:r>
          </w:p>
        </w:tc>
        <w:tc>
          <w:tcPr>
            <w:tcW w:w="292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3D0231F" w14:textId="77777777" w:rsidR="00A66AB7" w:rsidRDefault="00A66AB7">
            <w:pPr>
              <w:spacing w:after="0" w:line="240" w:lineRule="auto"/>
              <w:rPr>
                <w:color w:val="000000"/>
              </w:rPr>
            </w:pPr>
            <w:r>
              <w:rPr>
                <w:color w:val="000000"/>
              </w:rPr>
              <w:t xml:space="preserve">Promoted through UNFS website, membership base through email and social media – both Facebook and Twitter. </w:t>
            </w:r>
          </w:p>
        </w:tc>
        <w:tc>
          <w:tcPr>
            <w:tcW w:w="259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2E049CF" w14:textId="77777777" w:rsidR="00A66AB7" w:rsidRDefault="00A66AB7">
            <w:pPr>
              <w:spacing w:after="0" w:line="240" w:lineRule="auto"/>
              <w:rPr>
                <w:color w:val="000000"/>
              </w:rPr>
            </w:pPr>
            <w:r>
              <w:rPr>
                <w:color w:val="000000"/>
              </w:rPr>
              <w:t xml:space="preserve">Official flyer and invitation to site visit. Alerting members of any guest speakers that may come along. </w:t>
            </w:r>
          </w:p>
        </w:tc>
      </w:tr>
      <w:tr w:rsidR="00A66AB7" w14:paraId="2580E506" w14:textId="77777777">
        <w:tc>
          <w:tcPr>
            <w:tcW w:w="118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98D0289" w14:textId="77777777" w:rsidR="00A66AB7" w:rsidRDefault="00A66AB7">
            <w:pPr>
              <w:spacing w:after="0" w:line="240" w:lineRule="auto"/>
              <w:rPr>
                <w:color w:val="000000"/>
              </w:rPr>
            </w:pPr>
            <w:r>
              <w:rPr>
                <w:color w:val="000000"/>
              </w:rPr>
              <w:t>December</w:t>
            </w:r>
          </w:p>
        </w:tc>
        <w:tc>
          <w:tcPr>
            <w:tcW w:w="230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1A6FF71" w14:textId="77777777" w:rsidR="00A66AB7" w:rsidRDefault="00A66AB7">
            <w:pPr>
              <w:spacing w:after="0" w:line="240" w:lineRule="auto"/>
              <w:rPr>
                <w:color w:val="000000"/>
              </w:rPr>
            </w:pPr>
            <w:r>
              <w:rPr>
                <w:color w:val="000000"/>
              </w:rPr>
              <w:t xml:space="preserve">Case studies 2022 </w:t>
            </w:r>
          </w:p>
        </w:tc>
        <w:tc>
          <w:tcPr>
            <w:tcW w:w="292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EA231F7" w14:textId="77777777" w:rsidR="00A66AB7" w:rsidRDefault="00A66AB7">
            <w:pPr>
              <w:spacing w:after="0" w:line="240" w:lineRule="auto"/>
              <w:rPr>
                <w:color w:val="000000"/>
              </w:rPr>
            </w:pPr>
            <w:r>
              <w:rPr>
                <w:color w:val="000000"/>
              </w:rPr>
              <w:t xml:space="preserve">Distributed through membership base and social media platforms </w:t>
            </w:r>
          </w:p>
        </w:tc>
        <w:tc>
          <w:tcPr>
            <w:tcW w:w="259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F63DF79" w14:textId="77777777" w:rsidR="00A66AB7" w:rsidRDefault="00A66AB7">
            <w:pPr>
              <w:spacing w:after="0" w:line="240" w:lineRule="auto"/>
              <w:rPr>
                <w:color w:val="000000"/>
              </w:rPr>
            </w:pPr>
            <w:r>
              <w:rPr>
                <w:color w:val="000000"/>
              </w:rPr>
              <w:t xml:space="preserve">Key messages and findings from the 2022 sites. </w:t>
            </w:r>
          </w:p>
        </w:tc>
      </w:tr>
      <w:tr w:rsidR="00A66AB7" w14:paraId="308E54E8" w14:textId="77777777" w:rsidTr="00391461">
        <w:tc>
          <w:tcPr>
            <w:tcW w:w="1185" w:type="dxa"/>
            <w:tcBorders>
              <w:top w:val="single" w:sz="4" w:space="0" w:color="000000"/>
              <w:left w:val="single" w:sz="4" w:space="0" w:color="000000"/>
              <w:bottom w:val="single" w:sz="4" w:space="0" w:color="000000"/>
              <w:right w:val="single" w:sz="4" w:space="0" w:color="000000"/>
            </w:tcBorders>
            <w:shd w:val="clear" w:color="auto" w:fill="BFBFBF" w:themeFill="background1" w:themeFillShade="BF"/>
            <w:tcMar>
              <w:top w:w="0" w:type="dxa"/>
              <w:left w:w="108" w:type="dxa"/>
              <w:bottom w:w="0" w:type="dxa"/>
              <w:right w:w="108" w:type="dxa"/>
            </w:tcMar>
          </w:tcPr>
          <w:p w14:paraId="5CDED645" w14:textId="77777777" w:rsidR="00A66AB7" w:rsidRDefault="00A66AB7" w:rsidP="00391461">
            <w:pPr>
              <w:spacing w:after="0" w:line="240" w:lineRule="auto"/>
              <w:rPr>
                <w:rFonts w:ascii="Times New Roman" w:eastAsia="Times New Roman" w:hAnsi="Times New Roman" w:cs="Times New Roman"/>
                <w:sz w:val="24"/>
                <w:szCs w:val="24"/>
              </w:rPr>
            </w:pPr>
            <w:r>
              <w:rPr>
                <w:b/>
                <w:color w:val="000000"/>
              </w:rPr>
              <w:t>Timing (2023)</w:t>
            </w:r>
          </w:p>
        </w:tc>
        <w:tc>
          <w:tcPr>
            <w:tcW w:w="2304" w:type="dxa"/>
            <w:tcBorders>
              <w:top w:val="single" w:sz="4" w:space="0" w:color="000000"/>
              <w:left w:val="single" w:sz="4" w:space="0" w:color="000000"/>
              <w:bottom w:val="single" w:sz="4" w:space="0" w:color="000000"/>
              <w:right w:val="single" w:sz="4" w:space="0" w:color="000000"/>
            </w:tcBorders>
            <w:shd w:val="clear" w:color="auto" w:fill="BFBFBF" w:themeFill="background1" w:themeFillShade="BF"/>
            <w:tcMar>
              <w:top w:w="0" w:type="dxa"/>
              <w:left w:w="108" w:type="dxa"/>
              <w:bottom w:w="0" w:type="dxa"/>
              <w:right w:w="108" w:type="dxa"/>
            </w:tcMar>
          </w:tcPr>
          <w:p w14:paraId="6BCEECA8" w14:textId="77777777" w:rsidR="00A66AB7" w:rsidRDefault="00A66AB7" w:rsidP="00391461">
            <w:pPr>
              <w:spacing w:after="0" w:line="240" w:lineRule="auto"/>
              <w:rPr>
                <w:rFonts w:ascii="Times New Roman" w:eastAsia="Times New Roman" w:hAnsi="Times New Roman" w:cs="Times New Roman"/>
                <w:sz w:val="24"/>
                <w:szCs w:val="24"/>
              </w:rPr>
            </w:pPr>
            <w:r>
              <w:rPr>
                <w:b/>
                <w:color w:val="000000"/>
              </w:rPr>
              <w:t xml:space="preserve">Communications tactics </w:t>
            </w:r>
            <w:r>
              <w:rPr>
                <w:b/>
                <w:color w:val="000000"/>
                <w:sz w:val="20"/>
                <w:szCs w:val="20"/>
              </w:rPr>
              <w:t>(e.g. written producer case study, video)</w:t>
            </w:r>
          </w:p>
        </w:tc>
        <w:tc>
          <w:tcPr>
            <w:tcW w:w="2929" w:type="dxa"/>
            <w:tcBorders>
              <w:top w:val="single" w:sz="4" w:space="0" w:color="000000"/>
              <w:left w:val="single" w:sz="4" w:space="0" w:color="000000"/>
              <w:bottom w:val="single" w:sz="4" w:space="0" w:color="000000"/>
              <w:right w:val="single" w:sz="4" w:space="0" w:color="000000"/>
            </w:tcBorders>
            <w:shd w:val="clear" w:color="auto" w:fill="BFBFBF" w:themeFill="background1" w:themeFillShade="BF"/>
            <w:tcMar>
              <w:top w:w="0" w:type="dxa"/>
              <w:left w:w="108" w:type="dxa"/>
              <w:bottom w:w="0" w:type="dxa"/>
              <w:right w:w="108" w:type="dxa"/>
            </w:tcMar>
          </w:tcPr>
          <w:p w14:paraId="7C59CFD4" w14:textId="77777777" w:rsidR="00A66AB7" w:rsidRDefault="00A66AB7" w:rsidP="00391461">
            <w:pPr>
              <w:spacing w:after="0" w:line="240" w:lineRule="auto"/>
              <w:rPr>
                <w:rFonts w:ascii="Times New Roman" w:eastAsia="Times New Roman" w:hAnsi="Times New Roman" w:cs="Times New Roman"/>
                <w:sz w:val="24"/>
                <w:szCs w:val="24"/>
              </w:rPr>
            </w:pPr>
            <w:r>
              <w:rPr>
                <w:b/>
                <w:color w:val="000000"/>
              </w:rPr>
              <w:t>Communications channel </w:t>
            </w:r>
          </w:p>
          <w:p w14:paraId="1C870050" w14:textId="77777777" w:rsidR="00A66AB7" w:rsidRDefault="00A66AB7" w:rsidP="00391461">
            <w:pPr>
              <w:spacing w:after="0" w:line="240" w:lineRule="auto"/>
              <w:rPr>
                <w:rFonts w:ascii="Times New Roman" w:eastAsia="Times New Roman" w:hAnsi="Times New Roman" w:cs="Times New Roman"/>
                <w:sz w:val="24"/>
                <w:szCs w:val="24"/>
              </w:rPr>
            </w:pPr>
            <w:r>
              <w:rPr>
                <w:b/>
                <w:color w:val="000000"/>
                <w:sz w:val="20"/>
                <w:szCs w:val="20"/>
              </w:rPr>
              <w:t>(e.g. Feedback magazine, media release)</w:t>
            </w:r>
          </w:p>
        </w:tc>
        <w:tc>
          <w:tcPr>
            <w:tcW w:w="2598" w:type="dxa"/>
            <w:tcBorders>
              <w:top w:val="single" w:sz="4" w:space="0" w:color="000000"/>
              <w:left w:val="single" w:sz="4" w:space="0" w:color="000000"/>
              <w:bottom w:val="single" w:sz="4" w:space="0" w:color="000000"/>
              <w:right w:val="single" w:sz="4" w:space="0" w:color="000000"/>
            </w:tcBorders>
            <w:shd w:val="clear" w:color="auto" w:fill="BFBFBF" w:themeFill="background1" w:themeFillShade="BF"/>
            <w:tcMar>
              <w:top w:w="0" w:type="dxa"/>
              <w:left w:w="108" w:type="dxa"/>
              <w:bottom w:w="0" w:type="dxa"/>
              <w:right w:w="108" w:type="dxa"/>
            </w:tcMar>
          </w:tcPr>
          <w:p w14:paraId="0223C021" w14:textId="77777777" w:rsidR="00A66AB7" w:rsidRDefault="00A66AB7" w:rsidP="00391461">
            <w:pPr>
              <w:spacing w:after="0" w:line="240" w:lineRule="auto"/>
              <w:rPr>
                <w:rFonts w:ascii="Times New Roman" w:eastAsia="Times New Roman" w:hAnsi="Times New Roman" w:cs="Times New Roman"/>
                <w:sz w:val="24"/>
                <w:szCs w:val="24"/>
              </w:rPr>
            </w:pPr>
            <w:r>
              <w:rPr>
                <w:b/>
                <w:color w:val="000000"/>
              </w:rPr>
              <w:t>Messages</w:t>
            </w:r>
          </w:p>
        </w:tc>
      </w:tr>
      <w:tr w:rsidR="00A66AB7" w14:paraId="58F70503" w14:textId="77777777">
        <w:tc>
          <w:tcPr>
            <w:tcW w:w="118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F5C147C" w14:textId="77777777" w:rsidR="00A66AB7" w:rsidRPr="003F0239" w:rsidRDefault="00A66AB7" w:rsidP="00391461">
            <w:pPr>
              <w:spacing w:after="0" w:line="240" w:lineRule="auto"/>
              <w:rPr>
                <w:rFonts w:eastAsia="Times New Roman" w:cstheme="minorHAnsi"/>
              </w:rPr>
            </w:pPr>
            <w:r w:rsidRPr="003F0239">
              <w:rPr>
                <w:rFonts w:eastAsia="Times New Roman" w:cstheme="minorHAnsi"/>
              </w:rPr>
              <w:t>Jan-March</w:t>
            </w:r>
          </w:p>
        </w:tc>
        <w:tc>
          <w:tcPr>
            <w:tcW w:w="230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A8ABF79" w14:textId="77777777" w:rsidR="00A66AB7" w:rsidRPr="003F0239" w:rsidRDefault="00A66AB7" w:rsidP="00391461">
            <w:pPr>
              <w:spacing w:after="200" w:line="240" w:lineRule="auto"/>
              <w:rPr>
                <w:rFonts w:cstheme="minorHAnsi"/>
              </w:rPr>
            </w:pPr>
            <w:r w:rsidRPr="003F0239">
              <w:rPr>
                <w:rFonts w:cstheme="minorHAnsi"/>
              </w:rPr>
              <w:t>Workshop 1 – Accessing and interpreting Remote Sensing Data for improved pasture management.</w:t>
            </w:r>
          </w:p>
          <w:p w14:paraId="67E06A68" w14:textId="77777777" w:rsidR="00A66AB7" w:rsidRPr="003F0239" w:rsidRDefault="00A66AB7" w:rsidP="00391461">
            <w:pPr>
              <w:spacing w:after="0" w:line="240" w:lineRule="auto"/>
              <w:rPr>
                <w:rFonts w:eastAsia="Times New Roman" w:cstheme="minorHAnsi"/>
              </w:rPr>
            </w:pPr>
          </w:p>
        </w:tc>
        <w:tc>
          <w:tcPr>
            <w:tcW w:w="292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75F15BD" w14:textId="77777777" w:rsidR="00A66AB7" w:rsidRPr="003F0239" w:rsidRDefault="00A66AB7" w:rsidP="00391461">
            <w:pPr>
              <w:spacing w:after="0" w:line="240" w:lineRule="auto"/>
              <w:rPr>
                <w:rFonts w:eastAsia="Times New Roman" w:cstheme="minorHAnsi"/>
              </w:rPr>
            </w:pPr>
            <w:r w:rsidRPr="003F0239">
              <w:rPr>
                <w:rFonts w:cstheme="minorHAnsi"/>
              </w:rPr>
              <w:t>Promoted through UNFS website, membership base through email and social media – both Facebook and Twitter.</w:t>
            </w:r>
          </w:p>
        </w:tc>
        <w:tc>
          <w:tcPr>
            <w:tcW w:w="259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5D1B41A" w14:textId="77777777" w:rsidR="00A66AB7" w:rsidRPr="003F0239" w:rsidRDefault="00A66AB7" w:rsidP="00391461">
            <w:pPr>
              <w:spacing w:after="0" w:line="240" w:lineRule="auto"/>
              <w:rPr>
                <w:rFonts w:eastAsia="Times New Roman" w:cstheme="minorHAnsi"/>
              </w:rPr>
            </w:pPr>
            <w:r w:rsidRPr="003F0239">
              <w:rPr>
                <w:rFonts w:cstheme="minorHAnsi"/>
              </w:rPr>
              <w:t>Official flyer and invitation to site visit. Alerting members of any guest speakers that may come along.</w:t>
            </w:r>
          </w:p>
        </w:tc>
      </w:tr>
      <w:tr w:rsidR="00A66AB7" w14:paraId="6CD16BD8" w14:textId="77777777" w:rsidTr="00391461">
        <w:trPr>
          <w:trHeight w:val="1497"/>
        </w:trPr>
        <w:tc>
          <w:tcPr>
            <w:tcW w:w="118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7882D71" w14:textId="77777777" w:rsidR="00A66AB7" w:rsidRPr="003F0239" w:rsidRDefault="00A66AB7" w:rsidP="00391461">
            <w:pPr>
              <w:spacing w:after="0" w:line="240" w:lineRule="auto"/>
              <w:rPr>
                <w:rFonts w:eastAsia="Times New Roman" w:cstheme="minorHAnsi"/>
              </w:rPr>
            </w:pPr>
            <w:r w:rsidRPr="003F0239">
              <w:rPr>
                <w:rFonts w:eastAsia="Times New Roman" w:cstheme="minorHAnsi"/>
              </w:rPr>
              <w:t>May</w:t>
            </w:r>
          </w:p>
        </w:tc>
        <w:tc>
          <w:tcPr>
            <w:tcW w:w="230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E440A5C" w14:textId="77777777" w:rsidR="00A66AB7" w:rsidRPr="003F0239" w:rsidRDefault="00A66AB7" w:rsidP="00391461">
            <w:pPr>
              <w:spacing w:after="200" w:line="240" w:lineRule="auto"/>
              <w:rPr>
                <w:rFonts w:cstheme="minorHAnsi"/>
              </w:rPr>
            </w:pPr>
            <w:r w:rsidRPr="003F0239">
              <w:rPr>
                <w:rFonts w:cstheme="minorHAnsi"/>
              </w:rPr>
              <w:t>Results published in UNFS Research Compendium</w:t>
            </w:r>
          </w:p>
          <w:p w14:paraId="734E621B" w14:textId="77777777" w:rsidR="00A66AB7" w:rsidRPr="003F0239" w:rsidRDefault="00A66AB7" w:rsidP="00391461">
            <w:pPr>
              <w:spacing w:after="0" w:line="240" w:lineRule="auto"/>
              <w:rPr>
                <w:rFonts w:eastAsia="Times New Roman" w:cstheme="minorHAnsi"/>
              </w:rPr>
            </w:pPr>
          </w:p>
        </w:tc>
        <w:tc>
          <w:tcPr>
            <w:tcW w:w="292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1169B39" w14:textId="77777777" w:rsidR="00A66AB7" w:rsidRPr="003F0239" w:rsidRDefault="00A66AB7" w:rsidP="00391461">
            <w:pPr>
              <w:spacing w:after="0" w:line="240" w:lineRule="auto"/>
              <w:rPr>
                <w:rFonts w:eastAsia="Times New Roman" w:cstheme="minorHAnsi"/>
              </w:rPr>
            </w:pPr>
            <w:r w:rsidRPr="003F0239">
              <w:rPr>
                <w:rFonts w:eastAsia="Times New Roman" w:cstheme="minorHAnsi"/>
              </w:rPr>
              <w:t xml:space="preserve">Distributed through the UNFS membership base in the form of a hard copy and digital. Promoted through social and membership email base. </w:t>
            </w:r>
          </w:p>
        </w:tc>
        <w:tc>
          <w:tcPr>
            <w:tcW w:w="259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B4DA575" w14:textId="77777777" w:rsidR="00A66AB7" w:rsidRPr="003F0239" w:rsidRDefault="00A66AB7" w:rsidP="00391461">
            <w:pPr>
              <w:spacing w:after="0" w:line="240" w:lineRule="auto"/>
              <w:rPr>
                <w:rFonts w:eastAsia="Times New Roman" w:cstheme="minorHAnsi"/>
              </w:rPr>
            </w:pPr>
            <w:r w:rsidRPr="003F0239">
              <w:rPr>
                <w:rFonts w:eastAsia="Times New Roman" w:cstheme="minorHAnsi"/>
              </w:rPr>
              <w:t xml:space="preserve">Mentioned at events, newsletter and through social media. </w:t>
            </w:r>
          </w:p>
        </w:tc>
      </w:tr>
      <w:tr w:rsidR="00A66AB7" w14:paraId="1BA27B88" w14:textId="77777777">
        <w:tc>
          <w:tcPr>
            <w:tcW w:w="118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9231E80" w14:textId="77777777" w:rsidR="00A66AB7" w:rsidRPr="003F0239" w:rsidRDefault="00A66AB7" w:rsidP="00391461">
            <w:pPr>
              <w:spacing w:after="0" w:line="240" w:lineRule="auto"/>
              <w:rPr>
                <w:rFonts w:eastAsia="Times New Roman" w:cstheme="minorHAnsi"/>
              </w:rPr>
            </w:pPr>
            <w:r w:rsidRPr="003F0239">
              <w:rPr>
                <w:rFonts w:eastAsia="Times New Roman" w:cstheme="minorHAnsi"/>
              </w:rPr>
              <w:t>Jun-Oct</w:t>
            </w:r>
          </w:p>
        </w:tc>
        <w:tc>
          <w:tcPr>
            <w:tcW w:w="230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355F709" w14:textId="77777777" w:rsidR="00A66AB7" w:rsidRPr="003F0239" w:rsidRDefault="00A66AB7" w:rsidP="00391461">
            <w:pPr>
              <w:spacing w:after="200" w:line="240" w:lineRule="auto"/>
              <w:rPr>
                <w:rFonts w:cstheme="minorHAnsi"/>
              </w:rPr>
            </w:pPr>
            <w:r w:rsidRPr="003F0239">
              <w:rPr>
                <w:rFonts w:cstheme="minorHAnsi"/>
              </w:rPr>
              <w:t>Site visits to demonstration sites (3 total)</w:t>
            </w:r>
          </w:p>
          <w:p w14:paraId="63F2C246" w14:textId="77777777" w:rsidR="00A66AB7" w:rsidRPr="003F0239" w:rsidRDefault="00A66AB7" w:rsidP="00391461">
            <w:pPr>
              <w:spacing w:after="0" w:line="240" w:lineRule="auto"/>
              <w:rPr>
                <w:rFonts w:eastAsia="Times New Roman" w:cstheme="minorHAnsi"/>
              </w:rPr>
            </w:pPr>
          </w:p>
        </w:tc>
        <w:tc>
          <w:tcPr>
            <w:tcW w:w="292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313E57F" w14:textId="77777777" w:rsidR="00A66AB7" w:rsidRPr="003F0239" w:rsidRDefault="00A66AB7" w:rsidP="00391461">
            <w:pPr>
              <w:spacing w:after="0" w:line="240" w:lineRule="auto"/>
              <w:rPr>
                <w:rFonts w:eastAsia="Times New Roman" w:cstheme="minorHAnsi"/>
              </w:rPr>
            </w:pPr>
            <w:r w:rsidRPr="003F0239">
              <w:rPr>
                <w:rFonts w:cstheme="minorHAnsi"/>
              </w:rPr>
              <w:t>Promoted through UNFS website, membership base through email and social media – both Facebook and Twitter.</w:t>
            </w:r>
          </w:p>
        </w:tc>
        <w:tc>
          <w:tcPr>
            <w:tcW w:w="259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D5832D2" w14:textId="77777777" w:rsidR="00A66AB7" w:rsidRPr="003F0239" w:rsidRDefault="00A66AB7" w:rsidP="00391461">
            <w:pPr>
              <w:spacing w:after="0" w:line="240" w:lineRule="auto"/>
              <w:rPr>
                <w:rFonts w:eastAsia="Times New Roman" w:cstheme="minorHAnsi"/>
              </w:rPr>
            </w:pPr>
            <w:r w:rsidRPr="003F0239">
              <w:rPr>
                <w:rFonts w:cstheme="minorHAnsi"/>
              </w:rPr>
              <w:t>Official flyer and invitation to site visit. Alerting members of any guest speakers that may come along.</w:t>
            </w:r>
          </w:p>
        </w:tc>
      </w:tr>
      <w:tr w:rsidR="00A66AB7" w14:paraId="540AF63B" w14:textId="77777777">
        <w:tc>
          <w:tcPr>
            <w:tcW w:w="118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369D0B2" w14:textId="77777777" w:rsidR="00A66AB7" w:rsidRPr="003F0239" w:rsidRDefault="00A66AB7" w:rsidP="00391461">
            <w:pPr>
              <w:spacing w:after="0" w:line="240" w:lineRule="auto"/>
              <w:rPr>
                <w:rFonts w:eastAsia="Times New Roman" w:cstheme="minorHAnsi"/>
              </w:rPr>
            </w:pPr>
            <w:r w:rsidRPr="003F0239">
              <w:rPr>
                <w:rFonts w:eastAsia="Times New Roman" w:cstheme="minorHAnsi"/>
              </w:rPr>
              <w:t>Jun-Oct</w:t>
            </w:r>
          </w:p>
        </w:tc>
        <w:tc>
          <w:tcPr>
            <w:tcW w:w="230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D7810A8" w14:textId="77777777" w:rsidR="00A66AB7" w:rsidRPr="003F0239" w:rsidRDefault="00A66AB7" w:rsidP="00391461">
            <w:pPr>
              <w:spacing w:after="200" w:line="240" w:lineRule="auto"/>
              <w:rPr>
                <w:rFonts w:cstheme="minorHAnsi"/>
              </w:rPr>
            </w:pPr>
            <w:r w:rsidRPr="003F0239">
              <w:rPr>
                <w:rFonts w:cstheme="minorHAnsi"/>
              </w:rPr>
              <w:t>Workshop 2 – Ground Truthing and Monitoring for Pasture Biomass, FOO and Pasture Quality</w:t>
            </w:r>
          </w:p>
          <w:p w14:paraId="1223EEA0" w14:textId="77777777" w:rsidR="00A66AB7" w:rsidRPr="003F0239" w:rsidRDefault="00A66AB7" w:rsidP="00391461">
            <w:pPr>
              <w:spacing w:after="0" w:line="240" w:lineRule="auto"/>
              <w:rPr>
                <w:rFonts w:eastAsia="Times New Roman" w:cstheme="minorHAnsi"/>
              </w:rPr>
            </w:pPr>
          </w:p>
        </w:tc>
        <w:tc>
          <w:tcPr>
            <w:tcW w:w="292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78631B1" w14:textId="77777777" w:rsidR="00A66AB7" w:rsidRPr="003F0239" w:rsidRDefault="00A66AB7" w:rsidP="00391461">
            <w:pPr>
              <w:spacing w:after="0" w:line="240" w:lineRule="auto"/>
              <w:rPr>
                <w:rFonts w:eastAsia="Times New Roman" w:cstheme="minorHAnsi"/>
              </w:rPr>
            </w:pPr>
            <w:r w:rsidRPr="003F0239">
              <w:rPr>
                <w:rFonts w:cstheme="minorHAnsi"/>
              </w:rPr>
              <w:t>Promoted through UNFS website, membership base through email and social media – both Facebook and Twitter.</w:t>
            </w:r>
          </w:p>
        </w:tc>
        <w:tc>
          <w:tcPr>
            <w:tcW w:w="259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22D044E" w14:textId="77777777" w:rsidR="00A66AB7" w:rsidRPr="003F0239" w:rsidRDefault="00A66AB7" w:rsidP="00391461">
            <w:pPr>
              <w:spacing w:after="0" w:line="240" w:lineRule="auto"/>
              <w:rPr>
                <w:rFonts w:eastAsia="Times New Roman" w:cstheme="minorHAnsi"/>
              </w:rPr>
            </w:pPr>
            <w:r w:rsidRPr="003F0239">
              <w:rPr>
                <w:rFonts w:cstheme="minorHAnsi"/>
              </w:rPr>
              <w:t>Official flyer and invitation to site visit. Alerting members of any guest speakers that may come along.</w:t>
            </w:r>
          </w:p>
        </w:tc>
      </w:tr>
      <w:tr w:rsidR="00A66AB7" w14:paraId="73709C94" w14:textId="77777777">
        <w:tc>
          <w:tcPr>
            <w:tcW w:w="118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39523BA" w14:textId="77777777" w:rsidR="00A66AB7" w:rsidRPr="003F0239" w:rsidRDefault="00A66AB7" w:rsidP="00391461">
            <w:pPr>
              <w:spacing w:after="0" w:line="240" w:lineRule="auto"/>
              <w:rPr>
                <w:rFonts w:eastAsia="Times New Roman" w:cstheme="minorHAnsi"/>
              </w:rPr>
            </w:pPr>
            <w:r w:rsidRPr="003F0239">
              <w:rPr>
                <w:rFonts w:eastAsia="Times New Roman" w:cstheme="minorHAnsi"/>
              </w:rPr>
              <w:t>Dec</w:t>
            </w:r>
          </w:p>
        </w:tc>
        <w:tc>
          <w:tcPr>
            <w:tcW w:w="230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B887ECC" w14:textId="77777777" w:rsidR="00A66AB7" w:rsidRPr="003F0239" w:rsidRDefault="00A66AB7" w:rsidP="00391461">
            <w:pPr>
              <w:spacing w:after="0" w:line="240" w:lineRule="auto"/>
              <w:rPr>
                <w:rFonts w:eastAsia="Times New Roman" w:cstheme="minorHAnsi"/>
              </w:rPr>
            </w:pPr>
            <w:r w:rsidRPr="003F0239">
              <w:rPr>
                <w:rFonts w:cstheme="minorHAnsi"/>
              </w:rPr>
              <w:t>Case Studies 2023 Compiled</w:t>
            </w:r>
          </w:p>
        </w:tc>
        <w:tc>
          <w:tcPr>
            <w:tcW w:w="292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E7524FC" w14:textId="77777777" w:rsidR="00A66AB7" w:rsidRPr="003F0239" w:rsidRDefault="00A66AB7" w:rsidP="00391461">
            <w:pPr>
              <w:spacing w:after="0" w:line="240" w:lineRule="auto"/>
              <w:rPr>
                <w:rFonts w:eastAsia="Times New Roman" w:cstheme="minorHAnsi"/>
              </w:rPr>
            </w:pPr>
            <w:r w:rsidRPr="003F0239">
              <w:rPr>
                <w:rFonts w:cstheme="minorHAnsi"/>
              </w:rPr>
              <w:t xml:space="preserve">Distributed through membership base and social media platforms </w:t>
            </w:r>
          </w:p>
        </w:tc>
        <w:tc>
          <w:tcPr>
            <w:tcW w:w="259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F18BF52" w14:textId="77777777" w:rsidR="00A66AB7" w:rsidRPr="003F0239" w:rsidRDefault="00A66AB7" w:rsidP="00391461">
            <w:pPr>
              <w:spacing w:after="0" w:line="240" w:lineRule="auto"/>
              <w:rPr>
                <w:rFonts w:eastAsia="Times New Roman" w:cstheme="minorHAnsi"/>
              </w:rPr>
            </w:pPr>
            <w:r w:rsidRPr="003F0239">
              <w:rPr>
                <w:rFonts w:cstheme="minorHAnsi"/>
              </w:rPr>
              <w:t xml:space="preserve">Key messages and findings from the 2023 sites. </w:t>
            </w:r>
          </w:p>
        </w:tc>
      </w:tr>
      <w:tr w:rsidR="00A66AB7" w14:paraId="0238C299" w14:textId="77777777" w:rsidTr="003F0239">
        <w:tc>
          <w:tcPr>
            <w:tcW w:w="1185" w:type="dxa"/>
            <w:tcBorders>
              <w:top w:val="single" w:sz="4" w:space="0" w:color="000000"/>
              <w:left w:val="single" w:sz="4" w:space="0" w:color="000000"/>
              <w:bottom w:val="single" w:sz="4" w:space="0" w:color="000000"/>
              <w:right w:val="single" w:sz="4" w:space="0" w:color="000000"/>
            </w:tcBorders>
            <w:shd w:val="clear" w:color="auto" w:fill="BFBFBF" w:themeFill="background1" w:themeFillShade="BF"/>
            <w:tcMar>
              <w:top w:w="0" w:type="dxa"/>
              <w:left w:w="108" w:type="dxa"/>
              <w:bottom w:w="0" w:type="dxa"/>
              <w:right w:w="108" w:type="dxa"/>
            </w:tcMar>
          </w:tcPr>
          <w:p w14:paraId="4233DA45" w14:textId="77777777" w:rsidR="00A66AB7" w:rsidRDefault="00A66AB7" w:rsidP="003F0239">
            <w:pPr>
              <w:spacing w:after="0" w:line="240" w:lineRule="auto"/>
              <w:rPr>
                <w:rFonts w:ascii="Times New Roman" w:eastAsia="Times New Roman" w:hAnsi="Times New Roman" w:cs="Times New Roman"/>
                <w:sz w:val="24"/>
                <w:szCs w:val="24"/>
              </w:rPr>
            </w:pPr>
            <w:r>
              <w:rPr>
                <w:b/>
                <w:color w:val="000000"/>
              </w:rPr>
              <w:t>Timing (2024)</w:t>
            </w:r>
          </w:p>
        </w:tc>
        <w:tc>
          <w:tcPr>
            <w:tcW w:w="2304" w:type="dxa"/>
            <w:tcBorders>
              <w:top w:val="single" w:sz="4" w:space="0" w:color="000000"/>
              <w:left w:val="single" w:sz="4" w:space="0" w:color="000000"/>
              <w:bottom w:val="single" w:sz="4" w:space="0" w:color="000000"/>
              <w:right w:val="single" w:sz="4" w:space="0" w:color="000000"/>
            </w:tcBorders>
            <w:shd w:val="clear" w:color="auto" w:fill="BFBFBF" w:themeFill="background1" w:themeFillShade="BF"/>
            <w:tcMar>
              <w:top w:w="0" w:type="dxa"/>
              <w:left w:w="108" w:type="dxa"/>
              <w:bottom w:w="0" w:type="dxa"/>
              <w:right w:w="108" w:type="dxa"/>
            </w:tcMar>
          </w:tcPr>
          <w:p w14:paraId="5A495052" w14:textId="77777777" w:rsidR="00A66AB7" w:rsidRDefault="00A66AB7" w:rsidP="003F0239">
            <w:pPr>
              <w:spacing w:after="0" w:line="240" w:lineRule="auto"/>
              <w:rPr>
                <w:rFonts w:ascii="Times New Roman" w:eastAsia="Times New Roman" w:hAnsi="Times New Roman" w:cs="Times New Roman"/>
                <w:sz w:val="24"/>
                <w:szCs w:val="24"/>
              </w:rPr>
            </w:pPr>
            <w:r>
              <w:rPr>
                <w:b/>
                <w:color w:val="000000"/>
              </w:rPr>
              <w:t xml:space="preserve">Communications tactics </w:t>
            </w:r>
            <w:r>
              <w:rPr>
                <w:b/>
                <w:color w:val="000000"/>
                <w:sz w:val="20"/>
                <w:szCs w:val="20"/>
              </w:rPr>
              <w:t>(e.g. written producer case study, video)</w:t>
            </w:r>
          </w:p>
        </w:tc>
        <w:tc>
          <w:tcPr>
            <w:tcW w:w="2929" w:type="dxa"/>
            <w:tcBorders>
              <w:top w:val="single" w:sz="4" w:space="0" w:color="000000"/>
              <w:left w:val="single" w:sz="4" w:space="0" w:color="000000"/>
              <w:bottom w:val="single" w:sz="4" w:space="0" w:color="000000"/>
              <w:right w:val="single" w:sz="4" w:space="0" w:color="000000"/>
            </w:tcBorders>
            <w:shd w:val="clear" w:color="auto" w:fill="BFBFBF" w:themeFill="background1" w:themeFillShade="BF"/>
            <w:tcMar>
              <w:top w:w="0" w:type="dxa"/>
              <w:left w:w="108" w:type="dxa"/>
              <w:bottom w:w="0" w:type="dxa"/>
              <w:right w:w="108" w:type="dxa"/>
            </w:tcMar>
          </w:tcPr>
          <w:p w14:paraId="499B5007" w14:textId="77777777" w:rsidR="00A66AB7" w:rsidRDefault="00A66AB7" w:rsidP="003F0239">
            <w:pPr>
              <w:spacing w:after="0" w:line="240" w:lineRule="auto"/>
              <w:rPr>
                <w:rFonts w:ascii="Times New Roman" w:eastAsia="Times New Roman" w:hAnsi="Times New Roman" w:cs="Times New Roman"/>
                <w:sz w:val="24"/>
                <w:szCs w:val="24"/>
              </w:rPr>
            </w:pPr>
            <w:r>
              <w:rPr>
                <w:b/>
                <w:color w:val="000000"/>
              </w:rPr>
              <w:t>Communications channel </w:t>
            </w:r>
          </w:p>
          <w:p w14:paraId="6659E825" w14:textId="77777777" w:rsidR="00A66AB7" w:rsidRDefault="00A66AB7" w:rsidP="003F0239">
            <w:pPr>
              <w:spacing w:after="0" w:line="240" w:lineRule="auto"/>
              <w:rPr>
                <w:rFonts w:ascii="Times New Roman" w:eastAsia="Times New Roman" w:hAnsi="Times New Roman" w:cs="Times New Roman"/>
                <w:sz w:val="24"/>
                <w:szCs w:val="24"/>
              </w:rPr>
            </w:pPr>
            <w:r>
              <w:rPr>
                <w:b/>
                <w:color w:val="000000"/>
                <w:sz w:val="20"/>
                <w:szCs w:val="20"/>
              </w:rPr>
              <w:t>(e.g. Feedback magazine, media release)</w:t>
            </w:r>
          </w:p>
        </w:tc>
        <w:tc>
          <w:tcPr>
            <w:tcW w:w="2598" w:type="dxa"/>
            <w:tcBorders>
              <w:top w:val="single" w:sz="4" w:space="0" w:color="000000"/>
              <w:left w:val="single" w:sz="4" w:space="0" w:color="000000"/>
              <w:bottom w:val="single" w:sz="4" w:space="0" w:color="000000"/>
              <w:right w:val="single" w:sz="4" w:space="0" w:color="000000"/>
            </w:tcBorders>
            <w:shd w:val="clear" w:color="auto" w:fill="BFBFBF" w:themeFill="background1" w:themeFillShade="BF"/>
            <w:tcMar>
              <w:top w:w="0" w:type="dxa"/>
              <w:left w:w="108" w:type="dxa"/>
              <w:bottom w:w="0" w:type="dxa"/>
              <w:right w:w="108" w:type="dxa"/>
            </w:tcMar>
          </w:tcPr>
          <w:p w14:paraId="222BB7D9" w14:textId="77777777" w:rsidR="00A66AB7" w:rsidRDefault="00A66AB7" w:rsidP="003F0239">
            <w:pPr>
              <w:spacing w:after="0" w:line="240" w:lineRule="auto"/>
              <w:rPr>
                <w:rFonts w:ascii="Times New Roman" w:eastAsia="Times New Roman" w:hAnsi="Times New Roman" w:cs="Times New Roman"/>
                <w:sz w:val="24"/>
                <w:szCs w:val="24"/>
              </w:rPr>
            </w:pPr>
            <w:r>
              <w:rPr>
                <w:b/>
                <w:color w:val="000000"/>
              </w:rPr>
              <w:t>Messages</w:t>
            </w:r>
          </w:p>
        </w:tc>
      </w:tr>
      <w:tr w:rsidR="00A66AB7" w14:paraId="19CC567C" w14:textId="77777777" w:rsidTr="003F0239">
        <w:tc>
          <w:tcPr>
            <w:tcW w:w="118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68E14FD" w14:textId="77777777" w:rsidR="00A66AB7" w:rsidRPr="003F0239" w:rsidRDefault="00A66AB7" w:rsidP="003F0239">
            <w:pPr>
              <w:spacing w:after="0" w:line="240" w:lineRule="auto"/>
              <w:rPr>
                <w:bCs/>
              </w:rPr>
            </w:pPr>
            <w:r w:rsidRPr="003F0239">
              <w:rPr>
                <w:bCs/>
              </w:rPr>
              <w:t>Jan-March</w:t>
            </w:r>
          </w:p>
        </w:tc>
        <w:tc>
          <w:tcPr>
            <w:tcW w:w="230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3C80A9A" w14:textId="77777777" w:rsidR="00A66AB7" w:rsidRPr="003F0239" w:rsidRDefault="00A66AB7" w:rsidP="003F0239">
            <w:pPr>
              <w:spacing w:after="0" w:line="240" w:lineRule="auto"/>
              <w:rPr>
                <w:bCs/>
              </w:rPr>
            </w:pPr>
            <w:r w:rsidRPr="003F0239">
              <w:rPr>
                <w:bCs/>
              </w:rPr>
              <w:t>Workshop 3 – Assessing FOO, feed budgeting and planning pastures to minimise feed gap and</w:t>
            </w:r>
          </w:p>
          <w:p w14:paraId="4C4B7483" w14:textId="77777777" w:rsidR="00A66AB7" w:rsidRPr="003F0239" w:rsidRDefault="00A66AB7" w:rsidP="003F0239">
            <w:pPr>
              <w:spacing w:after="0" w:line="240" w:lineRule="auto"/>
              <w:rPr>
                <w:bCs/>
              </w:rPr>
            </w:pPr>
            <w:r w:rsidRPr="003F0239">
              <w:rPr>
                <w:bCs/>
              </w:rPr>
              <w:t xml:space="preserve">maximise biomass production within a mixed farming </w:t>
            </w:r>
            <w:r w:rsidRPr="003F0239">
              <w:rPr>
                <w:bCs/>
              </w:rPr>
              <w:lastRenderedPageBreak/>
              <w:t>enterprise. This will incorporate MLA products</w:t>
            </w:r>
          </w:p>
          <w:p w14:paraId="05C192C5" w14:textId="77777777" w:rsidR="00A66AB7" w:rsidRPr="003F0239" w:rsidRDefault="00A66AB7" w:rsidP="003F0239">
            <w:pPr>
              <w:spacing w:after="0" w:line="240" w:lineRule="auto"/>
              <w:rPr>
                <w:bCs/>
              </w:rPr>
            </w:pPr>
            <w:r w:rsidRPr="003F0239">
              <w:rPr>
                <w:bCs/>
              </w:rPr>
              <w:t>and tools.</w:t>
            </w:r>
          </w:p>
        </w:tc>
        <w:tc>
          <w:tcPr>
            <w:tcW w:w="292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E28467D" w14:textId="77777777" w:rsidR="00A66AB7" w:rsidRPr="003F0239" w:rsidRDefault="00A66AB7" w:rsidP="003F0239">
            <w:pPr>
              <w:spacing w:after="0" w:line="240" w:lineRule="auto"/>
              <w:rPr>
                <w:b/>
              </w:rPr>
            </w:pPr>
            <w:r w:rsidRPr="003F0239">
              <w:rPr>
                <w:rFonts w:cstheme="minorHAnsi"/>
              </w:rPr>
              <w:lastRenderedPageBreak/>
              <w:t>Promoted through UNFS website, membership base through email and social media – both Facebook and Twitter.</w:t>
            </w:r>
          </w:p>
        </w:tc>
        <w:tc>
          <w:tcPr>
            <w:tcW w:w="259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A2508B9" w14:textId="77777777" w:rsidR="00A66AB7" w:rsidRPr="003F0239" w:rsidRDefault="00A66AB7" w:rsidP="003F0239">
            <w:pPr>
              <w:spacing w:after="0" w:line="240" w:lineRule="auto"/>
              <w:rPr>
                <w:b/>
              </w:rPr>
            </w:pPr>
            <w:r w:rsidRPr="003F0239">
              <w:rPr>
                <w:rFonts w:cstheme="minorHAnsi"/>
              </w:rPr>
              <w:t>Official flyer and invitation to site visit. Alerting members of any guest speakers that may come along.</w:t>
            </w:r>
          </w:p>
        </w:tc>
      </w:tr>
      <w:tr w:rsidR="00A66AB7" w14:paraId="153F24C6" w14:textId="77777777" w:rsidTr="003F0239">
        <w:tc>
          <w:tcPr>
            <w:tcW w:w="118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F1E8C24" w14:textId="77777777" w:rsidR="00A66AB7" w:rsidRPr="003F0239" w:rsidRDefault="00A66AB7" w:rsidP="003F0239">
            <w:pPr>
              <w:spacing w:after="0" w:line="240" w:lineRule="auto"/>
              <w:rPr>
                <w:bCs/>
              </w:rPr>
            </w:pPr>
            <w:r w:rsidRPr="003F0239">
              <w:rPr>
                <w:bCs/>
              </w:rPr>
              <w:t>May</w:t>
            </w:r>
          </w:p>
        </w:tc>
        <w:tc>
          <w:tcPr>
            <w:tcW w:w="230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1F32AA6" w14:textId="77777777" w:rsidR="00A66AB7" w:rsidRPr="003F0239" w:rsidRDefault="00A66AB7" w:rsidP="003F0239">
            <w:pPr>
              <w:spacing w:after="0" w:line="240" w:lineRule="auto"/>
              <w:rPr>
                <w:bCs/>
              </w:rPr>
            </w:pPr>
            <w:r w:rsidRPr="003F0239">
              <w:rPr>
                <w:bCs/>
              </w:rPr>
              <w:t>2023 Results published in UNFS Research Compendium</w:t>
            </w:r>
          </w:p>
        </w:tc>
        <w:tc>
          <w:tcPr>
            <w:tcW w:w="292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8B81FE2" w14:textId="77777777" w:rsidR="00A66AB7" w:rsidRPr="003F0239" w:rsidRDefault="00A66AB7" w:rsidP="003F0239">
            <w:pPr>
              <w:spacing w:after="0" w:line="240" w:lineRule="auto"/>
              <w:rPr>
                <w:b/>
              </w:rPr>
            </w:pPr>
            <w:r w:rsidRPr="003F0239">
              <w:rPr>
                <w:rFonts w:eastAsia="Times New Roman" w:cstheme="minorHAnsi"/>
              </w:rPr>
              <w:t xml:space="preserve">Distributed through the UNFS membership base in the form of a hard copy and digital. Promoted through social and membership email base. </w:t>
            </w:r>
          </w:p>
        </w:tc>
        <w:tc>
          <w:tcPr>
            <w:tcW w:w="259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AAC0B6C" w14:textId="77777777" w:rsidR="00A66AB7" w:rsidRPr="003F0239" w:rsidRDefault="00A66AB7" w:rsidP="003F0239">
            <w:pPr>
              <w:spacing w:after="0" w:line="240" w:lineRule="auto"/>
              <w:rPr>
                <w:b/>
              </w:rPr>
            </w:pPr>
            <w:r w:rsidRPr="003F0239">
              <w:rPr>
                <w:rFonts w:eastAsia="Times New Roman" w:cstheme="minorHAnsi"/>
              </w:rPr>
              <w:t xml:space="preserve">Mentioned at events, newsletter and through social media. </w:t>
            </w:r>
          </w:p>
        </w:tc>
      </w:tr>
      <w:tr w:rsidR="00A66AB7" w14:paraId="738F5BB4" w14:textId="77777777" w:rsidTr="003F0239">
        <w:tc>
          <w:tcPr>
            <w:tcW w:w="118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272810B" w14:textId="77777777" w:rsidR="00A66AB7" w:rsidRPr="003F0239" w:rsidRDefault="00A66AB7" w:rsidP="003F0239">
            <w:pPr>
              <w:spacing w:after="0" w:line="240" w:lineRule="auto"/>
              <w:rPr>
                <w:bCs/>
              </w:rPr>
            </w:pPr>
            <w:r w:rsidRPr="003F0239">
              <w:rPr>
                <w:bCs/>
              </w:rPr>
              <w:t>Jun-Oct</w:t>
            </w:r>
          </w:p>
        </w:tc>
        <w:tc>
          <w:tcPr>
            <w:tcW w:w="230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DCD56EA" w14:textId="77777777" w:rsidR="00A66AB7" w:rsidRPr="003F0239" w:rsidRDefault="00A66AB7" w:rsidP="003F0239">
            <w:pPr>
              <w:spacing w:after="0" w:line="240" w:lineRule="auto"/>
              <w:rPr>
                <w:bCs/>
              </w:rPr>
            </w:pPr>
            <w:r w:rsidRPr="003F0239">
              <w:rPr>
                <w:bCs/>
              </w:rPr>
              <w:t>Site visits to demonstration sites (3 total)</w:t>
            </w:r>
          </w:p>
        </w:tc>
        <w:tc>
          <w:tcPr>
            <w:tcW w:w="292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98C39A1" w14:textId="77777777" w:rsidR="00A66AB7" w:rsidRPr="003F0239" w:rsidRDefault="00A66AB7" w:rsidP="003F0239">
            <w:pPr>
              <w:spacing w:after="0" w:line="240" w:lineRule="auto"/>
              <w:rPr>
                <w:b/>
              </w:rPr>
            </w:pPr>
            <w:r w:rsidRPr="003F0239">
              <w:rPr>
                <w:rFonts w:cstheme="minorHAnsi"/>
              </w:rPr>
              <w:t>Promoted through UNFS website, membership base through email and social media – both Facebook and Twitter.</w:t>
            </w:r>
          </w:p>
        </w:tc>
        <w:tc>
          <w:tcPr>
            <w:tcW w:w="259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38BC19D" w14:textId="77777777" w:rsidR="00A66AB7" w:rsidRPr="003F0239" w:rsidRDefault="00A66AB7" w:rsidP="003F0239">
            <w:pPr>
              <w:spacing w:after="0" w:line="240" w:lineRule="auto"/>
              <w:rPr>
                <w:b/>
              </w:rPr>
            </w:pPr>
            <w:r w:rsidRPr="003F0239">
              <w:rPr>
                <w:rFonts w:cstheme="minorHAnsi"/>
              </w:rPr>
              <w:t>Official flyer and invitation to site visit. Alerting members of any guest speakers that may come along.</w:t>
            </w:r>
          </w:p>
        </w:tc>
      </w:tr>
      <w:tr w:rsidR="00A66AB7" w14:paraId="38557073" w14:textId="77777777" w:rsidTr="003F0239">
        <w:tc>
          <w:tcPr>
            <w:tcW w:w="118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DBE0705" w14:textId="77777777" w:rsidR="00A66AB7" w:rsidRPr="003F0239" w:rsidRDefault="00A66AB7" w:rsidP="003F0239">
            <w:pPr>
              <w:spacing w:after="0" w:line="240" w:lineRule="auto"/>
              <w:rPr>
                <w:bCs/>
              </w:rPr>
            </w:pPr>
            <w:r w:rsidRPr="003F0239">
              <w:rPr>
                <w:bCs/>
              </w:rPr>
              <w:t>Dec</w:t>
            </w:r>
          </w:p>
        </w:tc>
        <w:tc>
          <w:tcPr>
            <w:tcW w:w="230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E2023C1" w14:textId="77777777" w:rsidR="00A66AB7" w:rsidRPr="003F0239" w:rsidRDefault="00A66AB7" w:rsidP="003F0239">
            <w:pPr>
              <w:spacing w:after="0" w:line="240" w:lineRule="auto"/>
              <w:rPr>
                <w:bCs/>
              </w:rPr>
            </w:pPr>
            <w:r w:rsidRPr="003F0239">
              <w:rPr>
                <w:bCs/>
              </w:rPr>
              <w:t>Case Studies 2024 Compiled</w:t>
            </w:r>
          </w:p>
        </w:tc>
        <w:tc>
          <w:tcPr>
            <w:tcW w:w="292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2089442" w14:textId="77777777" w:rsidR="00A66AB7" w:rsidRPr="003F0239" w:rsidRDefault="00A66AB7" w:rsidP="003F0239">
            <w:pPr>
              <w:spacing w:after="0" w:line="240" w:lineRule="auto"/>
              <w:rPr>
                <w:b/>
              </w:rPr>
            </w:pPr>
            <w:r w:rsidRPr="003F0239">
              <w:rPr>
                <w:rFonts w:cstheme="minorHAnsi"/>
              </w:rPr>
              <w:t xml:space="preserve">Distributed through membership base and social media platforms </w:t>
            </w:r>
          </w:p>
        </w:tc>
        <w:tc>
          <w:tcPr>
            <w:tcW w:w="259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E2C6617" w14:textId="77777777" w:rsidR="00A66AB7" w:rsidRPr="003F0239" w:rsidRDefault="00A66AB7" w:rsidP="003F0239">
            <w:pPr>
              <w:spacing w:after="0" w:line="240" w:lineRule="auto"/>
              <w:rPr>
                <w:b/>
              </w:rPr>
            </w:pPr>
            <w:r w:rsidRPr="003F0239">
              <w:rPr>
                <w:rFonts w:cstheme="minorHAnsi"/>
              </w:rPr>
              <w:t xml:space="preserve">Key messages and findings from the 2023 sites. </w:t>
            </w:r>
          </w:p>
        </w:tc>
      </w:tr>
      <w:tr w:rsidR="00A66AB7" w14:paraId="313CCC82" w14:textId="77777777" w:rsidTr="003F0239">
        <w:tc>
          <w:tcPr>
            <w:tcW w:w="118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0C7BB6D" w14:textId="77777777" w:rsidR="00A66AB7" w:rsidRPr="003F0239" w:rsidRDefault="00A66AB7" w:rsidP="003F0239">
            <w:pPr>
              <w:spacing w:after="0" w:line="240" w:lineRule="auto"/>
              <w:rPr>
                <w:bCs/>
              </w:rPr>
            </w:pPr>
            <w:r w:rsidRPr="003F0239">
              <w:rPr>
                <w:bCs/>
              </w:rPr>
              <w:t>Dec</w:t>
            </w:r>
          </w:p>
        </w:tc>
        <w:tc>
          <w:tcPr>
            <w:tcW w:w="230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96E21A9" w14:textId="77777777" w:rsidR="00A66AB7" w:rsidRPr="003F0239" w:rsidRDefault="00A66AB7" w:rsidP="003F0239">
            <w:pPr>
              <w:spacing w:after="0" w:line="240" w:lineRule="auto"/>
              <w:rPr>
                <w:bCs/>
              </w:rPr>
            </w:pPr>
            <w:r w:rsidRPr="003F0239">
              <w:rPr>
                <w:bCs/>
              </w:rPr>
              <w:t>2024 Results compiled for publication in the UNFS Research Compendium</w:t>
            </w:r>
          </w:p>
        </w:tc>
        <w:tc>
          <w:tcPr>
            <w:tcW w:w="292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10E1ACD" w14:textId="77777777" w:rsidR="00A66AB7" w:rsidRPr="003F0239" w:rsidRDefault="00A66AB7" w:rsidP="003F0239">
            <w:pPr>
              <w:spacing w:after="0" w:line="240" w:lineRule="auto"/>
              <w:rPr>
                <w:b/>
              </w:rPr>
            </w:pPr>
            <w:r w:rsidRPr="003F0239">
              <w:rPr>
                <w:rFonts w:eastAsia="Times New Roman" w:cstheme="minorHAnsi"/>
              </w:rPr>
              <w:t xml:space="preserve">Distributed through the UNFS membership base in the form of a hard copy and digital. Promoted through social and membership email base. </w:t>
            </w:r>
          </w:p>
        </w:tc>
        <w:tc>
          <w:tcPr>
            <w:tcW w:w="259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526EC1C" w14:textId="77777777" w:rsidR="00A66AB7" w:rsidRPr="003F0239" w:rsidRDefault="00A66AB7" w:rsidP="003F0239">
            <w:pPr>
              <w:spacing w:after="0" w:line="240" w:lineRule="auto"/>
              <w:rPr>
                <w:b/>
              </w:rPr>
            </w:pPr>
            <w:r w:rsidRPr="003F0239">
              <w:rPr>
                <w:rFonts w:eastAsia="Times New Roman" w:cstheme="minorHAnsi"/>
              </w:rPr>
              <w:t xml:space="preserve">Mentioned at events, newsletter and through social media. </w:t>
            </w:r>
          </w:p>
        </w:tc>
      </w:tr>
    </w:tbl>
    <w:p w14:paraId="047E6502" w14:textId="77777777" w:rsidR="00A66AB7" w:rsidRDefault="00A66AB7">
      <w:pPr>
        <w:spacing w:after="0" w:line="240" w:lineRule="auto"/>
        <w:rPr>
          <w:rFonts w:ascii="Times New Roman" w:eastAsia="Times New Roman" w:hAnsi="Times New Roman" w:cs="Times New Roman"/>
          <w:sz w:val="24"/>
          <w:szCs w:val="24"/>
        </w:rPr>
      </w:pPr>
    </w:p>
    <w:p w14:paraId="7FF59FAA" w14:textId="77777777" w:rsidR="00A66AB7" w:rsidRDefault="00A66AB7">
      <w:pPr>
        <w:spacing w:after="200" w:line="240" w:lineRule="auto"/>
        <w:rPr>
          <w:rFonts w:ascii="Times New Roman" w:eastAsia="Times New Roman" w:hAnsi="Times New Roman" w:cs="Times New Roman"/>
          <w:sz w:val="24"/>
          <w:szCs w:val="24"/>
        </w:rPr>
      </w:pPr>
      <w:r>
        <w:rPr>
          <w:b/>
          <w:color w:val="000000"/>
        </w:rPr>
        <w:t>Outcome/measurements</w:t>
      </w:r>
    </w:p>
    <w:p w14:paraId="0CFB47D4" w14:textId="77777777" w:rsidR="00A66AB7" w:rsidRDefault="00A66AB7">
      <w:pPr>
        <w:spacing w:after="200" w:line="240" w:lineRule="auto"/>
      </w:pPr>
      <w:r>
        <w:t>Success of these communication plan will result in:</w:t>
      </w:r>
    </w:p>
    <w:p w14:paraId="1EFF484A" w14:textId="77777777" w:rsidR="00A66AB7" w:rsidRDefault="00A66AB7">
      <w:pPr>
        <w:numPr>
          <w:ilvl w:val="0"/>
          <w:numId w:val="45"/>
        </w:numPr>
        <w:pBdr>
          <w:top w:val="nil"/>
          <w:left w:val="nil"/>
          <w:bottom w:val="nil"/>
          <w:right w:val="nil"/>
          <w:between w:val="nil"/>
        </w:pBdr>
        <w:spacing w:after="0" w:line="240" w:lineRule="auto"/>
        <w:rPr>
          <w:rFonts w:ascii="Arial" w:eastAsia="Arial" w:hAnsi="Arial" w:cs="Arial"/>
          <w:color w:val="000000"/>
          <w:sz w:val="24"/>
          <w:szCs w:val="24"/>
        </w:rPr>
      </w:pPr>
      <w:r>
        <w:rPr>
          <w:color w:val="000000"/>
        </w:rPr>
        <w:t>5-10 producers at each site visit</w:t>
      </w:r>
    </w:p>
    <w:p w14:paraId="4285022B" w14:textId="77777777" w:rsidR="00A66AB7" w:rsidRDefault="00A66AB7">
      <w:pPr>
        <w:numPr>
          <w:ilvl w:val="0"/>
          <w:numId w:val="45"/>
        </w:numPr>
        <w:pBdr>
          <w:top w:val="nil"/>
          <w:left w:val="nil"/>
          <w:bottom w:val="nil"/>
          <w:right w:val="nil"/>
          <w:between w:val="nil"/>
        </w:pBdr>
        <w:spacing w:after="0" w:line="240" w:lineRule="auto"/>
        <w:rPr>
          <w:rFonts w:ascii="Arial" w:eastAsia="Arial" w:hAnsi="Arial" w:cs="Arial"/>
          <w:color w:val="000000"/>
          <w:sz w:val="24"/>
          <w:szCs w:val="24"/>
        </w:rPr>
      </w:pPr>
      <w:r>
        <w:rPr>
          <w:color w:val="000000"/>
        </w:rPr>
        <w:t xml:space="preserve">Use and downloads of case studies </w:t>
      </w:r>
    </w:p>
    <w:p w14:paraId="03B109CF" w14:textId="77777777" w:rsidR="00A66AB7" w:rsidRDefault="00A66AB7">
      <w:pPr>
        <w:numPr>
          <w:ilvl w:val="0"/>
          <w:numId w:val="45"/>
        </w:numPr>
        <w:pBdr>
          <w:top w:val="nil"/>
          <w:left w:val="nil"/>
          <w:bottom w:val="nil"/>
          <w:right w:val="nil"/>
          <w:between w:val="nil"/>
        </w:pBdr>
        <w:spacing w:after="0" w:line="240" w:lineRule="auto"/>
        <w:rPr>
          <w:rFonts w:ascii="Arial" w:eastAsia="Arial" w:hAnsi="Arial" w:cs="Arial"/>
          <w:color w:val="000000"/>
          <w:sz w:val="24"/>
          <w:szCs w:val="24"/>
        </w:rPr>
      </w:pPr>
      <w:r>
        <w:rPr>
          <w:color w:val="000000"/>
        </w:rPr>
        <w:t xml:space="preserve">Membership reach of newsletters </w:t>
      </w:r>
    </w:p>
    <w:p w14:paraId="39D20A0A" w14:textId="77777777" w:rsidR="00A66AB7" w:rsidRDefault="00A66AB7">
      <w:pPr>
        <w:numPr>
          <w:ilvl w:val="0"/>
          <w:numId w:val="45"/>
        </w:numPr>
        <w:pBdr>
          <w:top w:val="nil"/>
          <w:left w:val="nil"/>
          <w:bottom w:val="nil"/>
          <w:right w:val="nil"/>
          <w:between w:val="nil"/>
        </w:pBdr>
        <w:spacing w:after="0" w:line="240" w:lineRule="auto"/>
        <w:rPr>
          <w:rFonts w:ascii="Arial" w:eastAsia="Arial" w:hAnsi="Arial" w:cs="Arial"/>
          <w:color w:val="000000"/>
          <w:sz w:val="24"/>
          <w:szCs w:val="24"/>
        </w:rPr>
      </w:pPr>
      <w:r>
        <w:rPr>
          <w:color w:val="000000"/>
        </w:rPr>
        <w:t xml:space="preserve">Membership reach of site visit invitations </w:t>
      </w:r>
    </w:p>
    <w:p w14:paraId="49D7F22E" w14:textId="77777777" w:rsidR="00A66AB7" w:rsidRDefault="00A66AB7">
      <w:pPr>
        <w:numPr>
          <w:ilvl w:val="0"/>
          <w:numId w:val="45"/>
        </w:numPr>
        <w:pBdr>
          <w:top w:val="nil"/>
          <w:left w:val="nil"/>
          <w:bottom w:val="nil"/>
          <w:right w:val="nil"/>
          <w:between w:val="nil"/>
        </w:pBdr>
        <w:spacing w:after="200" w:line="240" w:lineRule="auto"/>
        <w:rPr>
          <w:rFonts w:ascii="Arial" w:eastAsia="Arial" w:hAnsi="Arial" w:cs="Arial"/>
          <w:color w:val="000000"/>
          <w:sz w:val="24"/>
          <w:szCs w:val="24"/>
        </w:rPr>
      </w:pPr>
      <w:r>
        <w:rPr>
          <w:color w:val="000000"/>
        </w:rPr>
        <w:t>A positive social media reach on all PDS related posts</w:t>
      </w:r>
    </w:p>
    <w:p w14:paraId="7C72B2A9" w14:textId="77777777" w:rsidR="00A66AB7" w:rsidRDefault="00A66AB7">
      <w:pPr>
        <w:spacing w:after="200" w:line="240" w:lineRule="auto"/>
        <w:rPr>
          <w:rFonts w:ascii="Times New Roman" w:eastAsia="Times New Roman" w:hAnsi="Times New Roman" w:cs="Times New Roman"/>
          <w:sz w:val="24"/>
          <w:szCs w:val="24"/>
        </w:rPr>
      </w:pPr>
      <w:r>
        <w:rPr>
          <w:b/>
          <w:color w:val="000000"/>
        </w:rPr>
        <w:t>Implementing the plan</w:t>
      </w:r>
    </w:p>
    <w:p w14:paraId="573D096F" w14:textId="77777777" w:rsidR="00A66AB7" w:rsidRDefault="00A66AB7">
      <w:pPr>
        <w:spacing w:after="200" w:line="240" w:lineRule="auto"/>
        <w:jc w:val="both"/>
      </w:pPr>
      <w:r>
        <w:t xml:space="preserve">Morgan McCallum, Upper North Farming Systems Engagement Coordinator will be responsible for implementing the communications plan along with the assistance of subcontractor Jessica Koch from Breezy Hill Precision Ag Services and the staff team of Upper North Farming Systems. </w:t>
      </w:r>
    </w:p>
    <w:p w14:paraId="5B9FD3E5" w14:textId="77777777" w:rsidR="00A66AB7" w:rsidRDefault="00A66AB7">
      <w:pPr>
        <w:pBdr>
          <w:top w:val="single" w:sz="4" w:space="1" w:color="000000"/>
          <w:left w:val="single" w:sz="4" w:space="4" w:color="000000"/>
          <w:bottom w:val="single" w:sz="4" w:space="1" w:color="000000"/>
          <w:right w:val="single" w:sz="4" w:space="4" w:color="000000"/>
        </w:pBdr>
        <w:shd w:val="clear" w:color="auto" w:fill="D9D9D9"/>
        <w:spacing w:after="200" w:line="240" w:lineRule="auto"/>
        <w:jc w:val="center"/>
        <w:rPr>
          <w:rFonts w:ascii="Times New Roman" w:eastAsia="Times New Roman" w:hAnsi="Times New Roman" w:cs="Times New Roman"/>
          <w:sz w:val="24"/>
          <w:szCs w:val="24"/>
        </w:rPr>
      </w:pPr>
      <w:r>
        <w:rPr>
          <w:color w:val="000000"/>
        </w:rPr>
        <w:t>Once you’ve developed your draft communications plan, please send it to the MLA Project Manager – Producer Demonstration Sites, Alana McEwan (</w:t>
      </w:r>
      <w:hyperlink r:id="rId46">
        <w:r>
          <w:rPr>
            <w:color w:val="0000FF"/>
            <w:u w:val="single"/>
          </w:rPr>
          <w:t>amcewan@mla.com.au</w:t>
        </w:r>
      </w:hyperlink>
      <w:r>
        <w:rPr>
          <w:color w:val="000000"/>
        </w:rPr>
        <w:t>) and your relevant MLA PDS Coordinator. MLA PDS Project Manager will submit the plan to MLA Communications team for review and to provide feedback within three business days.</w:t>
      </w:r>
    </w:p>
    <w:p w14:paraId="65DA5866" w14:textId="77777777" w:rsidR="00674D5D" w:rsidRPr="00674D5D" w:rsidRDefault="00674D5D" w:rsidP="00674D5D"/>
    <w:p w14:paraId="0DCC1CF8" w14:textId="51095CFC" w:rsidR="0023186D" w:rsidRPr="00A312B7" w:rsidRDefault="0023186D" w:rsidP="00A312B7">
      <w:pPr>
        <w:pStyle w:val="Heading2"/>
        <w:numPr>
          <w:ilvl w:val="0"/>
          <w:numId w:val="0"/>
        </w:numPr>
      </w:pPr>
      <w:bookmarkStart w:id="74" w:name="_Toc227153905"/>
      <w:r w:rsidRPr="00A312B7">
        <w:t>7.6 Producer Case Study</w:t>
      </w:r>
      <w:bookmarkEnd w:id="74"/>
      <w:r w:rsidRPr="00A312B7">
        <w:t xml:space="preserve"> </w:t>
      </w:r>
    </w:p>
    <w:p w14:paraId="11AB3A95" w14:textId="14B6C0B5" w:rsidR="005E203C" w:rsidRDefault="005E203C" w:rsidP="00F05CB3">
      <w:hyperlink r:id="rId47" w:history="1">
        <w:r w:rsidRPr="005E203C">
          <w:rPr>
            <w:rStyle w:val="Hyperlink"/>
          </w:rPr>
          <w:t>Detail in data delivers consistent lambing results | Meat &amp; Livestock Australia</w:t>
        </w:r>
      </w:hyperlink>
    </w:p>
    <w:p w14:paraId="724D9D85" w14:textId="00DD39A6" w:rsidR="005E203C" w:rsidRDefault="00E6304C" w:rsidP="00F05CB3">
      <w:r>
        <w:t xml:space="preserve">03 September 2025  </w:t>
      </w:r>
    </w:p>
    <w:p w14:paraId="178876DA" w14:textId="486D0E0B" w:rsidR="005E203C" w:rsidRDefault="005E203C" w:rsidP="00C215C9">
      <w:pPr>
        <w:pStyle w:val="Heading2"/>
        <w:numPr>
          <w:ilvl w:val="0"/>
          <w:numId w:val="0"/>
        </w:numPr>
        <w:ind w:left="576" w:hanging="576"/>
      </w:pPr>
      <w:bookmarkStart w:id="75" w:name="_Toc227153906"/>
      <w:r>
        <w:lastRenderedPageBreak/>
        <w:t>7.7 Newsletter articles</w:t>
      </w:r>
      <w:bookmarkEnd w:id="75"/>
      <w:r>
        <w:t xml:space="preserve"> </w:t>
      </w:r>
    </w:p>
    <w:p w14:paraId="0B63D94A" w14:textId="79E8EEB2" w:rsidR="00393A9C" w:rsidRPr="00947F94" w:rsidRDefault="00393A9C" w:rsidP="005171D7">
      <w:pPr>
        <w:rPr>
          <w:b/>
          <w:bCs/>
          <w:sz w:val="24"/>
          <w:szCs w:val="24"/>
        </w:rPr>
      </w:pPr>
      <w:r w:rsidRPr="00947F94">
        <w:rPr>
          <w:b/>
          <w:bCs/>
          <w:sz w:val="24"/>
          <w:szCs w:val="24"/>
        </w:rPr>
        <w:t>MLA Producer Demonstration Site – Improving Pasture Management Systems Update</w:t>
      </w:r>
      <w:r w:rsidR="005171D7" w:rsidRPr="00947F94">
        <w:rPr>
          <w:b/>
          <w:bCs/>
          <w:sz w:val="24"/>
          <w:szCs w:val="24"/>
        </w:rPr>
        <w:t xml:space="preserve"> – </w:t>
      </w:r>
      <w:r w:rsidR="00B34D80" w:rsidRPr="00947F94">
        <w:rPr>
          <w:b/>
          <w:bCs/>
          <w:sz w:val="24"/>
          <w:szCs w:val="24"/>
        </w:rPr>
        <w:t xml:space="preserve">Winter </w:t>
      </w:r>
      <w:r w:rsidR="005171D7" w:rsidRPr="00947F94">
        <w:rPr>
          <w:b/>
          <w:bCs/>
          <w:sz w:val="24"/>
          <w:szCs w:val="24"/>
        </w:rPr>
        <w:t>2022</w:t>
      </w:r>
    </w:p>
    <w:p w14:paraId="0894F246" w14:textId="77777777" w:rsidR="00393A9C" w:rsidRDefault="00393A9C" w:rsidP="00393A9C">
      <w:r>
        <w:t xml:space="preserve">UNFS have three pasture management sites located in Caltowie North, Melrose and Pekina. </w:t>
      </w:r>
    </w:p>
    <w:p w14:paraId="551F112A" w14:textId="77777777" w:rsidR="00393A9C" w:rsidRDefault="00393A9C" w:rsidP="00393A9C">
      <w:pPr>
        <w:jc w:val="both"/>
      </w:pPr>
      <w:r>
        <w:t xml:space="preserve">All three sites have had their pre-graze pasture measurements </w:t>
      </w:r>
      <w:proofErr w:type="gramStart"/>
      <w:r>
        <w:t>taken,</w:t>
      </w:r>
      <w:proofErr w:type="gramEnd"/>
      <w:r>
        <w:t xml:space="preserve"> these included a feed test, biomass cuts and pasture composition.  All three sites currently have sheep grazing the trial and the sheep will be due to come off the trial in the next few weeks.  Once these has happened, the site will undergo post graze pasture measurements.</w:t>
      </w:r>
    </w:p>
    <w:p w14:paraId="3D742F3F" w14:textId="77777777" w:rsidR="00393A9C" w:rsidRDefault="00393A9C" w:rsidP="00393A9C">
      <w:pPr>
        <w:jc w:val="both"/>
      </w:pPr>
      <w:r>
        <w:t xml:space="preserve">We have the involvement of Breezy Hill Ag Services, Farm Map 4D and Cibo labs running satellite imagery, remote sensing and ground truthing on </w:t>
      </w:r>
      <w:proofErr w:type="gramStart"/>
      <w:r>
        <w:t>all of</w:t>
      </w:r>
      <w:proofErr w:type="gramEnd"/>
      <w:r>
        <w:t xml:space="preserve"> the sites. </w:t>
      </w:r>
    </w:p>
    <w:p w14:paraId="55DF4022" w14:textId="77777777" w:rsidR="00393A9C" w:rsidRDefault="00393A9C" w:rsidP="00393A9C">
      <w:pPr>
        <w:jc w:val="both"/>
      </w:pPr>
      <w:r>
        <w:t>We will be visiting all three of the sites in the upcoming extension season through the UNFS sticky beak days, keep an eye out on socials and your emails for more information regarding this!</w:t>
      </w:r>
    </w:p>
    <w:p w14:paraId="1BB794D3" w14:textId="77777777" w:rsidR="00393A9C" w:rsidRDefault="00393A9C" w:rsidP="00393A9C">
      <w:pPr>
        <w:jc w:val="both"/>
      </w:pPr>
      <w:r>
        <w:t>A huge thank you goes out to our land holders Alison Henderson, Kenrick McCallum and Richard McCallum for hosting the trials this year.</w:t>
      </w:r>
    </w:p>
    <w:p w14:paraId="6CE8CC31" w14:textId="77777777" w:rsidR="00393A9C" w:rsidRDefault="00393A9C" w:rsidP="00393A9C">
      <w:pPr>
        <w:keepNext/>
      </w:pPr>
      <w:r>
        <w:rPr>
          <w:noProof/>
        </w:rPr>
        <w:drawing>
          <wp:inline distT="0" distB="0" distL="0" distR="0" wp14:anchorId="0A444EF1" wp14:editId="5DDA9F27">
            <wp:extent cx="3543300" cy="2657671"/>
            <wp:effectExtent l="0" t="0" r="0" b="9525"/>
            <wp:docPr id="1610930428" name="Picture 1610930428" descr="P2208#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0930428" name="Picture 1610930428" descr="P2208#yIS1"/>
                    <pic:cNvPicPr/>
                  </pic:nvPicPr>
                  <pic:blipFill>
                    <a:blip r:embed="rId48" cstate="print">
                      <a:extLst>
                        <a:ext uri="{28A0092B-C50C-407E-A947-70E740481C1C}">
                          <a14:useLocalDpi xmlns:a14="http://schemas.microsoft.com/office/drawing/2010/main" val="0"/>
                        </a:ext>
                      </a:extLst>
                    </a:blip>
                    <a:stretch>
                      <a:fillRect/>
                    </a:stretch>
                  </pic:blipFill>
                  <pic:spPr>
                    <a:xfrm>
                      <a:off x="0" y="0"/>
                      <a:ext cx="3557340" cy="2668202"/>
                    </a:xfrm>
                    <a:prstGeom prst="rect">
                      <a:avLst/>
                    </a:prstGeom>
                  </pic:spPr>
                </pic:pic>
              </a:graphicData>
            </a:graphic>
          </wp:inline>
        </w:drawing>
      </w:r>
    </w:p>
    <w:p w14:paraId="39EE6924" w14:textId="4DB000CC" w:rsidR="00393A9C" w:rsidRDefault="00393A9C" w:rsidP="00393A9C">
      <w:pPr>
        <w:pStyle w:val="Caption"/>
      </w:pPr>
      <w:r>
        <w:t xml:space="preserve">Figure </w:t>
      </w:r>
      <w:fldSimple w:instr=" SEQ Figure \* ARABIC ">
        <w:r w:rsidR="00E87A48">
          <w:rPr>
            <w:noProof/>
          </w:rPr>
          <w:t>1</w:t>
        </w:r>
      </w:fldSimple>
      <w:r>
        <w:t>: Caltowie North Site. Photo taken August 1.</w:t>
      </w:r>
    </w:p>
    <w:p w14:paraId="69BF7EB9" w14:textId="5B5BDC5D" w:rsidR="005E203C" w:rsidRDefault="005E203C" w:rsidP="00F05CB3"/>
    <w:p w14:paraId="70C2E34B" w14:textId="77777777" w:rsidR="00EB63D4" w:rsidRPr="00947F94" w:rsidRDefault="00EB63D4" w:rsidP="00EB63D4">
      <w:pPr>
        <w:spacing w:after="0" w:line="240" w:lineRule="auto"/>
        <w:rPr>
          <w:rFonts w:eastAsia="Times New Roman" w:cstheme="minorHAnsi"/>
          <w:sz w:val="24"/>
          <w:szCs w:val="24"/>
          <w:lang w:eastAsia="en-AU"/>
        </w:rPr>
      </w:pPr>
      <w:r w:rsidRPr="00947F94">
        <w:rPr>
          <w:rFonts w:eastAsia="Times New Roman" w:cstheme="minorHAnsi"/>
          <w:b/>
          <w:bCs/>
          <w:sz w:val="24"/>
          <w:szCs w:val="24"/>
          <w:lang w:eastAsia="en-AU"/>
        </w:rPr>
        <w:t>Sticky Beak Days – Spring 2022</w:t>
      </w:r>
    </w:p>
    <w:p w14:paraId="7F96AE60" w14:textId="77777777" w:rsidR="00EB63D4" w:rsidRPr="00EB63D4" w:rsidRDefault="00EB63D4" w:rsidP="00EB63D4">
      <w:pPr>
        <w:spacing w:after="0" w:line="240" w:lineRule="auto"/>
        <w:rPr>
          <w:rFonts w:eastAsia="Times New Roman" w:cstheme="minorHAnsi"/>
          <w:lang w:eastAsia="en-AU"/>
        </w:rPr>
      </w:pPr>
    </w:p>
    <w:p w14:paraId="52AC9C13" w14:textId="77777777" w:rsidR="00EB63D4" w:rsidRPr="00EB63D4" w:rsidRDefault="00EB63D4" w:rsidP="00EB63D4">
      <w:pPr>
        <w:spacing w:after="0" w:line="240" w:lineRule="auto"/>
        <w:rPr>
          <w:rFonts w:eastAsia="Times New Roman" w:cstheme="minorHAnsi"/>
          <w:lang w:eastAsia="en-AU"/>
        </w:rPr>
      </w:pPr>
      <w:r w:rsidRPr="00EB63D4">
        <w:rPr>
          <w:rFonts w:eastAsia="Times New Roman" w:cstheme="minorHAnsi"/>
          <w:b/>
          <w:bCs/>
          <w:u w:val="single"/>
          <w:lang w:eastAsia="en-AU"/>
        </w:rPr>
        <w:t>Eastern Sticky Beak Day </w:t>
      </w:r>
    </w:p>
    <w:p w14:paraId="42EC60D7" w14:textId="77777777" w:rsidR="00EB63D4" w:rsidRPr="00EB63D4" w:rsidRDefault="00EB63D4" w:rsidP="00EB63D4">
      <w:pPr>
        <w:spacing w:after="0" w:line="240" w:lineRule="auto"/>
        <w:jc w:val="both"/>
        <w:rPr>
          <w:rFonts w:eastAsia="Times New Roman" w:cstheme="minorHAnsi"/>
          <w:lang w:eastAsia="en-AU"/>
        </w:rPr>
      </w:pPr>
      <w:r w:rsidRPr="00EB63D4">
        <w:rPr>
          <w:rFonts w:eastAsia="Times New Roman" w:cstheme="minorHAnsi"/>
          <w:lang w:eastAsia="en-AU"/>
        </w:rPr>
        <w:t xml:space="preserve">The Eastern sticky beak day was held on the 15th of September in the Jamestown area and was ran in conjunction to the </w:t>
      </w:r>
      <w:proofErr w:type="spellStart"/>
      <w:r w:rsidRPr="00EB63D4">
        <w:rPr>
          <w:rFonts w:eastAsia="Times New Roman" w:cstheme="minorHAnsi"/>
          <w:lang w:eastAsia="en-AU"/>
        </w:rPr>
        <w:t>Agxtra</w:t>
      </w:r>
      <w:proofErr w:type="spellEnd"/>
      <w:r w:rsidRPr="00EB63D4">
        <w:rPr>
          <w:rFonts w:eastAsia="Times New Roman" w:cstheme="minorHAnsi"/>
          <w:lang w:eastAsia="en-AU"/>
        </w:rPr>
        <w:t xml:space="preserve"> Field day. The day kicked off </w:t>
      </w:r>
      <w:proofErr w:type="spellStart"/>
      <w:r w:rsidRPr="00EB63D4">
        <w:rPr>
          <w:rFonts w:eastAsia="Times New Roman" w:cstheme="minorHAnsi"/>
          <w:lang w:eastAsia="en-AU"/>
        </w:rPr>
        <w:t>mid morning</w:t>
      </w:r>
      <w:proofErr w:type="spellEnd"/>
      <w:r w:rsidRPr="00EB63D4">
        <w:rPr>
          <w:rFonts w:eastAsia="Times New Roman" w:cstheme="minorHAnsi"/>
          <w:lang w:eastAsia="en-AU"/>
        </w:rPr>
        <w:t xml:space="preserve"> at the </w:t>
      </w:r>
      <w:proofErr w:type="spellStart"/>
      <w:r w:rsidRPr="00EB63D4">
        <w:rPr>
          <w:rFonts w:eastAsia="Times New Roman" w:cstheme="minorHAnsi"/>
          <w:lang w:eastAsia="en-AU"/>
        </w:rPr>
        <w:t>syngenta</w:t>
      </w:r>
      <w:proofErr w:type="spellEnd"/>
      <w:r w:rsidRPr="00EB63D4">
        <w:rPr>
          <w:rFonts w:eastAsia="Times New Roman" w:cstheme="minorHAnsi"/>
          <w:lang w:eastAsia="en-AU"/>
        </w:rPr>
        <w:t xml:space="preserve"> learning centre located at the Jamestown </w:t>
      </w:r>
      <w:proofErr w:type="gramStart"/>
      <w:r w:rsidRPr="00EB63D4">
        <w:rPr>
          <w:rFonts w:eastAsia="Times New Roman" w:cstheme="minorHAnsi"/>
          <w:lang w:eastAsia="en-AU"/>
        </w:rPr>
        <w:t>race course</w:t>
      </w:r>
      <w:proofErr w:type="gramEnd"/>
      <w:r w:rsidRPr="00EB63D4">
        <w:rPr>
          <w:rFonts w:eastAsia="Times New Roman" w:cstheme="minorHAnsi"/>
          <w:lang w:eastAsia="en-AU"/>
        </w:rPr>
        <w:t xml:space="preserve">. We heard from the team from </w:t>
      </w:r>
      <w:proofErr w:type="spellStart"/>
      <w:proofErr w:type="gramStart"/>
      <w:r w:rsidRPr="00EB63D4">
        <w:rPr>
          <w:rFonts w:eastAsia="Times New Roman" w:cstheme="minorHAnsi"/>
          <w:lang w:eastAsia="en-AU"/>
        </w:rPr>
        <w:t>syngenta</w:t>
      </w:r>
      <w:proofErr w:type="spellEnd"/>
      <w:proofErr w:type="gramEnd"/>
      <w:r w:rsidRPr="00EB63D4">
        <w:rPr>
          <w:rFonts w:eastAsia="Times New Roman" w:cstheme="minorHAnsi"/>
          <w:lang w:eastAsia="en-AU"/>
        </w:rPr>
        <w:t xml:space="preserve"> and they gave us a </w:t>
      </w:r>
      <w:proofErr w:type="spellStart"/>
      <w:r w:rsidRPr="00EB63D4">
        <w:rPr>
          <w:rFonts w:eastAsia="Times New Roman" w:cstheme="minorHAnsi"/>
          <w:lang w:eastAsia="en-AU"/>
        </w:rPr>
        <w:t>run down</w:t>
      </w:r>
      <w:proofErr w:type="spellEnd"/>
      <w:r w:rsidRPr="00EB63D4">
        <w:rPr>
          <w:rFonts w:eastAsia="Times New Roman" w:cstheme="minorHAnsi"/>
          <w:lang w:eastAsia="en-AU"/>
        </w:rPr>
        <w:t xml:space="preserve"> of the trial there. Syngenta has launched </w:t>
      </w:r>
      <w:proofErr w:type="gramStart"/>
      <w:r w:rsidRPr="00EB63D4">
        <w:rPr>
          <w:rFonts w:eastAsia="Times New Roman" w:cstheme="minorHAnsi"/>
          <w:lang w:eastAsia="en-AU"/>
        </w:rPr>
        <w:t>a number of</w:t>
      </w:r>
      <w:proofErr w:type="gramEnd"/>
      <w:r w:rsidRPr="00EB63D4">
        <w:rPr>
          <w:rFonts w:eastAsia="Times New Roman" w:cstheme="minorHAnsi"/>
          <w:lang w:eastAsia="en-AU"/>
        </w:rPr>
        <w:t xml:space="preserve"> Learning Centres across Australia to showcase new and upcoming crop protection technology and innovation. The Syngenta Learning Centres are a chance for agronomists and farmers to see first-hand the efficacy of </w:t>
      </w:r>
      <w:proofErr w:type="gramStart"/>
      <w:r w:rsidRPr="00EB63D4">
        <w:rPr>
          <w:rFonts w:eastAsia="Times New Roman" w:cstheme="minorHAnsi"/>
          <w:lang w:eastAsia="en-AU"/>
        </w:rPr>
        <w:t>a number of</w:t>
      </w:r>
      <w:proofErr w:type="gramEnd"/>
      <w:r w:rsidRPr="00EB63D4">
        <w:rPr>
          <w:rFonts w:eastAsia="Times New Roman" w:cstheme="minorHAnsi"/>
          <w:lang w:eastAsia="en-AU"/>
        </w:rPr>
        <w:t xml:space="preserve"> products, in some instances before they even hit the market. After some networking with attendees, Beth </w:t>
      </w:r>
      <w:proofErr w:type="spellStart"/>
      <w:r w:rsidRPr="00EB63D4">
        <w:rPr>
          <w:rFonts w:eastAsia="Times New Roman" w:cstheme="minorHAnsi"/>
          <w:lang w:eastAsia="en-AU"/>
        </w:rPr>
        <w:t>Humpris</w:t>
      </w:r>
      <w:proofErr w:type="spellEnd"/>
      <w:r w:rsidRPr="00EB63D4">
        <w:rPr>
          <w:rFonts w:eastAsia="Times New Roman" w:cstheme="minorHAnsi"/>
          <w:lang w:eastAsia="en-AU"/>
        </w:rPr>
        <w:t xml:space="preserve"> presented on the findings from the dryland legume pasture systems project that is located at </w:t>
      </w:r>
      <w:proofErr w:type="spellStart"/>
      <w:r w:rsidRPr="00EB63D4">
        <w:rPr>
          <w:rFonts w:eastAsia="Times New Roman" w:cstheme="minorHAnsi"/>
          <w:lang w:eastAsia="en-AU"/>
        </w:rPr>
        <w:t>canowie</w:t>
      </w:r>
      <w:proofErr w:type="spellEnd"/>
      <w:r w:rsidRPr="00EB63D4">
        <w:rPr>
          <w:rFonts w:eastAsia="Times New Roman" w:cstheme="minorHAnsi"/>
          <w:lang w:eastAsia="en-AU"/>
        </w:rPr>
        <w:t xml:space="preserve"> belt. Lastly, attendees went out to the Caltowie MLA producer demonstration </w:t>
      </w:r>
      <w:r w:rsidRPr="00EB63D4">
        <w:rPr>
          <w:rFonts w:eastAsia="Times New Roman" w:cstheme="minorHAnsi"/>
          <w:lang w:eastAsia="en-AU"/>
        </w:rPr>
        <w:lastRenderedPageBreak/>
        <w:t>pasture site located at Alison Henderson’s farm. Attendees received an overview of the project and results that have become available for that site. </w:t>
      </w:r>
    </w:p>
    <w:p w14:paraId="014BED14" w14:textId="77777777" w:rsidR="00EB63D4" w:rsidRPr="00EB63D4" w:rsidRDefault="00EB63D4" w:rsidP="00EB63D4">
      <w:pPr>
        <w:spacing w:after="0" w:line="240" w:lineRule="auto"/>
        <w:rPr>
          <w:rFonts w:eastAsia="Times New Roman" w:cstheme="minorHAnsi"/>
          <w:lang w:eastAsia="en-AU"/>
        </w:rPr>
      </w:pPr>
    </w:p>
    <w:p w14:paraId="58D2CAFE" w14:textId="77777777" w:rsidR="00EB63D4" w:rsidRPr="00EB63D4" w:rsidRDefault="00EB63D4" w:rsidP="00EB63D4">
      <w:pPr>
        <w:spacing w:after="0" w:line="240" w:lineRule="auto"/>
        <w:rPr>
          <w:rFonts w:eastAsia="Times New Roman" w:cstheme="minorHAnsi"/>
          <w:lang w:eastAsia="en-AU"/>
        </w:rPr>
      </w:pPr>
      <w:r w:rsidRPr="00EB63D4">
        <w:rPr>
          <w:rFonts w:eastAsia="Times New Roman" w:cstheme="minorHAnsi"/>
          <w:b/>
          <w:bCs/>
          <w:u w:val="single"/>
          <w:lang w:eastAsia="en-AU"/>
        </w:rPr>
        <w:t>Northern Sticky Beak Day </w:t>
      </w:r>
    </w:p>
    <w:p w14:paraId="29C24AFE" w14:textId="77777777" w:rsidR="00EB63D4" w:rsidRPr="00EB63D4" w:rsidRDefault="00EB63D4" w:rsidP="00EB63D4">
      <w:pPr>
        <w:spacing w:after="0" w:line="240" w:lineRule="auto"/>
        <w:jc w:val="both"/>
        <w:rPr>
          <w:rFonts w:eastAsia="Times New Roman" w:cstheme="minorHAnsi"/>
          <w:lang w:eastAsia="en-AU"/>
        </w:rPr>
      </w:pPr>
      <w:r w:rsidRPr="00EB63D4">
        <w:rPr>
          <w:rFonts w:eastAsia="Times New Roman" w:cstheme="minorHAnsi"/>
          <w:lang w:eastAsia="en-AU"/>
        </w:rPr>
        <w:t>The Northern sticky beak day was held the following week on the 20th of September. The afternoon kicked off with a visit to a medic and lucerne varieties trial located at Black Rock. We heard from David Pack &amp; Alan Humphris from SARDI talk about the trial and give expert knowledge and insight into each variety that was planted at this trial site. Next attendees went over to the UNFS canola profitability trial located in Morchard. This site has made a significant comeback with the recent September rains and attendees got to have a good look of at? each of the varieties planted on the day. Lastly, the MLA producer demonstration site located in Pekina was visited, where attendees got a chance to have a nosey at this paddock scale trial and gain some insight into pasture and cropping mixes for grazing.</w:t>
      </w:r>
    </w:p>
    <w:p w14:paraId="1DC3B39D" w14:textId="77777777" w:rsidR="00EB63D4" w:rsidRDefault="00EB63D4" w:rsidP="00EB63D4">
      <w:pPr>
        <w:rPr>
          <w:rFonts w:eastAsia="Times New Roman" w:cstheme="minorHAnsi"/>
          <w:lang w:eastAsia="en-AU"/>
        </w:rPr>
      </w:pPr>
      <w:r w:rsidRPr="00EB63D4">
        <w:rPr>
          <w:rFonts w:eastAsia="Times New Roman" w:cstheme="minorHAnsi"/>
          <w:lang w:eastAsia="en-AU"/>
        </w:rPr>
        <w:br/>
        <w:t>Upper North Farming Systems would like to thank everyone who was involved in making the crop walks possible and a huge thank you to the landholders that met us at each site and allowed us to have a sticky beak of the trials.</w:t>
      </w:r>
    </w:p>
    <w:p w14:paraId="72ACF0A6" w14:textId="3F03B35D" w:rsidR="007E2A4C" w:rsidRDefault="00947F94" w:rsidP="00EB63D4">
      <w:pPr>
        <w:rPr>
          <w:rFonts w:eastAsia="Times New Roman" w:cstheme="minorHAnsi"/>
          <w:b/>
          <w:bCs/>
          <w:sz w:val="24"/>
          <w:szCs w:val="24"/>
          <w:lang w:eastAsia="en-AU"/>
        </w:rPr>
      </w:pPr>
      <w:r w:rsidRPr="00947F94">
        <w:rPr>
          <w:rFonts w:eastAsia="Times New Roman" w:cstheme="minorHAnsi"/>
          <w:b/>
          <w:bCs/>
          <w:sz w:val="24"/>
          <w:szCs w:val="24"/>
          <w:lang w:eastAsia="en-AU"/>
        </w:rPr>
        <w:t xml:space="preserve">Satellite mapping event report </w:t>
      </w:r>
      <w:r>
        <w:rPr>
          <w:rFonts w:eastAsia="Times New Roman" w:cstheme="minorHAnsi"/>
          <w:b/>
          <w:bCs/>
          <w:sz w:val="24"/>
          <w:szCs w:val="24"/>
          <w:lang w:eastAsia="en-AU"/>
        </w:rPr>
        <w:t>– Spring 2022</w:t>
      </w:r>
    </w:p>
    <w:p w14:paraId="1C41B1AE" w14:textId="77777777" w:rsidR="0065215A" w:rsidRPr="0065215A" w:rsidRDefault="0065215A" w:rsidP="0065215A">
      <w:pPr>
        <w:rPr>
          <w:lang w:eastAsia="en-AU"/>
        </w:rPr>
      </w:pPr>
      <w:r w:rsidRPr="0065215A">
        <w:rPr>
          <w:lang w:eastAsia="en-AU"/>
        </w:rPr>
        <w:t xml:space="preserve">On the </w:t>
      </w:r>
      <w:proofErr w:type="gramStart"/>
      <w:r w:rsidRPr="0065215A">
        <w:rPr>
          <w:lang w:eastAsia="en-AU"/>
        </w:rPr>
        <w:t>18th</w:t>
      </w:r>
      <w:proofErr w:type="gramEnd"/>
      <w:r w:rsidRPr="0065215A">
        <w:rPr>
          <w:lang w:eastAsia="en-AU"/>
        </w:rPr>
        <w:t xml:space="preserve"> October, the ‘Using Satellite Imagery for Late Season Crop Management Decisions’ trial site visit was held north of Melrose and </w:t>
      </w:r>
      <w:proofErr w:type="spellStart"/>
      <w:r w:rsidRPr="0065215A">
        <w:rPr>
          <w:lang w:eastAsia="en-AU"/>
        </w:rPr>
        <w:t>Booleroo</w:t>
      </w:r>
      <w:proofErr w:type="spellEnd"/>
      <w:r w:rsidRPr="0065215A">
        <w:rPr>
          <w:lang w:eastAsia="en-AU"/>
        </w:rPr>
        <w:t>. This Crop Walk was part of two separate projects – the MLA Pasture Demonstration Site and the SA Drought Hub project ‘Utilising satellite imagery in the growing season to inform adaptive management’.</w:t>
      </w:r>
    </w:p>
    <w:p w14:paraId="7A09FFC7" w14:textId="437F0C11" w:rsidR="0065215A" w:rsidRPr="0065215A" w:rsidRDefault="0065215A" w:rsidP="0065215A">
      <w:pPr>
        <w:rPr>
          <w:b/>
          <w:bCs/>
          <w:lang w:eastAsia="en-AU"/>
        </w:rPr>
      </w:pPr>
      <w:r w:rsidRPr="0065215A">
        <w:rPr>
          <w:b/>
          <w:bCs/>
          <w:lang w:eastAsia="en-AU"/>
        </w:rPr>
        <w:t xml:space="preserve">Site 1 - MLA Producer Demonstration site: Improving Pasture Management Systems </w:t>
      </w:r>
    </w:p>
    <w:p w14:paraId="6CA65D11" w14:textId="77777777" w:rsidR="0065215A" w:rsidRPr="0065215A" w:rsidRDefault="0065215A" w:rsidP="0065215A">
      <w:pPr>
        <w:rPr>
          <w:lang w:eastAsia="en-AU"/>
        </w:rPr>
      </w:pPr>
      <w:r w:rsidRPr="0065215A">
        <w:rPr>
          <w:lang w:eastAsia="en-AU"/>
        </w:rPr>
        <w:t xml:space="preserve">The afternoon kicked off with a visit to one of the MLA funded producer demonstration sites located on Kendrick McCallum’s farm in Melrose. Attendees were given a run through of the trial site, what the aims were of the project and some results that have been seen so far. Jess Koch then gave a run down on the satellite imagery that was available for the site showing the differences between rainfall </w:t>
      </w:r>
      <w:proofErr w:type="gramStart"/>
      <w:r w:rsidRPr="0065215A">
        <w:rPr>
          <w:lang w:eastAsia="en-AU"/>
        </w:rPr>
        <w:t>and also</w:t>
      </w:r>
      <w:proofErr w:type="gramEnd"/>
      <w:r w:rsidRPr="0065215A">
        <w:rPr>
          <w:lang w:eastAsia="en-AU"/>
        </w:rPr>
        <w:t xml:space="preserve"> graze events. </w:t>
      </w:r>
    </w:p>
    <w:p w14:paraId="405E982E" w14:textId="77777777" w:rsidR="0065215A" w:rsidRPr="0065215A" w:rsidRDefault="0065215A" w:rsidP="0065215A">
      <w:pPr>
        <w:rPr>
          <w:b/>
          <w:bCs/>
          <w:lang w:eastAsia="en-AU"/>
        </w:rPr>
      </w:pPr>
      <w:r w:rsidRPr="0065215A">
        <w:rPr>
          <w:b/>
          <w:bCs/>
          <w:lang w:eastAsia="en-AU"/>
        </w:rPr>
        <w:t xml:space="preserve">Site 2 – David and Chloe Clarke – </w:t>
      </w:r>
      <w:proofErr w:type="spellStart"/>
      <w:r w:rsidRPr="0065215A">
        <w:rPr>
          <w:b/>
          <w:bCs/>
          <w:lang w:eastAsia="en-AU"/>
        </w:rPr>
        <w:t>Booleroo</w:t>
      </w:r>
      <w:proofErr w:type="spellEnd"/>
      <w:r w:rsidRPr="0065215A">
        <w:rPr>
          <w:b/>
          <w:bCs/>
          <w:lang w:eastAsia="en-AU"/>
        </w:rPr>
        <w:t xml:space="preserve"> Centre</w:t>
      </w:r>
    </w:p>
    <w:p w14:paraId="31DB03BE" w14:textId="0800E6BE" w:rsidR="00947F94" w:rsidRPr="00947F94" w:rsidRDefault="0065215A" w:rsidP="0065215A">
      <w:pPr>
        <w:rPr>
          <w:lang w:eastAsia="en-AU"/>
        </w:rPr>
      </w:pPr>
      <w:r w:rsidRPr="0065215A">
        <w:rPr>
          <w:lang w:eastAsia="en-AU"/>
        </w:rPr>
        <w:t xml:space="preserve">The second demonstration site was at </w:t>
      </w:r>
      <w:proofErr w:type="spellStart"/>
      <w:r w:rsidRPr="0065215A">
        <w:rPr>
          <w:lang w:eastAsia="en-AU"/>
        </w:rPr>
        <w:t>Perroomba</w:t>
      </w:r>
      <w:proofErr w:type="spellEnd"/>
      <w:r w:rsidRPr="0065215A">
        <w:rPr>
          <w:lang w:eastAsia="en-AU"/>
        </w:rPr>
        <w:t xml:space="preserve">, </w:t>
      </w:r>
      <w:proofErr w:type="gramStart"/>
      <w:r w:rsidRPr="0065215A">
        <w:rPr>
          <w:lang w:eastAsia="en-AU"/>
        </w:rPr>
        <w:t>north west</w:t>
      </w:r>
      <w:proofErr w:type="gramEnd"/>
      <w:r w:rsidRPr="0065215A">
        <w:rPr>
          <w:lang w:eastAsia="en-AU"/>
        </w:rPr>
        <w:t xml:space="preserve"> of </w:t>
      </w:r>
      <w:proofErr w:type="spellStart"/>
      <w:r w:rsidRPr="0065215A">
        <w:rPr>
          <w:lang w:eastAsia="en-AU"/>
        </w:rPr>
        <w:t>Booleroo</w:t>
      </w:r>
      <w:proofErr w:type="spellEnd"/>
      <w:r w:rsidRPr="0065215A">
        <w:rPr>
          <w:lang w:eastAsia="en-AU"/>
        </w:rPr>
        <w:t xml:space="preserve"> Centre in block called Jacka’s. The purpose of this site was to demonstrate how satellite imagery could be analysed alongside other data layers such as yield data to help create a strategic soil sampling strategy. Using the grower’s knowledge of the field, its management history and the yield limiting factors he has documented, we were able to suggest where to strategically soil core with the intention of using the results to characterise the field into 2-3 management zones for potential variable rate management.</w:t>
      </w:r>
    </w:p>
    <w:p w14:paraId="14C8823B" w14:textId="77777777" w:rsidR="002D1D67" w:rsidRDefault="00D16EDC" w:rsidP="002D1D67">
      <w:pPr>
        <w:keepNext/>
      </w:pPr>
      <w:r>
        <w:rPr>
          <w:noProof/>
        </w:rPr>
        <w:lastRenderedPageBreak/>
        <w:drawing>
          <wp:inline distT="0" distB="0" distL="0" distR="0" wp14:anchorId="434847BB" wp14:editId="749D6DBC">
            <wp:extent cx="3352800" cy="5029200"/>
            <wp:effectExtent l="0" t="0" r="0" b="0"/>
            <wp:docPr id="11" name="image4.png" descr="P2225#yIS1"/>
            <wp:cNvGraphicFramePr/>
            <a:graphic xmlns:a="http://schemas.openxmlformats.org/drawingml/2006/main">
              <a:graphicData uri="http://schemas.openxmlformats.org/drawingml/2006/picture">
                <pic:pic xmlns:pic="http://schemas.openxmlformats.org/drawingml/2006/picture">
                  <pic:nvPicPr>
                    <pic:cNvPr id="11" name="image4.png" descr="P2225#yIS1"/>
                    <pic:cNvPicPr preferRelativeResize="0"/>
                  </pic:nvPicPr>
                  <pic:blipFill>
                    <a:blip r:embed="rId49"/>
                    <a:srcRect/>
                    <a:stretch>
                      <a:fillRect/>
                    </a:stretch>
                  </pic:blipFill>
                  <pic:spPr>
                    <a:xfrm>
                      <a:off x="0" y="0"/>
                      <a:ext cx="3352800" cy="5029200"/>
                    </a:xfrm>
                    <a:prstGeom prst="rect">
                      <a:avLst/>
                    </a:prstGeom>
                    <a:ln/>
                  </pic:spPr>
                </pic:pic>
              </a:graphicData>
            </a:graphic>
          </wp:inline>
        </w:drawing>
      </w:r>
    </w:p>
    <w:p w14:paraId="44CC681C" w14:textId="0D26B866" w:rsidR="00EB63D4" w:rsidRPr="00F05CB3" w:rsidRDefault="002D1D67" w:rsidP="002D1D67">
      <w:pPr>
        <w:pStyle w:val="Caption"/>
      </w:pPr>
      <w:r w:rsidRPr="00FA723D">
        <w:t xml:space="preserve">Fig 1 – Above, two different </w:t>
      </w:r>
      <w:proofErr w:type="spellStart"/>
      <w:r w:rsidRPr="00FA723D">
        <w:t>Satamap</w:t>
      </w:r>
      <w:proofErr w:type="spellEnd"/>
      <w:r w:rsidRPr="00FA723D">
        <w:t xml:space="preserve"> derived maps, using the RGBI (Soil Colour) and SVI (</w:t>
      </w:r>
      <w:proofErr w:type="spellStart"/>
      <w:r w:rsidRPr="00FA723D">
        <w:t>Satamap</w:t>
      </w:r>
      <w:proofErr w:type="spellEnd"/>
      <w:r w:rsidRPr="00FA723D">
        <w:t xml:space="preserve"> Vegetation Index) compared with yield data from 2017 to start looking for correlations.</w:t>
      </w:r>
    </w:p>
    <w:p w14:paraId="75DE124B" w14:textId="77777777" w:rsidR="00E77338" w:rsidRDefault="002D1D67" w:rsidP="00E77338">
      <w:pPr>
        <w:keepNext/>
      </w:pPr>
      <w:r>
        <w:rPr>
          <w:noProof/>
        </w:rPr>
        <w:lastRenderedPageBreak/>
        <w:drawing>
          <wp:inline distT="0" distB="0" distL="0" distR="0" wp14:anchorId="300AAFE0" wp14:editId="302F6294">
            <wp:extent cx="3352800" cy="5029200"/>
            <wp:effectExtent l="0" t="0" r="0" b="0"/>
            <wp:docPr id="13" name="image5.png" descr="P2227#yIS1"/>
            <wp:cNvGraphicFramePr/>
            <a:graphic xmlns:a="http://schemas.openxmlformats.org/drawingml/2006/main">
              <a:graphicData uri="http://schemas.openxmlformats.org/drawingml/2006/picture">
                <pic:pic xmlns:pic="http://schemas.openxmlformats.org/drawingml/2006/picture">
                  <pic:nvPicPr>
                    <pic:cNvPr id="13" name="image5.png" descr="P2227#yIS1"/>
                    <pic:cNvPicPr preferRelativeResize="0"/>
                  </pic:nvPicPr>
                  <pic:blipFill>
                    <a:blip r:embed="rId50"/>
                    <a:srcRect/>
                    <a:stretch>
                      <a:fillRect/>
                    </a:stretch>
                  </pic:blipFill>
                  <pic:spPr>
                    <a:xfrm>
                      <a:off x="0" y="0"/>
                      <a:ext cx="3352800" cy="5029200"/>
                    </a:xfrm>
                    <a:prstGeom prst="rect">
                      <a:avLst/>
                    </a:prstGeom>
                    <a:ln/>
                  </pic:spPr>
                </pic:pic>
              </a:graphicData>
            </a:graphic>
          </wp:inline>
        </w:drawing>
      </w:r>
    </w:p>
    <w:p w14:paraId="574F3B4C" w14:textId="77777777" w:rsidR="00AD78BE" w:rsidRDefault="00AD78BE" w:rsidP="00AD78BE">
      <w:r>
        <w:rPr>
          <w:rFonts w:ascii="Helvetica Neue" w:eastAsia="Helvetica Neue" w:hAnsi="Helvetica Neue" w:cs="Helvetica Neue"/>
          <w:b/>
          <w:color w:val="000000"/>
          <w:sz w:val="21"/>
          <w:szCs w:val="21"/>
        </w:rPr>
        <w:t xml:space="preserve">Site 3 – Joe and Jessica Koch – </w:t>
      </w:r>
      <w:proofErr w:type="spellStart"/>
      <w:r>
        <w:rPr>
          <w:rFonts w:ascii="Helvetica Neue" w:eastAsia="Helvetica Neue" w:hAnsi="Helvetica Neue" w:cs="Helvetica Neue"/>
          <w:b/>
          <w:color w:val="000000"/>
          <w:sz w:val="21"/>
          <w:szCs w:val="21"/>
        </w:rPr>
        <w:t>Willowie</w:t>
      </w:r>
      <w:proofErr w:type="spellEnd"/>
    </w:p>
    <w:p w14:paraId="15A2C387" w14:textId="77777777" w:rsidR="00AD78BE" w:rsidRDefault="00AD78BE" w:rsidP="00AD78BE">
      <w:r>
        <w:rPr>
          <w:rFonts w:ascii="Helvetica Neue" w:eastAsia="Helvetica Neue" w:hAnsi="Helvetica Neue" w:cs="Helvetica Neue"/>
          <w:color w:val="000000"/>
          <w:sz w:val="21"/>
          <w:szCs w:val="21"/>
        </w:rPr>
        <w:t xml:space="preserve">The third demonstration site was one of the </w:t>
      </w:r>
      <w:proofErr w:type="spellStart"/>
      <w:r>
        <w:rPr>
          <w:rFonts w:ascii="Helvetica Neue" w:eastAsia="Helvetica Neue" w:hAnsi="Helvetica Neue" w:cs="Helvetica Neue"/>
          <w:color w:val="000000"/>
          <w:sz w:val="21"/>
          <w:szCs w:val="21"/>
        </w:rPr>
        <w:t>Firestik</w:t>
      </w:r>
      <w:proofErr w:type="spellEnd"/>
      <w:r>
        <w:rPr>
          <w:rFonts w:ascii="Helvetica Neue" w:eastAsia="Helvetica Neue" w:hAnsi="Helvetica Neue" w:cs="Helvetica Neue"/>
          <w:color w:val="000000"/>
          <w:sz w:val="21"/>
          <w:szCs w:val="21"/>
        </w:rPr>
        <w:t xml:space="preserve"> Frost Demonstration Site’s. This is one of several sites, sprayed with the product, so we can better understand it’s role in the prevention of frost (and other uses such as pod shatter in canola), through the suppression of ice nucleating bacteria. Michael Eyre’s gave an overview on the chemistry of the product and what we learnt in the trials in the Upper North and further afield in 2021. This field at ‘Jacobs’, </w:t>
      </w:r>
      <w:proofErr w:type="spellStart"/>
      <w:r>
        <w:rPr>
          <w:rFonts w:ascii="Helvetica Neue" w:eastAsia="Helvetica Neue" w:hAnsi="Helvetica Neue" w:cs="Helvetica Neue"/>
          <w:color w:val="000000"/>
          <w:sz w:val="21"/>
          <w:szCs w:val="21"/>
        </w:rPr>
        <w:t>Willowie</w:t>
      </w:r>
      <w:proofErr w:type="spellEnd"/>
      <w:r>
        <w:rPr>
          <w:rFonts w:ascii="Helvetica Neue" w:eastAsia="Helvetica Neue" w:hAnsi="Helvetica Neue" w:cs="Helvetica Neue"/>
          <w:color w:val="000000"/>
          <w:sz w:val="21"/>
          <w:szCs w:val="21"/>
        </w:rPr>
        <w:t xml:space="preserve">, along with several fields of Todd Orrock’s fields at </w:t>
      </w:r>
      <w:proofErr w:type="spellStart"/>
      <w:r>
        <w:rPr>
          <w:rFonts w:ascii="Helvetica Neue" w:eastAsia="Helvetica Neue" w:hAnsi="Helvetica Neue" w:cs="Helvetica Neue"/>
          <w:color w:val="000000"/>
          <w:sz w:val="21"/>
          <w:szCs w:val="21"/>
        </w:rPr>
        <w:t>Murraytown</w:t>
      </w:r>
      <w:proofErr w:type="spellEnd"/>
      <w:r>
        <w:rPr>
          <w:rFonts w:ascii="Helvetica Neue" w:eastAsia="Helvetica Neue" w:hAnsi="Helvetica Neue" w:cs="Helvetica Neue"/>
          <w:color w:val="000000"/>
          <w:sz w:val="21"/>
          <w:szCs w:val="21"/>
        </w:rPr>
        <w:t xml:space="preserve"> will be assessed through the analysis of plant samples, and the yield and protein data that is collected from the harvesters.</w:t>
      </w:r>
    </w:p>
    <w:p w14:paraId="2EF1256E" w14:textId="77777777" w:rsidR="00AD78BE" w:rsidRDefault="00AD78BE" w:rsidP="00AD78BE">
      <w:r>
        <w:rPr>
          <w:rFonts w:ascii="Helvetica Neue" w:eastAsia="Helvetica Neue" w:hAnsi="Helvetica Neue" w:cs="Helvetica Neue"/>
          <w:color w:val="000000"/>
          <w:sz w:val="21"/>
          <w:szCs w:val="21"/>
        </w:rPr>
        <w:t>I put together a couple of bits on the PDS visit too if they are helpful: </w:t>
      </w:r>
      <w:r>
        <w:rPr>
          <w:rFonts w:ascii="Segoe UI Emoji" w:eastAsia="Quattrocento Sans" w:hAnsi="Segoe UI Emoji" w:cs="Segoe UI Emoji"/>
          <w:color w:val="000000"/>
          <w:sz w:val="21"/>
          <w:szCs w:val="21"/>
        </w:rPr>
        <w:t>😊</w:t>
      </w:r>
    </w:p>
    <w:p w14:paraId="49B48AB6" w14:textId="77777777" w:rsidR="00AD78BE" w:rsidRDefault="00AD78BE" w:rsidP="00AD78BE">
      <w:r>
        <w:rPr>
          <w:rFonts w:ascii="Helvetica Neue" w:eastAsia="Helvetica Neue" w:hAnsi="Helvetica Neue" w:cs="Helvetica Neue"/>
          <w:color w:val="000000"/>
          <w:sz w:val="21"/>
          <w:szCs w:val="21"/>
        </w:rPr>
        <w:t xml:space="preserve">Breezy Hill Precision Ag Services have been involved in for the Upper North Farming Systems is the 'Pasture Demonstration Site's' as part of an MLA funded trial. Something new for us - our role has been to monitor the pasture growth of mixed species pastures and compare them to a single species pasture, grown side by side in the same field using satellite imagery. Although this project is in its first year (of three), there has already been some interesting results, visible from the sky. At the crop walk we looked at imagery from the Melrose site at Kendrick McCallum’s. This showed that the field sown with a mixed species, compared to the vetch only pasture had greater biomass, and this was evident in the imagery in PCT </w:t>
      </w:r>
      <w:proofErr w:type="spellStart"/>
      <w:r>
        <w:rPr>
          <w:rFonts w:ascii="Helvetica Neue" w:eastAsia="Helvetica Neue" w:hAnsi="Helvetica Neue" w:cs="Helvetica Neue"/>
          <w:color w:val="000000"/>
          <w:sz w:val="21"/>
          <w:szCs w:val="21"/>
        </w:rPr>
        <w:t>AgCloud</w:t>
      </w:r>
      <w:proofErr w:type="spellEnd"/>
      <w:r>
        <w:rPr>
          <w:rFonts w:ascii="Helvetica Neue" w:eastAsia="Helvetica Neue" w:hAnsi="Helvetica Neue" w:cs="Helvetica Neue"/>
          <w:color w:val="000000"/>
          <w:sz w:val="21"/>
          <w:szCs w:val="21"/>
        </w:rPr>
        <w:t>.</w:t>
      </w:r>
    </w:p>
    <w:p w14:paraId="024DD9D4" w14:textId="2E3A41A8" w:rsidR="00E77338" w:rsidRDefault="00AD78BE" w:rsidP="00AD78BE">
      <w:pPr>
        <w:rPr>
          <w:rFonts w:ascii="Helvetica Neue" w:eastAsia="Helvetica Neue" w:hAnsi="Helvetica Neue" w:cs="Helvetica Neue"/>
          <w:color w:val="000000"/>
          <w:sz w:val="21"/>
          <w:szCs w:val="21"/>
        </w:rPr>
      </w:pPr>
      <w:r>
        <w:rPr>
          <w:rFonts w:ascii="Helvetica Neue" w:eastAsia="Helvetica Neue" w:hAnsi="Helvetica Neue" w:cs="Helvetica Neue"/>
          <w:noProof/>
          <w:color w:val="000000"/>
          <w:sz w:val="21"/>
          <w:szCs w:val="21"/>
        </w:rPr>
        <mc:AlternateContent>
          <mc:Choice Requires="wps">
            <w:drawing>
              <wp:inline distT="0" distB="0" distL="0" distR="0" wp14:anchorId="59A7E532" wp14:editId="14C8D7BA">
                <wp:extent cx="314325" cy="314325"/>
                <wp:effectExtent l="0" t="0" r="0" b="0"/>
                <wp:docPr id="9" name="Rectangle 9" descr="P2232TB1bA#y1"/>
                <wp:cNvGraphicFramePr/>
                <a:graphic xmlns:a="http://schemas.openxmlformats.org/drawingml/2006/main">
                  <a:graphicData uri="http://schemas.microsoft.com/office/word/2010/wordprocessingShape">
                    <wps:wsp>
                      <wps:cNvSpPr/>
                      <wps:spPr>
                        <a:xfrm>
                          <a:off x="5193600" y="3627600"/>
                          <a:ext cx="304800" cy="304800"/>
                        </a:xfrm>
                        <a:prstGeom prst="rect">
                          <a:avLst/>
                        </a:prstGeom>
                        <a:noFill/>
                        <a:ln w="9525" cap="flat" cmpd="sng" algn="ctr">
                          <a:solidFill>
                            <a:prstClr val="black">
                              <a:alpha val="0"/>
                            </a:prstClr>
                          </a:solidFill>
                          <a:prstDash val="solid"/>
                          <a:round/>
                          <a:headEnd type="none" w="med" len="med"/>
                          <a:tailEnd type="none" w="med" len="med"/>
                        </a:ln>
                      </wps:spPr>
                      <wps:txbx>
                        <w:txbxContent>
                          <w:p w14:paraId="12CCD9E4" w14:textId="77777777" w:rsidR="00AD78BE" w:rsidRDefault="00AD78BE" w:rsidP="00AD78BE">
                            <w:pPr>
                              <w:textDirection w:val="btLr"/>
                            </w:pPr>
                          </w:p>
                        </w:txbxContent>
                      </wps:txbx>
                      <wps:bodyPr spcFirstLastPara="1" wrap="square" lIns="91425" tIns="91425" rIns="91425" bIns="91425" anchor="ctr" anchorCtr="0">
                        <a:noAutofit/>
                      </wps:bodyPr>
                    </wps:wsp>
                  </a:graphicData>
                </a:graphic>
              </wp:inline>
            </w:drawing>
          </mc:Choice>
          <mc:Fallback>
            <w:pict>
              <v:rect w14:anchorId="59A7E532" id="Rectangle 9" o:spid="_x0000_s1026" alt="P2232TB1bA#y1" style="width:24.75pt;height:24.7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" filled="f">
                <v:stroke opacity="0" joinstyle="round"/>
                <v:textbox inset="2.53958mm,2.53958mm,2.53958mm,2.53958mm">
                  <w:txbxContent>
                    <w:p w14:paraId="12CCD9E4" w14:textId="77777777" w:rsidR="00AD78BE" w:rsidRDefault="00AD78BE" w:rsidP="00AD78BE">
                      <w:pPr>
                        <w:textDirection w:val="btLr"/>
                      </w:pPr>
                    </w:p>
                  </w:txbxContent>
                </v:textbox>
                <w10:anchorlock/>
              </v:rect>
            </w:pict>
          </mc:Fallback>
        </mc:AlternateContent>
      </w:r>
      <w:r>
        <w:rPr>
          <w:rFonts w:ascii="Helvetica Neue" w:eastAsia="Helvetica Neue" w:hAnsi="Helvetica Neue" w:cs="Helvetica Neue"/>
          <w:color w:val="000000"/>
          <w:sz w:val="21"/>
          <w:szCs w:val="21"/>
        </w:rPr>
        <w:br/>
      </w:r>
      <w:r>
        <w:rPr>
          <w:rFonts w:ascii="Helvetica Neue" w:eastAsia="Helvetica Neue" w:hAnsi="Helvetica Neue" w:cs="Helvetica Neue"/>
          <w:color w:val="000000"/>
          <w:sz w:val="21"/>
          <w:szCs w:val="21"/>
        </w:rPr>
        <w:br/>
      </w:r>
      <w:r>
        <w:rPr>
          <w:rFonts w:ascii="Helvetica Neue" w:eastAsia="Helvetica Neue" w:hAnsi="Helvetica Neue" w:cs="Helvetica Neue"/>
          <w:color w:val="000000"/>
          <w:sz w:val="21"/>
          <w:szCs w:val="21"/>
        </w:rPr>
        <w:lastRenderedPageBreak/>
        <w:t>Below - an SVI image of the PDS site north of Caltowie, the mixed species is on the right (vetch and barley mix</w:t>
      </w:r>
      <w:proofErr w:type="gramStart"/>
      <w:r>
        <w:rPr>
          <w:rFonts w:ascii="Helvetica Neue" w:eastAsia="Helvetica Neue" w:hAnsi="Helvetica Neue" w:cs="Helvetica Neue"/>
          <w:color w:val="000000"/>
          <w:sz w:val="21"/>
          <w:szCs w:val="21"/>
        </w:rPr>
        <w:t>)</w:t>
      </w:r>
      <w:proofErr w:type="gramEnd"/>
      <w:r>
        <w:rPr>
          <w:rFonts w:ascii="Helvetica Neue" w:eastAsia="Helvetica Neue" w:hAnsi="Helvetica Neue" w:cs="Helvetica Neue"/>
          <w:color w:val="000000"/>
          <w:sz w:val="21"/>
          <w:szCs w:val="21"/>
        </w:rPr>
        <w:t xml:space="preserve"> and the vetch is on the right. Interestingly, the mixed species had the best vigour early on, however in </w:t>
      </w:r>
      <w:proofErr w:type="spellStart"/>
      <w:r>
        <w:rPr>
          <w:rFonts w:ascii="Helvetica Neue" w:eastAsia="Helvetica Neue" w:hAnsi="Helvetica Neue" w:cs="Helvetica Neue"/>
          <w:color w:val="000000"/>
          <w:sz w:val="21"/>
          <w:szCs w:val="21"/>
        </w:rPr>
        <w:t>mid September</w:t>
      </w:r>
      <w:proofErr w:type="spellEnd"/>
      <w:r>
        <w:rPr>
          <w:rFonts w:ascii="Helvetica Neue" w:eastAsia="Helvetica Neue" w:hAnsi="Helvetica Neue" w:cs="Helvetica Neue"/>
          <w:color w:val="000000"/>
          <w:sz w:val="21"/>
          <w:szCs w:val="21"/>
        </w:rPr>
        <w:t>, under moist conditions the vetch took off and as spring progressed is look better than the mixed species.</w:t>
      </w:r>
    </w:p>
    <w:p w14:paraId="44232F78" w14:textId="14E0E30A" w:rsidR="003B351C" w:rsidRDefault="003B351C" w:rsidP="00AD78BE">
      <w:r>
        <w:rPr>
          <w:noProof/>
        </w:rPr>
        <w:drawing>
          <wp:inline distT="0" distB="0" distL="0" distR="0" wp14:anchorId="1272C550" wp14:editId="15F485D3">
            <wp:extent cx="5731510" cy="3114040"/>
            <wp:effectExtent l="0" t="0" r="2540" b="0"/>
            <wp:docPr id="12" name="image6.jpg" descr="P2233#yIS1"/>
            <wp:cNvGraphicFramePr/>
            <a:graphic xmlns:a="http://schemas.openxmlformats.org/drawingml/2006/main">
              <a:graphicData uri="http://schemas.openxmlformats.org/drawingml/2006/picture">
                <pic:pic xmlns:pic="http://schemas.openxmlformats.org/drawingml/2006/picture">
                  <pic:nvPicPr>
                    <pic:cNvPr id="12" name="image6.jpg" descr="P2233#yIS1"/>
                    <pic:cNvPicPr preferRelativeResize="0"/>
                  </pic:nvPicPr>
                  <pic:blipFill>
                    <a:blip r:embed="rId51"/>
                    <a:srcRect/>
                    <a:stretch>
                      <a:fillRect/>
                    </a:stretch>
                  </pic:blipFill>
                  <pic:spPr>
                    <a:xfrm>
                      <a:off x="0" y="0"/>
                      <a:ext cx="5731510" cy="3114040"/>
                    </a:xfrm>
                    <a:prstGeom prst="rect">
                      <a:avLst/>
                    </a:prstGeom>
                    <a:ln/>
                  </pic:spPr>
                </pic:pic>
              </a:graphicData>
            </a:graphic>
          </wp:inline>
        </w:drawing>
      </w:r>
    </w:p>
    <w:p w14:paraId="5CD7754D" w14:textId="77777777" w:rsidR="00972DF9" w:rsidRDefault="00972DF9" w:rsidP="00AD78BE"/>
    <w:p w14:paraId="574964D5" w14:textId="069CFF97" w:rsidR="00686EAF" w:rsidRPr="00686EAF" w:rsidRDefault="00686EAF" w:rsidP="00686EAF">
      <w:pPr>
        <w:spacing w:after="0" w:line="240" w:lineRule="auto"/>
        <w:rPr>
          <w:rFonts w:ascii="Times New Roman" w:eastAsia="Times New Roman" w:hAnsi="Times New Roman" w:cs="Times New Roman"/>
          <w:b/>
          <w:bCs/>
          <w:sz w:val="24"/>
          <w:szCs w:val="24"/>
        </w:rPr>
      </w:pPr>
      <w:r w:rsidRPr="00686EAF">
        <w:rPr>
          <w:rFonts w:ascii="Calibri" w:eastAsia="Times New Roman" w:hAnsi="Calibri" w:cs="Calibri"/>
          <w:b/>
          <w:bCs/>
          <w:color w:val="000000"/>
          <w:sz w:val="24"/>
          <w:szCs w:val="24"/>
        </w:rPr>
        <w:t>MLA Producer Demonstration Site – Improving Pasture Management Systems</w:t>
      </w:r>
      <w:r w:rsidR="009C086E">
        <w:rPr>
          <w:rFonts w:ascii="Calibri" w:eastAsia="Times New Roman" w:hAnsi="Calibri" w:cs="Calibri"/>
          <w:b/>
          <w:bCs/>
          <w:color w:val="000000"/>
          <w:sz w:val="24"/>
          <w:szCs w:val="24"/>
        </w:rPr>
        <w:t xml:space="preserve"> - April</w:t>
      </w:r>
      <w:r w:rsidRPr="00686EAF">
        <w:rPr>
          <w:rFonts w:ascii="Calibri" w:eastAsia="Times New Roman" w:hAnsi="Calibri" w:cs="Calibri"/>
          <w:b/>
          <w:bCs/>
          <w:color w:val="000000"/>
          <w:sz w:val="24"/>
          <w:szCs w:val="24"/>
        </w:rPr>
        <w:t xml:space="preserve"> 2023 Update</w:t>
      </w:r>
    </w:p>
    <w:p w14:paraId="35AE2701" w14:textId="77777777" w:rsidR="00686EAF" w:rsidRDefault="00686EAF" w:rsidP="00686EAF">
      <w:pPr>
        <w:spacing w:after="0" w:line="240" w:lineRule="auto"/>
        <w:rPr>
          <w:rFonts w:ascii="Times New Roman" w:eastAsia="Times New Roman" w:hAnsi="Times New Roman" w:cs="Times New Roman"/>
          <w:sz w:val="24"/>
          <w:szCs w:val="24"/>
        </w:rPr>
      </w:pPr>
    </w:p>
    <w:p w14:paraId="751B3337" w14:textId="77777777" w:rsidR="00686EAF" w:rsidRPr="00686EAF" w:rsidRDefault="00686EAF" w:rsidP="00686EAF">
      <w:pPr>
        <w:spacing w:after="0" w:line="240" w:lineRule="auto"/>
        <w:rPr>
          <w:rFonts w:eastAsia="Times New Roman" w:cstheme="minorHAnsi"/>
        </w:rPr>
      </w:pPr>
      <w:r w:rsidRPr="00686EAF">
        <w:rPr>
          <w:rFonts w:eastAsia="Times New Roman" w:cstheme="minorHAnsi"/>
          <w:color w:val="000000"/>
        </w:rPr>
        <w:t xml:space="preserve">Alison Henderson has provided a pasture management site for a second year in a row located at her property at Caltowie North to compare weight gain in sheep grazing single vs mixed species pastures and trial the use of satellite imagery to determine biomass and grazing days left in paddocks. </w:t>
      </w:r>
    </w:p>
    <w:p w14:paraId="2F88CDBA" w14:textId="77777777" w:rsidR="00686EAF" w:rsidRPr="00686EAF" w:rsidRDefault="00686EAF" w:rsidP="00686EAF">
      <w:pPr>
        <w:spacing w:after="0" w:line="240" w:lineRule="auto"/>
        <w:jc w:val="both"/>
        <w:rPr>
          <w:rFonts w:eastAsia="Times New Roman" w:cstheme="minorHAnsi"/>
          <w:color w:val="000000"/>
        </w:rPr>
      </w:pPr>
    </w:p>
    <w:p w14:paraId="2E491F14" w14:textId="77777777" w:rsidR="00686EAF" w:rsidRPr="00686EAF" w:rsidRDefault="00686EAF" w:rsidP="00686EAF">
      <w:pPr>
        <w:spacing w:after="0" w:line="240" w:lineRule="auto"/>
        <w:jc w:val="both"/>
        <w:rPr>
          <w:rFonts w:eastAsia="Times New Roman" w:cstheme="minorHAnsi"/>
          <w:color w:val="000000"/>
        </w:rPr>
      </w:pPr>
      <w:r w:rsidRPr="00686EAF">
        <w:rPr>
          <w:rFonts w:eastAsia="Times New Roman" w:cstheme="minorHAnsi"/>
          <w:color w:val="000000"/>
        </w:rPr>
        <w:t xml:space="preserve">Alison’s 25-ha paddock was split in half with electric fencing and water troughs. This year’s single species pasture was subzero, a hybrid forage brassica, and the mixed species was subzero, </w:t>
      </w:r>
      <w:proofErr w:type="spellStart"/>
      <w:r w:rsidRPr="00686EAF">
        <w:rPr>
          <w:rFonts w:eastAsia="Times New Roman" w:cstheme="minorHAnsi"/>
          <w:color w:val="000000"/>
        </w:rPr>
        <w:t>kracken</w:t>
      </w:r>
      <w:proofErr w:type="spellEnd"/>
      <w:r w:rsidRPr="00686EAF">
        <w:rPr>
          <w:rFonts w:eastAsia="Times New Roman" w:cstheme="minorHAnsi"/>
          <w:color w:val="000000"/>
        </w:rPr>
        <w:t xml:space="preserve"> barley and </w:t>
      </w:r>
      <w:proofErr w:type="spellStart"/>
      <w:r w:rsidRPr="00686EAF">
        <w:rPr>
          <w:rFonts w:eastAsia="Times New Roman" w:cstheme="minorHAnsi"/>
          <w:color w:val="000000"/>
        </w:rPr>
        <w:t>morawa</w:t>
      </w:r>
      <w:proofErr w:type="spellEnd"/>
      <w:r w:rsidRPr="00686EAF">
        <w:rPr>
          <w:rFonts w:eastAsia="Times New Roman" w:cstheme="minorHAnsi"/>
          <w:color w:val="000000"/>
        </w:rPr>
        <w:t xml:space="preserve"> vetch.  A mob of 300 ewe </w:t>
      </w:r>
      <w:proofErr w:type="gramStart"/>
      <w:r w:rsidRPr="00686EAF">
        <w:rPr>
          <w:rFonts w:eastAsia="Times New Roman" w:cstheme="minorHAnsi"/>
          <w:color w:val="000000"/>
        </w:rPr>
        <w:t>hogget’s</w:t>
      </w:r>
      <w:proofErr w:type="gramEnd"/>
      <w:r w:rsidRPr="00686EAF">
        <w:rPr>
          <w:rFonts w:eastAsia="Times New Roman" w:cstheme="minorHAnsi"/>
          <w:color w:val="000000"/>
        </w:rPr>
        <w:t xml:space="preserve"> were used in the demonstration and split in half to graze both pastures and weight gains recorded. </w:t>
      </w:r>
    </w:p>
    <w:p w14:paraId="463A192F" w14:textId="77777777" w:rsidR="00686EAF" w:rsidRPr="00686EAF" w:rsidRDefault="00686EAF" w:rsidP="00686EAF">
      <w:pPr>
        <w:spacing w:after="0" w:line="240" w:lineRule="auto"/>
        <w:jc w:val="both"/>
        <w:rPr>
          <w:rFonts w:eastAsia="Times New Roman" w:cstheme="minorHAnsi"/>
          <w:color w:val="000000"/>
        </w:rPr>
      </w:pPr>
    </w:p>
    <w:p w14:paraId="3DE4EE86" w14:textId="77777777" w:rsidR="00686EAF" w:rsidRPr="00686EAF" w:rsidRDefault="00686EAF" w:rsidP="00686EAF">
      <w:pPr>
        <w:spacing w:after="0" w:line="240" w:lineRule="auto"/>
        <w:jc w:val="both"/>
        <w:rPr>
          <w:rFonts w:eastAsia="Times New Roman" w:cstheme="minorHAnsi"/>
          <w:color w:val="000000"/>
        </w:rPr>
      </w:pPr>
      <w:r w:rsidRPr="00686EAF">
        <w:rPr>
          <w:rFonts w:eastAsia="Times New Roman" w:cstheme="minorHAnsi"/>
          <w:color w:val="000000"/>
        </w:rPr>
        <w:t xml:space="preserve">Subzero was sown at a rate of 5kg/ha in the single species trial. For the mixed species pasture, rates were 2kg/ha sub zero, 65kg/ha </w:t>
      </w:r>
      <w:proofErr w:type="spellStart"/>
      <w:r w:rsidRPr="00686EAF">
        <w:rPr>
          <w:rFonts w:eastAsia="Times New Roman" w:cstheme="minorHAnsi"/>
          <w:color w:val="000000"/>
        </w:rPr>
        <w:t>kracken</w:t>
      </w:r>
      <w:proofErr w:type="spellEnd"/>
      <w:r w:rsidRPr="00686EAF">
        <w:rPr>
          <w:rFonts w:eastAsia="Times New Roman" w:cstheme="minorHAnsi"/>
          <w:color w:val="000000"/>
        </w:rPr>
        <w:t xml:space="preserve"> barley and 45kg/ha vetch. Sheep weight gain in 2023 was slightly higher in the single species pasture grazing last year. Voluntary ryegrass and barley grass helped the single species pasture to resemble a somewhat mixed species pasture and higher sowing rates of sub zero contributed to this pasture having a good balance of protein and energy giving better nutritional value shown in pasture feed test results. </w:t>
      </w:r>
    </w:p>
    <w:p w14:paraId="129F6B57" w14:textId="77777777" w:rsidR="00686EAF" w:rsidRPr="00686EAF" w:rsidRDefault="00686EAF" w:rsidP="00686EAF">
      <w:pPr>
        <w:spacing w:after="0" w:line="240" w:lineRule="auto"/>
        <w:jc w:val="both"/>
        <w:rPr>
          <w:rFonts w:eastAsia="Times New Roman" w:cstheme="minorHAnsi"/>
          <w:color w:val="000000"/>
        </w:rPr>
      </w:pPr>
    </w:p>
    <w:p w14:paraId="08E5A839" w14:textId="77777777" w:rsidR="00686EAF" w:rsidRPr="00686EAF" w:rsidRDefault="00686EAF" w:rsidP="00686EAF">
      <w:pPr>
        <w:pStyle w:val="NormalWeb"/>
        <w:shd w:val="clear" w:color="auto" w:fill="FFFFFF"/>
        <w:rPr>
          <w:rFonts w:asciiTheme="minorHAnsi" w:hAnsiTheme="minorHAnsi" w:cstheme="minorHAnsi"/>
          <w:sz w:val="22"/>
          <w:szCs w:val="22"/>
        </w:rPr>
      </w:pPr>
      <w:r w:rsidRPr="00686EAF">
        <w:rPr>
          <w:rFonts w:asciiTheme="minorHAnsi" w:hAnsiTheme="minorHAnsi" w:cstheme="minorHAnsi"/>
          <w:sz w:val="22"/>
          <w:szCs w:val="22"/>
        </w:rPr>
        <w:t xml:space="preserve">Biomass pasture cuts were sampled to ground truth the satellite imagery which indicated confidence in the estimated Total Standing Dry Matter (TSDM – kg DM/ha). ‘Dry Matter’ refers to the weight of plant material available without water and provides a consistent measure to compare feeds and pasture types across grazing environments or when developing livestock rations.  </w:t>
      </w:r>
    </w:p>
    <w:p w14:paraId="6D734E59" w14:textId="77777777" w:rsidR="00686EAF" w:rsidRPr="00686EAF" w:rsidRDefault="00686EAF" w:rsidP="00686EAF">
      <w:pPr>
        <w:spacing w:after="0" w:line="240" w:lineRule="auto"/>
        <w:jc w:val="both"/>
        <w:rPr>
          <w:rFonts w:eastAsia="Times New Roman" w:cstheme="minorHAnsi"/>
          <w:color w:val="000000"/>
        </w:rPr>
      </w:pPr>
      <w:r w:rsidRPr="00686EAF">
        <w:rPr>
          <w:rFonts w:eastAsia="Times New Roman" w:cstheme="minorHAnsi"/>
          <w:color w:val="000000"/>
        </w:rPr>
        <w:t xml:space="preserve">The satellite imagery has been integrated into Alison’s farm management app which uses the data to estimate Feed on Offer (FOO) in total kg/paddock and generate an estimate of number of grazing days </w:t>
      </w:r>
      <w:r w:rsidRPr="00686EAF">
        <w:rPr>
          <w:rFonts w:eastAsia="Times New Roman" w:cstheme="minorHAnsi"/>
          <w:color w:val="000000"/>
        </w:rPr>
        <w:lastRenderedPageBreak/>
        <w:t>remaining. Alison said the grazing day estimate was comparable to her visual observations through spring and she can see the value of using this technology in the future as another tool for grazing decision making on farm through the season.</w:t>
      </w:r>
    </w:p>
    <w:p w14:paraId="7B919CA5" w14:textId="77777777" w:rsidR="00686EAF" w:rsidRPr="00686EAF" w:rsidRDefault="00686EAF" w:rsidP="00686EAF">
      <w:pPr>
        <w:spacing w:after="0" w:line="240" w:lineRule="auto"/>
        <w:jc w:val="both"/>
        <w:rPr>
          <w:rFonts w:eastAsia="Times New Roman" w:cstheme="minorHAnsi"/>
          <w:color w:val="000000"/>
        </w:rPr>
      </w:pPr>
    </w:p>
    <w:p w14:paraId="1C3370F0" w14:textId="77777777" w:rsidR="00686EAF" w:rsidRPr="00686EAF" w:rsidRDefault="00686EAF" w:rsidP="00686EAF">
      <w:pPr>
        <w:spacing w:after="0" w:line="240" w:lineRule="auto"/>
        <w:jc w:val="both"/>
        <w:rPr>
          <w:rFonts w:cstheme="minorHAnsi"/>
        </w:rPr>
      </w:pPr>
      <w:r w:rsidRPr="00686EAF">
        <w:rPr>
          <w:rFonts w:eastAsia="Times New Roman" w:cstheme="minorHAnsi"/>
          <w:color w:val="000000"/>
        </w:rPr>
        <w:t xml:space="preserve">A field day will be held in spring 2024 at Alison’s property to wrap up results of this PDS project and learn more about Improving Pasture Management Systems in the Upper North. </w:t>
      </w:r>
      <w:r w:rsidRPr="00686EAF">
        <w:rPr>
          <w:rFonts w:cstheme="minorHAnsi"/>
        </w:rPr>
        <w:t>This Producer Demonstration Site is funded by Meat &amp; Livestock Australia.</w:t>
      </w:r>
    </w:p>
    <w:p w14:paraId="75672C39" w14:textId="77777777" w:rsidR="00686EAF" w:rsidRDefault="00686EAF" w:rsidP="00686EAF">
      <w:pPr>
        <w:keepNext/>
      </w:pPr>
      <w:r w:rsidRPr="00686EAF">
        <w:rPr>
          <w:rFonts w:cstheme="minorHAnsi"/>
          <w:noProof/>
        </w:rPr>
        <w:drawing>
          <wp:inline distT="0" distB="0" distL="0" distR="0" wp14:anchorId="2668BC14" wp14:editId="0C319E6A">
            <wp:extent cx="5731510" cy="2290013"/>
            <wp:effectExtent l="0" t="0" r="2540" b="0"/>
            <wp:docPr id="321244540" name="Picture 321244540" descr="P2247#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1244540" name="Picture 321244540" descr="P2247#yIS1"/>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731510" cy="2290013"/>
                    </a:xfrm>
                    <a:prstGeom prst="rect">
                      <a:avLst/>
                    </a:prstGeom>
                    <a:noFill/>
                    <a:ln>
                      <a:noFill/>
                    </a:ln>
                  </pic:spPr>
                </pic:pic>
              </a:graphicData>
            </a:graphic>
          </wp:inline>
        </w:drawing>
      </w:r>
    </w:p>
    <w:p w14:paraId="614ECAFC" w14:textId="4644D45D" w:rsidR="00686EAF" w:rsidRPr="00686EAF" w:rsidRDefault="00686EAF" w:rsidP="00686EAF">
      <w:pPr>
        <w:pStyle w:val="Caption"/>
        <w:rPr>
          <w:rFonts w:cstheme="minorHAnsi"/>
          <w:sz w:val="22"/>
          <w:szCs w:val="22"/>
        </w:rPr>
      </w:pPr>
      <w:r w:rsidRPr="0083370D">
        <w:t>Photo: Henderson’s ewe hoggets grazing the trial.</w:t>
      </w:r>
    </w:p>
    <w:p w14:paraId="00A2085C" w14:textId="77777777" w:rsidR="00686EAF" w:rsidRDefault="00686EAF" w:rsidP="00686EAF">
      <w:pPr>
        <w:pStyle w:val="NormalWeb"/>
        <w:keepNext/>
      </w:pPr>
      <w:r w:rsidRPr="00686EAF">
        <w:rPr>
          <w:rFonts w:asciiTheme="minorHAnsi" w:hAnsiTheme="minorHAnsi" w:cstheme="minorHAnsi"/>
          <w:noProof/>
          <w:sz w:val="22"/>
          <w:szCs w:val="22"/>
        </w:rPr>
        <w:drawing>
          <wp:inline distT="0" distB="0" distL="0" distR="0" wp14:anchorId="2D7C4EC5" wp14:editId="49E61D5D">
            <wp:extent cx="3352800" cy="2514600"/>
            <wp:effectExtent l="0" t="0" r="0" b="0"/>
            <wp:docPr id="476550021" name="Picture 476550021" descr="P2249#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6550021" name="Picture 476550021" descr="P2249#yIS1"/>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3377203" cy="2532902"/>
                    </a:xfrm>
                    <a:prstGeom prst="rect">
                      <a:avLst/>
                    </a:prstGeom>
                    <a:noFill/>
                    <a:ln>
                      <a:noFill/>
                    </a:ln>
                  </pic:spPr>
                </pic:pic>
              </a:graphicData>
            </a:graphic>
          </wp:inline>
        </w:drawing>
      </w:r>
    </w:p>
    <w:p w14:paraId="1687AF52" w14:textId="197ECEE6" w:rsidR="00686EAF" w:rsidRPr="00686EAF" w:rsidRDefault="00686EAF" w:rsidP="00686EAF">
      <w:pPr>
        <w:pStyle w:val="Caption"/>
        <w:rPr>
          <w:rFonts w:cstheme="minorHAnsi"/>
          <w:sz w:val="22"/>
          <w:szCs w:val="22"/>
        </w:rPr>
      </w:pPr>
      <w:r w:rsidRPr="005A4895">
        <w:t>Photo: Rachel Trengove sampling pasture biomass cuts for ground truthing satellite imagery of the pasture paddocks</w:t>
      </w:r>
    </w:p>
    <w:p w14:paraId="4C1D5C43" w14:textId="353F21DB" w:rsidR="00686EAF" w:rsidRDefault="00686EAF" w:rsidP="00686EAF">
      <w:pPr>
        <w:keepNext/>
      </w:pPr>
      <w:r w:rsidRPr="00686EAF">
        <w:rPr>
          <w:rFonts w:cstheme="minorHAnsi"/>
          <w:noProof/>
        </w:rPr>
        <w:lastRenderedPageBreak/>
        <w:drawing>
          <wp:anchor distT="0" distB="0" distL="114300" distR="114300" simplePos="0" relativeHeight="251662336" behindDoc="0" locked="0" layoutInCell="1" allowOverlap="1" wp14:anchorId="0FECA188" wp14:editId="6FFC3C78">
            <wp:simplePos x="0" y="0"/>
            <wp:positionH relativeFrom="margin">
              <wp:posOffset>3664585</wp:posOffset>
            </wp:positionH>
            <wp:positionV relativeFrom="paragraph">
              <wp:posOffset>0</wp:posOffset>
            </wp:positionV>
            <wp:extent cx="2259330" cy="4770120"/>
            <wp:effectExtent l="0" t="0" r="7620" b="0"/>
            <wp:wrapSquare wrapText="bothSides"/>
            <wp:docPr id="212253691" name="Picture 212253691" descr="P2251#y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253691" name="Picture 212253691" descr="P2251#y2"/>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259330" cy="4770120"/>
                    </a:xfrm>
                    <a:prstGeom prst="rect">
                      <a:avLst/>
                    </a:prstGeom>
                    <a:noFill/>
                    <a:ln>
                      <a:noFill/>
                    </a:ln>
                  </pic:spPr>
                </pic:pic>
              </a:graphicData>
            </a:graphic>
          </wp:anchor>
        </w:drawing>
      </w:r>
      <w:r>
        <w:rPr>
          <w:noProof/>
        </w:rPr>
        <mc:AlternateContent>
          <mc:Choice Requires="wps">
            <w:drawing>
              <wp:anchor distT="0" distB="0" distL="114300" distR="114300" simplePos="0" relativeHeight="251661312" behindDoc="0" locked="0" layoutInCell="1" allowOverlap="1" wp14:anchorId="6608D3A4" wp14:editId="235114ED">
                <wp:simplePos x="0" y="0"/>
                <wp:positionH relativeFrom="column">
                  <wp:posOffset>5715</wp:posOffset>
                </wp:positionH>
                <wp:positionV relativeFrom="paragraph">
                  <wp:posOffset>4354830</wp:posOffset>
                </wp:positionV>
                <wp:extent cx="3167455" cy="635"/>
                <wp:effectExtent l="0" t="0" r="0" b="0"/>
                <wp:wrapTopAndBottom/>
                <wp:docPr id="1778316908" name="Text Box 1" descr="P2251TB4#y1"/>
                <wp:cNvGraphicFramePr/>
                <a:graphic xmlns:a="http://schemas.openxmlformats.org/drawingml/2006/main">
                  <a:graphicData uri="http://schemas.microsoft.com/office/word/2010/wordprocessingShape">
                    <wps:wsp>
                      <wps:cNvSpPr txBox="1"/>
                      <wps:spPr>
                        <a:xfrm>
                          <a:off x="0" y="0"/>
                          <a:ext cx="3167455" cy="635"/>
                        </a:xfrm>
                        <a:prstGeom prst="rect">
                          <a:avLst/>
                        </a:prstGeom>
                        <a:solidFill>
                          <a:prstClr val="white"/>
                        </a:solidFill>
                        <a:ln>
                          <a:noFill/>
                        </a:ln>
                      </wps:spPr>
                      <wps:txbx>
                        <w:txbxContent>
                          <w:p w14:paraId="1ED95558" w14:textId="30E4CFAE" w:rsidR="00686EAF" w:rsidRPr="00015B71" w:rsidRDefault="00686EAF" w:rsidP="00686EAF">
                            <w:pPr>
                              <w:pStyle w:val="Caption"/>
                              <w:rPr>
                                <w:rFonts w:cstheme="minorHAnsi"/>
                                <w:noProof/>
                                <w:sz w:val="22"/>
                                <w:szCs w:val="22"/>
                              </w:rPr>
                            </w:pPr>
                            <w:r w:rsidRPr="006D6982">
                              <w:t>Photo: Sub zero (Brassica napus) included in this years trial pastures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type w14:anchorId="6608D3A4" id="_x0000_t202" coordsize="21600,21600" o:spt="202" path="m,l,21600r21600,l21600,xe">
                <v:stroke joinstyle="miter"/>
                <v:path gradientshapeok="t" o:connecttype="rect"/>
              </v:shapetype>
              <v:shape id="Text Box 1" o:spid="_x0000_s1027" type="#_x0000_t202" alt="P2251TB4#y1" style="position:absolute;margin-left:.45pt;margin-top:342.9pt;width:249.4pt;height:.05pt;z-index:2516613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" stroked="f">
                <v:textbox style="mso-fit-shape-to-text:t" inset="0,0,0,0">
                  <w:txbxContent>
                    <w:p w14:paraId="1ED95558" w14:textId="30E4CFAE" w:rsidR="00686EAF" w:rsidRPr="00015B71" w:rsidRDefault="00686EAF" w:rsidP="00686EAF">
                      <w:pPr>
                        <w:pStyle w:val="Caption"/>
                        <w:rPr>
                          <w:rFonts w:cstheme="minorHAnsi"/>
                          <w:noProof/>
                          <w:sz w:val="22"/>
                          <w:szCs w:val="22"/>
                        </w:rPr>
                      </w:pPr>
                      <w:r w:rsidRPr="006D6982">
                        <w:t>Photo: Sub zero (Brassica napus) included in this years trial pastures</w:t>
                      </w:r>
                    </w:p>
                  </w:txbxContent>
                </v:textbox>
                <w10:wrap type="topAndBottom"/>
              </v:shape>
            </w:pict>
          </mc:Fallback>
        </mc:AlternateContent>
      </w:r>
      <w:r w:rsidRPr="00686EAF">
        <w:rPr>
          <w:rFonts w:cstheme="minorHAnsi"/>
          <w:noProof/>
        </w:rPr>
        <w:drawing>
          <wp:anchor distT="0" distB="0" distL="114300" distR="114300" simplePos="0" relativeHeight="251659264" behindDoc="0" locked="0" layoutInCell="1" allowOverlap="1" wp14:anchorId="67C79169" wp14:editId="7E335AE2">
            <wp:simplePos x="0" y="0"/>
            <wp:positionH relativeFrom="margin">
              <wp:align>left</wp:align>
            </wp:positionH>
            <wp:positionV relativeFrom="paragraph">
              <wp:posOffset>0</wp:posOffset>
            </wp:positionV>
            <wp:extent cx="3199130" cy="4265930"/>
            <wp:effectExtent l="0" t="0" r="1270" b="1270"/>
            <wp:wrapTopAndBottom/>
            <wp:docPr id="2144873750" name="Picture 2144873750" descr="P2251#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4873750" name="Picture 2144873750" descr="P2251#y1"/>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flipH="1">
                      <a:off x="0" y="0"/>
                      <a:ext cx="3199130" cy="4265930"/>
                    </a:xfrm>
                    <a:prstGeom prst="rect">
                      <a:avLst/>
                    </a:prstGeom>
                    <a:noFill/>
                    <a:ln>
                      <a:noFill/>
                    </a:ln>
                  </pic:spPr>
                </pic:pic>
              </a:graphicData>
            </a:graphic>
          </wp:anchor>
        </w:drawing>
      </w:r>
    </w:p>
    <w:p w14:paraId="0563E7FE" w14:textId="62B6CC88" w:rsidR="00686EAF" w:rsidRPr="00686EAF" w:rsidRDefault="00686EAF" w:rsidP="00686EAF">
      <w:pPr>
        <w:pStyle w:val="Caption"/>
        <w:ind w:left="5760"/>
        <w:rPr>
          <w:rFonts w:cstheme="minorHAnsi"/>
          <w:sz w:val="22"/>
          <w:szCs w:val="22"/>
        </w:rPr>
      </w:pPr>
      <w:r w:rsidRPr="008A5AD6">
        <w:t>Photo: Farm management App – example of estimate of grazing days remaining for the trial paddock</w:t>
      </w:r>
    </w:p>
    <w:p w14:paraId="53E3EA1F" w14:textId="479F5FAB" w:rsidR="00686EAF" w:rsidRDefault="00686EAF">
      <w:r>
        <w:br w:type="page"/>
      </w:r>
    </w:p>
    <w:p w14:paraId="35C172E4" w14:textId="48CFB9CC" w:rsidR="00E87A48" w:rsidRPr="004934AA" w:rsidRDefault="00E87A48" w:rsidP="004934AA">
      <w:pPr>
        <w:rPr>
          <w:b/>
          <w:bCs/>
          <w:sz w:val="24"/>
          <w:szCs w:val="24"/>
          <w:lang w:eastAsia="en-AU"/>
        </w:rPr>
      </w:pPr>
      <w:r w:rsidRPr="004934AA">
        <w:rPr>
          <w:b/>
          <w:bCs/>
          <w:sz w:val="24"/>
          <w:szCs w:val="24"/>
          <w:lang w:eastAsia="en-AU"/>
        </w:rPr>
        <w:lastRenderedPageBreak/>
        <w:t xml:space="preserve">UNFS / MLA Producer Demonstration Site – Improving Pasture Management Systems </w:t>
      </w:r>
      <w:r w:rsidR="006F4AE5" w:rsidRPr="004934AA">
        <w:rPr>
          <w:b/>
          <w:bCs/>
          <w:sz w:val="24"/>
          <w:szCs w:val="24"/>
          <w:lang w:eastAsia="en-AU"/>
        </w:rPr>
        <w:t xml:space="preserve">September </w:t>
      </w:r>
      <w:r w:rsidRPr="004934AA">
        <w:rPr>
          <w:b/>
          <w:bCs/>
          <w:sz w:val="24"/>
          <w:szCs w:val="24"/>
          <w:lang w:eastAsia="en-AU"/>
        </w:rPr>
        <w:t>2025 Update</w:t>
      </w:r>
    </w:p>
    <w:p w14:paraId="596172B6" w14:textId="77777777" w:rsidR="00E87A48" w:rsidRPr="00E87A48" w:rsidRDefault="00E87A48" w:rsidP="00E87A48">
      <w:pPr>
        <w:spacing w:before="100" w:beforeAutospacing="1" w:after="100" w:afterAutospacing="1" w:line="240" w:lineRule="auto"/>
        <w:rPr>
          <w:rFonts w:ascii="Calibri" w:eastAsia="Times New Roman" w:hAnsi="Calibri" w:cs="Calibri"/>
          <w:lang w:eastAsia="en-AU"/>
        </w:rPr>
      </w:pPr>
      <w:r w:rsidRPr="00E87A48">
        <w:rPr>
          <w:rFonts w:ascii="Calibri" w:eastAsia="Times New Roman" w:hAnsi="Calibri" w:cs="Calibri"/>
          <w:lang w:eastAsia="en-AU"/>
        </w:rPr>
        <w:t>The Upper North Farming Systems (UNFS) MLA Producer Demonstration Site (PDS) on Improving Pasture Management Systems is entering its fourth and final year. Alison Henderson has once again provided a trial site at her property in Caltowie North to compare sheep weight gains on single vs. mixed species pastures, while also trialling the use of satellite imagery to estimate pasture biomass and grazing potential.</w:t>
      </w:r>
    </w:p>
    <w:p w14:paraId="0A7AA0D0" w14:textId="77777777" w:rsidR="00E87A48" w:rsidRPr="00E87A48" w:rsidRDefault="00E87A48" w:rsidP="00E87A48">
      <w:pPr>
        <w:spacing w:before="100" w:beforeAutospacing="1" w:after="100" w:afterAutospacing="1" w:line="240" w:lineRule="auto"/>
        <w:rPr>
          <w:rFonts w:ascii="Calibri" w:eastAsia="Times New Roman" w:hAnsi="Calibri" w:cs="Calibri"/>
          <w:lang w:eastAsia="en-AU"/>
        </w:rPr>
      </w:pPr>
      <w:r w:rsidRPr="00E87A48">
        <w:rPr>
          <w:rFonts w:ascii="Calibri" w:eastAsia="Times New Roman" w:hAnsi="Calibri" w:cs="Calibri"/>
          <w:lang w:eastAsia="en-AU"/>
        </w:rPr>
        <w:t xml:space="preserve">Originally planned as a three-year project, the trial was extended after last year’s pasture failed to germinate </w:t>
      </w:r>
      <w:proofErr w:type="gramStart"/>
      <w:r w:rsidRPr="00E87A48">
        <w:rPr>
          <w:rFonts w:ascii="Calibri" w:eastAsia="Times New Roman" w:hAnsi="Calibri" w:cs="Calibri"/>
          <w:lang w:eastAsia="en-AU"/>
        </w:rPr>
        <w:t>as a result of</w:t>
      </w:r>
      <w:proofErr w:type="gramEnd"/>
      <w:r w:rsidRPr="00E87A48">
        <w:rPr>
          <w:rFonts w:ascii="Calibri" w:eastAsia="Times New Roman" w:hAnsi="Calibri" w:cs="Calibri"/>
          <w:lang w:eastAsia="en-AU"/>
        </w:rPr>
        <w:t xml:space="preserve"> drought conditions in our region. This year, Alison has dedicated a 25-hectare paddock, split into two equal areas with electric fencing and a water trough.</w:t>
      </w:r>
    </w:p>
    <w:p w14:paraId="1D78063C" w14:textId="77777777" w:rsidR="00E87A48" w:rsidRPr="00E87A48" w:rsidRDefault="00E87A48">
      <w:pPr>
        <w:numPr>
          <w:ilvl w:val="0"/>
          <w:numId w:val="49"/>
        </w:numPr>
        <w:spacing w:before="100" w:beforeAutospacing="1" w:after="100" w:afterAutospacing="1" w:line="240" w:lineRule="auto"/>
        <w:rPr>
          <w:rFonts w:ascii="Calibri" w:eastAsia="Times New Roman" w:hAnsi="Calibri" w:cs="Calibri"/>
          <w:lang w:eastAsia="en-AU"/>
        </w:rPr>
      </w:pPr>
      <w:r w:rsidRPr="00E87A48">
        <w:rPr>
          <w:rFonts w:ascii="Calibri" w:eastAsia="Times New Roman" w:hAnsi="Calibri" w:cs="Calibri"/>
          <w:lang w:eastAsia="en-AU"/>
        </w:rPr>
        <w:t>Single species treatment: barley sown at 75 kg/ha</w:t>
      </w:r>
    </w:p>
    <w:p w14:paraId="2093E7E4" w14:textId="77777777" w:rsidR="00E87A48" w:rsidRPr="00E87A48" w:rsidRDefault="00E87A48">
      <w:pPr>
        <w:numPr>
          <w:ilvl w:val="0"/>
          <w:numId w:val="49"/>
        </w:numPr>
        <w:spacing w:before="100" w:beforeAutospacing="1" w:after="100" w:afterAutospacing="1" w:line="240" w:lineRule="auto"/>
        <w:rPr>
          <w:rFonts w:ascii="Calibri" w:eastAsia="Times New Roman" w:hAnsi="Calibri" w:cs="Calibri"/>
          <w:lang w:eastAsia="en-AU"/>
        </w:rPr>
      </w:pPr>
      <w:r w:rsidRPr="00E87A48">
        <w:rPr>
          <w:rFonts w:ascii="Calibri" w:eastAsia="Times New Roman" w:hAnsi="Calibri" w:cs="Calibri"/>
          <w:lang w:eastAsia="en-AU"/>
        </w:rPr>
        <w:t xml:space="preserve">Mixed species treatment: subzero (3 kg/ha), barley (70 kg/ha) and </w:t>
      </w:r>
      <w:proofErr w:type="spellStart"/>
      <w:r w:rsidRPr="00E87A48">
        <w:rPr>
          <w:rFonts w:ascii="Calibri" w:eastAsia="Times New Roman" w:hAnsi="Calibri" w:cs="Calibri"/>
          <w:lang w:eastAsia="en-AU"/>
        </w:rPr>
        <w:t>morawa</w:t>
      </w:r>
      <w:proofErr w:type="spellEnd"/>
      <w:r w:rsidRPr="00E87A48">
        <w:rPr>
          <w:rFonts w:ascii="Calibri" w:eastAsia="Times New Roman" w:hAnsi="Calibri" w:cs="Calibri"/>
          <w:lang w:eastAsia="en-AU"/>
        </w:rPr>
        <w:t xml:space="preserve"> vetch (35 kg/ha)</w:t>
      </w:r>
    </w:p>
    <w:p w14:paraId="6533E33A" w14:textId="77777777" w:rsidR="00E87A48" w:rsidRPr="00E87A48" w:rsidRDefault="00E87A48" w:rsidP="00E87A48">
      <w:pPr>
        <w:spacing w:before="100" w:beforeAutospacing="1" w:after="100" w:afterAutospacing="1" w:line="240" w:lineRule="auto"/>
        <w:rPr>
          <w:rFonts w:ascii="Calibri" w:eastAsia="Times New Roman" w:hAnsi="Calibri" w:cs="Calibri"/>
          <w:lang w:eastAsia="en-AU"/>
        </w:rPr>
      </w:pPr>
      <w:r w:rsidRPr="00E87A48">
        <w:rPr>
          <w:rFonts w:ascii="Calibri" w:eastAsia="Times New Roman" w:hAnsi="Calibri" w:cs="Calibri"/>
          <w:lang w:eastAsia="en-AU"/>
        </w:rPr>
        <w:t>Her sheep flock will be split evenly to graze both pastures, with weight gain measured across both mobs before and after the treatments are grazed.</w:t>
      </w:r>
    </w:p>
    <w:p w14:paraId="12A11A44" w14:textId="77777777" w:rsidR="00E87A48" w:rsidRPr="00E87A48" w:rsidRDefault="00E87A48" w:rsidP="00E87A48">
      <w:pPr>
        <w:spacing w:before="100" w:beforeAutospacing="1" w:after="100" w:afterAutospacing="1" w:line="240" w:lineRule="auto"/>
        <w:rPr>
          <w:rFonts w:ascii="Calibri" w:eastAsia="Times New Roman" w:hAnsi="Calibri" w:cs="Calibri"/>
          <w:lang w:eastAsia="en-AU"/>
        </w:rPr>
      </w:pPr>
      <w:r w:rsidRPr="00E87A48">
        <w:rPr>
          <w:rFonts w:ascii="Calibri" w:eastAsia="Times New Roman" w:hAnsi="Calibri" w:cs="Calibri"/>
          <w:lang w:eastAsia="en-AU"/>
        </w:rPr>
        <w:t>To complement livestock data, satellite imagery will be captured at three points through the season:</w:t>
      </w:r>
    </w:p>
    <w:p w14:paraId="49794F49" w14:textId="77777777" w:rsidR="00E87A48" w:rsidRPr="00E87A48" w:rsidRDefault="00E87A48">
      <w:pPr>
        <w:numPr>
          <w:ilvl w:val="0"/>
          <w:numId w:val="50"/>
        </w:numPr>
        <w:spacing w:before="100" w:beforeAutospacing="1" w:after="100" w:afterAutospacing="1" w:line="240" w:lineRule="auto"/>
        <w:rPr>
          <w:rFonts w:ascii="Calibri" w:eastAsia="Times New Roman" w:hAnsi="Calibri" w:cs="Calibri"/>
          <w:lang w:eastAsia="en-AU"/>
        </w:rPr>
      </w:pPr>
      <w:r w:rsidRPr="00E87A48">
        <w:rPr>
          <w:rFonts w:ascii="Calibri" w:eastAsia="Times New Roman" w:hAnsi="Calibri" w:cs="Calibri"/>
          <w:lang w:eastAsia="en-AU"/>
        </w:rPr>
        <w:t>Just prior to grazing</w:t>
      </w:r>
    </w:p>
    <w:p w14:paraId="4DE38048" w14:textId="77777777" w:rsidR="00E87A48" w:rsidRPr="00E87A48" w:rsidRDefault="00E87A48">
      <w:pPr>
        <w:numPr>
          <w:ilvl w:val="0"/>
          <w:numId w:val="50"/>
        </w:numPr>
        <w:spacing w:before="100" w:beforeAutospacing="1" w:after="100" w:afterAutospacing="1" w:line="240" w:lineRule="auto"/>
        <w:rPr>
          <w:rFonts w:ascii="Calibri" w:eastAsia="Times New Roman" w:hAnsi="Calibri" w:cs="Calibri"/>
          <w:lang w:eastAsia="en-AU"/>
        </w:rPr>
      </w:pPr>
      <w:r w:rsidRPr="00E87A48">
        <w:rPr>
          <w:rFonts w:ascii="Calibri" w:eastAsia="Times New Roman" w:hAnsi="Calibri" w:cs="Calibri"/>
          <w:lang w:eastAsia="en-AU"/>
        </w:rPr>
        <w:t>Immediately post-grazing</w:t>
      </w:r>
    </w:p>
    <w:p w14:paraId="2BBD1F0D" w14:textId="77777777" w:rsidR="00E87A48" w:rsidRPr="00E87A48" w:rsidRDefault="00E87A48">
      <w:pPr>
        <w:numPr>
          <w:ilvl w:val="0"/>
          <w:numId w:val="50"/>
        </w:numPr>
        <w:spacing w:before="100" w:beforeAutospacing="1" w:after="100" w:afterAutospacing="1" w:line="240" w:lineRule="auto"/>
        <w:rPr>
          <w:rFonts w:ascii="Calibri" w:eastAsia="Times New Roman" w:hAnsi="Calibri" w:cs="Calibri"/>
          <w:lang w:eastAsia="en-AU"/>
        </w:rPr>
      </w:pPr>
      <w:proofErr w:type="gramStart"/>
      <w:r w:rsidRPr="00E87A48">
        <w:rPr>
          <w:rFonts w:ascii="Calibri" w:eastAsia="Times New Roman" w:hAnsi="Calibri" w:cs="Calibri"/>
          <w:lang w:eastAsia="en-AU"/>
        </w:rPr>
        <w:t>One month</w:t>
      </w:r>
      <w:proofErr w:type="gramEnd"/>
      <w:r w:rsidRPr="00E87A48">
        <w:rPr>
          <w:rFonts w:ascii="Calibri" w:eastAsia="Times New Roman" w:hAnsi="Calibri" w:cs="Calibri"/>
          <w:lang w:eastAsia="en-AU"/>
        </w:rPr>
        <w:t xml:space="preserve"> post-grazing (to assess recovery)</w:t>
      </w:r>
    </w:p>
    <w:p w14:paraId="115D07D9" w14:textId="77777777" w:rsidR="00E87A48" w:rsidRPr="00E87A48" w:rsidRDefault="00E87A48" w:rsidP="00E87A48">
      <w:pPr>
        <w:spacing w:before="100" w:beforeAutospacing="1" w:after="100" w:afterAutospacing="1" w:line="240" w:lineRule="auto"/>
        <w:rPr>
          <w:rFonts w:ascii="Calibri" w:eastAsia="Times New Roman" w:hAnsi="Calibri" w:cs="Calibri"/>
          <w:lang w:eastAsia="en-AU"/>
        </w:rPr>
      </w:pPr>
      <w:r w:rsidRPr="00E87A48">
        <w:rPr>
          <w:rFonts w:ascii="Calibri" w:eastAsia="Times New Roman" w:hAnsi="Calibri" w:cs="Calibri"/>
          <w:lang w:eastAsia="en-AU"/>
        </w:rPr>
        <w:t xml:space="preserve">This imagery will estimate Total Standing Dry Matter (TSDM, kg DM/ha), which is a consistent measure of feed available. Pasture cuts will be taken early next week to ground-truth the imagery, using the </w:t>
      </w:r>
      <w:proofErr w:type="spellStart"/>
      <w:r w:rsidRPr="00E87A48">
        <w:rPr>
          <w:rFonts w:ascii="Calibri" w:eastAsia="Times New Roman" w:hAnsi="Calibri" w:cs="Calibri"/>
          <w:lang w:eastAsia="en-AU"/>
        </w:rPr>
        <w:t>CiboLabs</w:t>
      </w:r>
      <w:proofErr w:type="spellEnd"/>
      <w:r w:rsidRPr="00E87A48">
        <w:rPr>
          <w:rFonts w:ascii="Calibri" w:eastAsia="Times New Roman" w:hAnsi="Calibri" w:cs="Calibri"/>
          <w:lang w:eastAsia="en-AU"/>
        </w:rPr>
        <w:t xml:space="preserve"> Survey 123 App to sample 10 points diagonally across the paddock. Feed test samples will also be collected to compare the nutritional quality of the single and mixed pastures.</w:t>
      </w:r>
    </w:p>
    <w:p w14:paraId="3902C64E" w14:textId="77777777" w:rsidR="00E87A48" w:rsidRPr="004934AA" w:rsidRDefault="00E87A48" w:rsidP="004934AA">
      <w:pPr>
        <w:rPr>
          <w:b/>
          <w:bCs/>
          <w:lang w:eastAsia="en-AU"/>
        </w:rPr>
      </w:pPr>
      <w:r w:rsidRPr="004934AA">
        <w:rPr>
          <w:b/>
          <w:bCs/>
          <w:lang w:eastAsia="en-AU"/>
        </w:rPr>
        <w:t>Upcoming Workshop</w:t>
      </w:r>
    </w:p>
    <w:p w14:paraId="3A7E7A33" w14:textId="77777777" w:rsidR="00E87A48" w:rsidRPr="00E87A48" w:rsidRDefault="00E87A48" w:rsidP="00E87A48">
      <w:pPr>
        <w:spacing w:before="100" w:beforeAutospacing="1" w:after="100" w:afterAutospacing="1" w:line="240" w:lineRule="auto"/>
        <w:rPr>
          <w:rFonts w:ascii="Calibri" w:eastAsia="Times New Roman" w:hAnsi="Calibri" w:cs="Calibri"/>
          <w:lang w:eastAsia="en-AU"/>
        </w:rPr>
      </w:pPr>
      <w:r w:rsidRPr="00E87A48">
        <w:rPr>
          <w:rFonts w:ascii="Calibri" w:eastAsia="Times New Roman" w:hAnsi="Calibri" w:cs="Calibri"/>
          <w:lang w:eastAsia="en-AU"/>
        </w:rPr>
        <w:t xml:space="preserve">To share the findings and explore pasture management strategies for the Upper North, UNFS will host a workshop on </w:t>
      </w:r>
      <w:r w:rsidRPr="00E87A48">
        <w:rPr>
          <w:rFonts w:ascii="Calibri" w:eastAsia="Times New Roman" w:hAnsi="Calibri" w:cs="Calibri"/>
          <w:b/>
          <w:bCs/>
          <w:lang w:eastAsia="en-AU"/>
        </w:rPr>
        <w:t>Tuesday, 23rd September at Alison’s property.</w:t>
      </w:r>
      <w:r w:rsidRPr="00E87A48">
        <w:rPr>
          <w:rFonts w:ascii="Calibri" w:eastAsia="Times New Roman" w:hAnsi="Calibri" w:cs="Calibri"/>
          <w:lang w:eastAsia="en-AU"/>
        </w:rPr>
        <w:t xml:space="preserve"> We are excited to welcome </w:t>
      </w:r>
      <w:r w:rsidRPr="00E87A48">
        <w:rPr>
          <w:rFonts w:ascii="Calibri" w:eastAsia="Times New Roman" w:hAnsi="Calibri" w:cs="Calibri"/>
          <w:b/>
          <w:bCs/>
          <w:lang w:eastAsia="en-AU"/>
        </w:rPr>
        <w:t>Cam Nicolson</w:t>
      </w:r>
      <w:r w:rsidRPr="00E87A48">
        <w:rPr>
          <w:rFonts w:ascii="Calibri" w:eastAsia="Times New Roman" w:hAnsi="Calibri" w:cs="Calibri"/>
          <w:lang w:eastAsia="en-AU"/>
        </w:rPr>
        <w:t xml:space="preserve"> as guest speaker, bringing his extensive experience and insights to our region.</w:t>
      </w:r>
    </w:p>
    <w:p w14:paraId="2122C488" w14:textId="10D2A4EB" w:rsidR="00E87A48" w:rsidRPr="00E87A48" w:rsidRDefault="00E87A48" w:rsidP="00E87A48">
      <w:pPr>
        <w:spacing w:before="100" w:beforeAutospacing="1" w:after="100" w:afterAutospacing="1" w:line="240" w:lineRule="auto"/>
        <w:rPr>
          <w:rFonts w:ascii="Calibri" w:eastAsia="Times New Roman" w:hAnsi="Calibri" w:cs="Calibri"/>
          <w:lang w:eastAsia="en-AU"/>
        </w:rPr>
      </w:pPr>
      <w:r>
        <w:rPr>
          <w:noProof/>
        </w:rPr>
        <mc:AlternateContent>
          <mc:Choice Requires="wps">
            <w:drawing>
              <wp:anchor distT="0" distB="0" distL="114300" distR="114300" simplePos="0" relativeHeight="251666432" behindDoc="0" locked="0" layoutInCell="1" allowOverlap="1" wp14:anchorId="7FC5ACF5" wp14:editId="5C1E31A4">
                <wp:simplePos x="0" y="0"/>
                <wp:positionH relativeFrom="column">
                  <wp:posOffset>3219450</wp:posOffset>
                </wp:positionH>
                <wp:positionV relativeFrom="paragraph">
                  <wp:posOffset>2388870</wp:posOffset>
                </wp:positionV>
                <wp:extent cx="2743200" cy="635"/>
                <wp:effectExtent l="0" t="0" r="0" b="0"/>
                <wp:wrapSquare wrapText="bothSides"/>
                <wp:docPr id="79293286" name="Text Box 1" descr="P2267TB8#y1"/>
                <wp:cNvGraphicFramePr/>
                <a:graphic xmlns:a="http://schemas.openxmlformats.org/drawingml/2006/main">
                  <a:graphicData uri="http://schemas.microsoft.com/office/word/2010/wordprocessingShape">
                    <wps:wsp>
                      <wps:cNvSpPr txBox="1"/>
                      <wps:spPr>
                        <a:xfrm>
                          <a:off x="0" y="0"/>
                          <a:ext cx="2743200" cy="635"/>
                        </a:xfrm>
                        <a:prstGeom prst="rect">
                          <a:avLst/>
                        </a:prstGeom>
                        <a:solidFill>
                          <a:prstClr val="white"/>
                        </a:solidFill>
                        <a:ln>
                          <a:noFill/>
                        </a:ln>
                      </wps:spPr>
                      <wps:txbx>
                        <w:txbxContent>
                          <w:p w14:paraId="03104618" w14:textId="498A2F7B" w:rsidR="00E87A48" w:rsidRPr="00506863" w:rsidRDefault="00E87A48" w:rsidP="00E87A48">
                            <w:pPr>
                              <w:pStyle w:val="Caption"/>
                              <w:rPr>
                                <w:noProof/>
                                <w:sz w:val="22"/>
                                <w:szCs w:val="22"/>
                              </w:rPr>
                            </w:pPr>
                            <w:r w:rsidRPr="004F0F15">
                              <w:t>Photo: Mixed species pasture in August 2024 under drought conditions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FC5ACF5" id="_x0000_s1028" type="#_x0000_t202" alt="P2267TB8#y1" style="position:absolute;margin-left:253.5pt;margin-top:188.1pt;width:3in;height:.05pt;z-index:2516664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" stroked="f">
                <v:textbox style="mso-fit-shape-to-text:t" inset="0,0,0,0">
                  <w:txbxContent>
                    <w:p w14:paraId="03104618" w14:textId="498A2F7B" w:rsidR="00E87A48" w:rsidRPr="00506863" w:rsidRDefault="00E87A48" w:rsidP="00E87A48">
                      <w:pPr>
                        <w:pStyle w:val="Caption"/>
                        <w:rPr>
                          <w:noProof/>
                          <w:sz w:val="22"/>
                          <w:szCs w:val="22"/>
                        </w:rPr>
                      </w:pPr>
                      <w:r w:rsidRPr="004F0F15">
                        <w:t>Photo: Mixed species pasture in August 2024 under drought conditions</w:t>
                      </w:r>
                    </w:p>
                  </w:txbxContent>
                </v:textbox>
                <w10:wrap type="square"/>
              </v:shape>
            </w:pict>
          </mc:Fallback>
        </mc:AlternateContent>
      </w:r>
      <w:r w:rsidRPr="00E87A48">
        <w:rPr>
          <w:noProof/>
        </w:rPr>
        <w:drawing>
          <wp:anchor distT="0" distB="0" distL="114300" distR="114300" simplePos="0" relativeHeight="251664384" behindDoc="0" locked="0" layoutInCell="1" allowOverlap="1" wp14:anchorId="3273AD6A" wp14:editId="789C920C">
            <wp:simplePos x="0" y="0"/>
            <wp:positionH relativeFrom="column">
              <wp:posOffset>3219450</wp:posOffset>
            </wp:positionH>
            <wp:positionV relativeFrom="paragraph">
              <wp:posOffset>294640</wp:posOffset>
            </wp:positionV>
            <wp:extent cx="2743200" cy="2057400"/>
            <wp:effectExtent l="0" t="0" r="0" b="0"/>
            <wp:wrapSquare wrapText="bothSides"/>
            <wp:docPr id="1633571670" name="Picture 4" descr="P2267#y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3571670" name="Picture 4" descr="P2267#y2"/>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743200" cy="2057400"/>
                    </a:xfrm>
                    <a:prstGeom prst="rect">
                      <a:avLst/>
                    </a:prstGeom>
                    <a:noFill/>
                    <a:ln>
                      <a:noFill/>
                    </a:ln>
                  </pic:spPr>
                </pic:pic>
              </a:graphicData>
            </a:graphic>
          </wp:anchor>
        </w:drawing>
      </w:r>
      <w:r>
        <w:rPr>
          <w:noProof/>
        </w:rPr>
        <mc:AlternateContent>
          <mc:Choice Requires="wps">
            <w:drawing>
              <wp:anchor distT="0" distB="0" distL="114300" distR="114300" simplePos="0" relativeHeight="251668480" behindDoc="0" locked="0" layoutInCell="1" allowOverlap="1" wp14:anchorId="7C0D9672" wp14:editId="12862C0B">
                <wp:simplePos x="0" y="0"/>
                <wp:positionH relativeFrom="column">
                  <wp:posOffset>0</wp:posOffset>
                </wp:positionH>
                <wp:positionV relativeFrom="paragraph">
                  <wp:posOffset>2388870</wp:posOffset>
                </wp:positionV>
                <wp:extent cx="2763520" cy="635"/>
                <wp:effectExtent l="0" t="0" r="0" b="0"/>
                <wp:wrapTopAndBottom/>
                <wp:docPr id="787765822" name="Text Box 1" descr="P2267TB9#y1"/>
                <wp:cNvGraphicFramePr/>
                <a:graphic xmlns:a="http://schemas.openxmlformats.org/drawingml/2006/main">
                  <a:graphicData uri="http://schemas.microsoft.com/office/word/2010/wordprocessingShape">
                    <wps:wsp>
                      <wps:cNvSpPr txBox="1"/>
                      <wps:spPr>
                        <a:xfrm>
                          <a:off x="0" y="0"/>
                          <a:ext cx="2763520" cy="635"/>
                        </a:xfrm>
                        <a:prstGeom prst="rect">
                          <a:avLst/>
                        </a:prstGeom>
                        <a:solidFill>
                          <a:prstClr val="white"/>
                        </a:solidFill>
                        <a:ln>
                          <a:noFill/>
                        </a:ln>
                      </wps:spPr>
                      <wps:txbx>
                        <w:txbxContent>
                          <w:p w14:paraId="7AE25ADD" w14:textId="33809301" w:rsidR="00E87A48" w:rsidRPr="008F4948" w:rsidRDefault="00E87A48" w:rsidP="00E87A48">
                            <w:pPr>
                              <w:pStyle w:val="Caption"/>
                              <w:rPr>
                                <w:noProof/>
                                <w:sz w:val="22"/>
                                <w:szCs w:val="22"/>
                              </w:rPr>
                            </w:pPr>
                            <w:r w:rsidRPr="000D6D7B">
                              <w:t>Photo: Mixed species pasture August 2025</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C0D9672" id="_x0000_s1029" type="#_x0000_t202" alt="P2267TB9#y1" style="position:absolute;margin-left:0;margin-top:188.1pt;width:217.6pt;height:.05pt;z-index:2516684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" stroked="f">
                <v:textbox style="mso-fit-shape-to-text:t" inset="0,0,0,0">
                  <w:txbxContent>
                    <w:p w14:paraId="7AE25ADD" w14:textId="33809301" w:rsidR="00E87A48" w:rsidRPr="008F4948" w:rsidRDefault="00E87A48" w:rsidP="00E87A48">
                      <w:pPr>
                        <w:pStyle w:val="Caption"/>
                        <w:rPr>
                          <w:noProof/>
                          <w:sz w:val="22"/>
                          <w:szCs w:val="22"/>
                        </w:rPr>
                      </w:pPr>
                      <w:r w:rsidRPr="000D6D7B">
                        <w:t>Photo: Mixed species pasture August 2025</w:t>
                      </w:r>
                    </w:p>
                  </w:txbxContent>
                </v:textbox>
                <w10:wrap type="topAndBottom"/>
              </v:shape>
            </w:pict>
          </mc:Fallback>
        </mc:AlternateContent>
      </w:r>
      <w:r w:rsidRPr="00E87A48">
        <w:rPr>
          <w:noProof/>
        </w:rPr>
        <w:drawing>
          <wp:anchor distT="0" distB="0" distL="114300" distR="114300" simplePos="0" relativeHeight="251663360" behindDoc="0" locked="0" layoutInCell="1" allowOverlap="1" wp14:anchorId="24C82132" wp14:editId="7470B809">
            <wp:simplePos x="0" y="0"/>
            <wp:positionH relativeFrom="margin">
              <wp:align>left</wp:align>
            </wp:positionH>
            <wp:positionV relativeFrom="paragraph">
              <wp:posOffset>304165</wp:posOffset>
            </wp:positionV>
            <wp:extent cx="2763520" cy="2072640"/>
            <wp:effectExtent l="0" t="0" r="0" b="3810"/>
            <wp:wrapTopAndBottom/>
            <wp:docPr id="615524046" name="Picture 2" descr="P2267#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5524046" name="Picture 2" descr="P2267#y1"/>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763520" cy="2072640"/>
                    </a:xfrm>
                    <a:prstGeom prst="rect">
                      <a:avLst/>
                    </a:prstGeom>
                    <a:noFill/>
                    <a:ln>
                      <a:noFill/>
                    </a:ln>
                  </pic:spPr>
                </pic:pic>
              </a:graphicData>
            </a:graphic>
          </wp:anchor>
        </w:drawing>
      </w:r>
      <w:r w:rsidRPr="00E87A48">
        <w:rPr>
          <w:rFonts w:ascii="Calibri" w:eastAsia="Times New Roman" w:hAnsi="Calibri" w:cs="Calibri"/>
          <w:lang w:eastAsia="en-AU"/>
        </w:rPr>
        <w:t>This PDS project has been funded by Meat &amp; Livestock Australia</w:t>
      </w:r>
    </w:p>
    <w:p w14:paraId="0805448E" w14:textId="1984E996" w:rsidR="004E4054" w:rsidRPr="004E4054" w:rsidRDefault="004E4054" w:rsidP="004E4054">
      <w:pPr>
        <w:rPr>
          <w:b/>
          <w:bCs/>
          <w:sz w:val="24"/>
          <w:szCs w:val="24"/>
          <w:lang w:val="en-US"/>
        </w:rPr>
      </w:pPr>
      <w:r w:rsidRPr="004E4054">
        <w:rPr>
          <w:b/>
          <w:bCs/>
          <w:sz w:val="24"/>
          <w:szCs w:val="24"/>
          <w:lang w:val="en-US"/>
        </w:rPr>
        <w:lastRenderedPageBreak/>
        <w:t>Pasture Workshop Newsletter Article</w:t>
      </w:r>
      <w:r>
        <w:rPr>
          <w:b/>
          <w:bCs/>
          <w:sz w:val="24"/>
          <w:szCs w:val="24"/>
          <w:lang w:val="en-US"/>
        </w:rPr>
        <w:t xml:space="preserve"> – December 2025</w:t>
      </w:r>
    </w:p>
    <w:p w14:paraId="6FB76B2F" w14:textId="77777777" w:rsidR="004E4054" w:rsidRPr="00767180" w:rsidRDefault="004E4054" w:rsidP="004E4054">
      <w:pPr>
        <w:rPr>
          <w:lang w:val="en-US"/>
        </w:rPr>
      </w:pPr>
      <w:r w:rsidRPr="00767180">
        <w:rPr>
          <w:lang w:val="en-US"/>
        </w:rPr>
        <w:t xml:space="preserve">In September, farmers joined Cam Nicholson, alongside local producers Alison Henderson and Andrew Cootes, for a practical workshop supporting the current MLA PDS project with UNFS. The project finishes this year and aims to improve pasture management in the Upper North by demonstrating better pasture options and showing how understanding Food </w:t>
      </w:r>
      <w:proofErr w:type="gramStart"/>
      <w:r w:rsidRPr="00767180">
        <w:rPr>
          <w:lang w:val="en-US"/>
        </w:rPr>
        <w:t>On</w:t>
      </w:r>
      <w:proofErr w:type="gramEnd"/>
      <w:r w:rsidRPr="00767180">
        <w:rPr>
          <w:lang w:val="en-US"/>
        </w:rPr>
        <w:t xml:space="preserve"> Offer, feed budgeting and the use of remote-sensing tools can lift livestock productivity.</w:t>
      </w:r>
    </w:p>
    <w:p w14:paraId="6A97E9F9" w14:textId="77777777" w:rsidR="004E4054" w:rsidRPr="00767180" w:rsidRDefault="004E4054" w:rsidP="004E4054">
      <w:pPr>
        <w:rPr>
          <w:lang w:val="en-US"/>
        </w:rPr>
      </w:pPr>
      <w:r w:rsidRPr="00767180">
        <w:rPr>
          <w:lang w:val="en-US"/>
        </w:rPr>
        <w:t>Alison, who is hosting one of the PDS demonstration sites, compared mixed versus single-species pastures. She is exploring the use of mixed pastures, rotational grazing and containment feeding when needed to achieve greater soil cover and maintain sheep condition year-round.</w:t>
      </w:r>
    </w:p>
    <w:p w14:paraId="60F7F80E" w14:textId="77777777" w:rsidR="004E4054" w:rsidRPr="00767180" w:rsidRDefault="004E4054" w:rsidP="004E4054">
      <w:pPr>
        <w:rPr>
          <w:lang w:val="en-US"/>
        </w:rPr>
      </w:pPr>
      <w:r w:rsidRPr="00767180">
        <w:rPr>
          <w:lang w:val="en-US"/>
        </w:rPr>
        <w:t>Andrew’s participation in a Grazing for Profit course and involvement with the Mid North Grasslands Group influenced his decision to trial an intensive rotational grazing system. He originally subdivided his non-arable hills country into small 4–5 ha paddocks, but over time it became clear that sheep consistently grazed out the north and west slopes first—highlighting the importance of aspect and the need to adjust fence lines. Several fences have since been moved. To achieve effective cell grazing, he has found he needs around 200 DSE stocking density with long rest periods—essentially exclusion for most of the year. While higher stocking rates haven’t been achieved yet</w:t>
      </w:r>
      <w:r>
        <w:rPr>
          <w:lang w:val="en-US"/>
        </w:rPr>
        <w:t xml:space="preserve"> for Andrew</w:t>
      </w:r>
      <w:r w:rsidRPr="00767180">
        <w:rPr>
          <w:lang w:val="en-US"/>
        </w:rPr>
        <w:t>, the system has delivered better groundcover and a lift in higher-quality native grasses, rather than low-value species such as geranium and nutgrass which tend to dominate under set-stocking. However, the past two very low-rainfall years have pushed the whole system backwards despite good management.</w:t>
      </w:r>
    </w:p>
    <w:p w14:paraId="67C67010" w14:textId="77777777" w:rsidR="004E4054" w:rsidRPr="004E4054" w:rsidRDefault="004E4054" w:rsidP="004E4054">
      <w:pPr>
        <w:rPr>
          <w:b/>
          <w:bCs/>
          <w:lang w:val="en-US"/>
        </w:rPr>
      </w:pPr>
      <w:r w:rsidRPr="004E4054">
        <w:rPr>
          <w:b/>
          <w:bCs/>
          <w:lang w:val="en-US"/>
        </w:rPr>
        <w:t>Cam’s Key Messages</w:t>
      </w:r>
    </w:p>
    <w:p w14:paraId="4455C87A" w14:textId="77777777" w:rsidR="004E4054" w:rsidRPr="00767180" w:rsidRDefault="004E4054" w:rsidP="004E4054">
      <w:pPr>
        <w:rPr>
          <w:lang w:val="en-US"/>
        </w:rPr>
      </w:pPr>
      <w:r w:rsidRPr="00767180">
        <w:rPr>
          <w:lang w:val="en-US"/>
        </w:rPr>
        <w:t>Pasture Growth</w:t>
      </w:r>
    </w:p>
    <w:p w14:paraId="29F8DB78" w14:textId="77777777" w:rsidR="004E4054" w:rsidRPr="00767180" w:rsidRDefault="004E4054" w:rsidP="004E4054">
      <w:pPr>
        <w:rPr>
          <w:lang w:val="en-US"/>
        </w:rPr>
      </w:pPr>
      <w:proofErr w:type="spellStart"/>
      <w:r w:rsidRPr="00767180">
        <w:rPr>
          <w:lang w:val="en-US"/>
        </w:rPr>
        <w:t>Fertiliser</w:t>
      </w:r>
      <w:proofErr w:type="spellEnd"/>
      <w:r w:rsidRPr="00767180">
        <w:rPr>
          <w:lang w:val="en-US"/>
        </w:rPr>
        <w:t xml:space="preserve"> is hugely important for pasture production, but to get maximum value from nutrients, leaf management is critical. As Cam explains, “</w:t>
      </w:r>
      <w:proofErr w:type="spellStart"/>
      <w:r w:rsidRPr="00767180">
        <w:rPr>
          <w:lang w:val="en-US"/>
        </w:rPr>
        <w:t>fertiliser</w:t>
      </w:r>
      <w:proofErr w:type="spellEnd"/>
      <w:r w:rsidRPr="00767180">
        <w:rPr>
          <w:lang w:val="en-US"/>
        </w:rPr>
        <w:t xml:space="preserve"> grows fat leaves, not fast leaves.” Leaf emergence is driven by soil and temperature, while leaf “fatness” depends on nutrient availability. Grazing management is also vital to allow plants time to grow adequate leaf area between </w:t>
      </w:r>
      <w:proofErr w:type="gramStart"/>
      <w:r w:rsidRPr="00767180">
        <w:rPr>
          <w:lang w:val="en-US"/>
        </w:rPr>
        <w:t>grazing’s</w:t>
      </w:r>
      <w:proofErr w:type="gramEnd"/>
      <w:r w:rsidRPr="00767180">
        <w:rPr>
          <w:lang w:val="en-US"/>
        </w:rPr>
        <w:t>. “You are wasting your time if you don’t let the leaves grow.”</w:t>
      </w:r>
    </w:p>
    <w:p w14:paraId="4B085AB1" w14:textId="77777777" w:rsidR="004E4054" w:rsidRPr="00767180" w:rsidRDefault="004E4054" w:rsidP="004E4054">
      <w:pPr>
        <w:rPr>
          <w:lang w:val="en-US"/>
        </w:rPr>
      </w:pPr>
      <w:r w:rsidRPr="00767180">
        <w:rPr>
          <w:lang w:val="en-US"/>
        </w:rPr>
        <w:t xml:space="preserve">He </w:t>
      </w:r>
      <w:proofErr w:type="spellStart"/>
      <w:r w:rsidRPr="00767180">
        <w:rPr>
          <w:lang w:val="en-US"/>
        </w:rPr>
        <w:t>emphasised</w:t>
      </w:r>
      <w:proofErr w:type="spellEnd"/>
      <w:r w:rsidRPr="00767180">
        <w:rPr>
          <w:lang w:val="en-US"/>
        </w:rPr>
        <w:t xml:space="preserve"> the importance of soil testing, given </w:t>
      </w:r>
      <w:proofErr w:type="spellStart"/>
      <w:r w:rsidRPr="00767180">
        <w:rPr>
          <w:lang w:val="en-US"/>
        </w:rPr>
        <w:t>fertiliser</w:t>
      </w:r>
      <w:proofErr w:type="spellEnd"/>
      <w:r w:rsidRPr="00767180">
        <w:rPr>
          <w:lang w:val="en-US"/>
        </w:rPr>
        <w:t xml:space="preserve"> is often the biggest cost and can be the limiting factor in pasture productivity. “Designing an optimal grazing system relies on understanding patterns of growth of different species.”</w:t>
      </w:r>
    </w:p>
    <w:p w14:paraId="1A8C18D0" w14:textId="77777777" w:rsidR="004E4054" w:rsidRPr="00767180" w:rsidRDefault="004E4054" w:rsidP="004E4054">
      <w:pPr>
        <w:rPr>
          <w:lang w:val="en-US"/>
        </w:rPr>
      </w:pPr>
      <w:r w:rsidRPr="00767180">
        <w:rPr>
          <w:lang w:val="en-US"/>
        </w:rPr>
        <w:t>Cam noted that the variability or range of pasture growth from year to year is more useful for management decisions than long-term averages: “We need to understand the system we have to set up to manage variability</w:t>
      </w:r>
      <w:r>
        <w:rPr>
          <w:lang w:val="en-US"/>
        </w:rPr>
        <w:t xml:space="preserve"> - </w:t>
      </w:r>
      <w:r w:rsidRPr="00767180">
        <w:rPr>
          <w:lang w:val="en-US"/>
        </w:rPr>
        <w:t>Ge</w:t>
      </w:r>
      <w:r>
        <w:rPr>
          <w:lang w:val="en-US"/>
        </w:rPr>
        <w:t>t</w:t>
      </w:r>
      <w:r w:rsidRPr="00767180">
        <w:rPr>
          <w:lang w:val="en-US"/>
        </w:rPr>
        <w:t xml:space="preserve"> the daily pasture growth rate graph, then build the system around it.”</w:t>
      </w:r>
    </w:p>
    <w:p w14:paraId="0BA0953E" w14:textId="77777777" w:rsidR="004E4054" w:rsidRPr="00767180" w:rsidRDefault="004E4054" w:rsidP="004E4054">
      <w:pPr>
        <w:rPr>
          <w:lang w:val="en-US"/>
        </w:rPr>
      </w:pPr>
      <w:r w:rsidRPr="00767180">
        <w:rPr>
          <w:noProof/>
          <w:lang w:val="en-US"/>
        </w:rPr>
        <w:lastRenderedPageBreak/>
        <w:drawing>
          <wp:inline distT="0" distB="0" distL="0" distR="0" wp14:anchorId="0DD1A6ED" wp14:editId="7B7DA244">
            <wp:extent cx="5731510" cy="3215640"/>
            <wp:effectExtent l="0" t="0" r="2540" b="3810"/>
            <wp:docPr id="960460355" name="Picture 1" descr="P2277#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0460355" name="Picture 1" descr="P2277#yIS1"/>
                    <pic:cNvPicPr/>
                  </pic:nvPicPr>
                  <pic:blipFill>
                    <a:blip r:embed="rId58"/>
                    <a:stretch>
                      <a:fillRect/>
                    </a:stretch>
                  </pic:blipFill>
                  <pic:spPr>
                    <a:xfrm>
                      <a:off x="0" y="0"/>
                      <a:ext cx="5731510" cy="3215640"/>
                    </a:xfrm>
                    <a:prstGeom prst="rect">
                      <a:avLst/>
                    </a:prstGeom>
                  </pic:spPr>
                </pic:pic>
              </a:graphicData>
            </a:graphic>
          </wp:inline>
        </w:drawing>
      </w:r>
    </w:p>
    <w:p w14:paraId="2A8A2F69" w14:textId="77777777" w:rsidR="004E4054" w:rsidRPr="00767180" w:rsidRDefault="004E4054" w:rsidP="004E4054">
      <w:pPr>
        <w:rPr>
          <w:sz w:val="20"/>
          <w:szCs w:val="20"/>
          <w:lang w:val="en-US"/>
        </w:rPr>
      </w:pPr>
      <w:r w:rsidRPr="00767180">
        <w:rPr>
          <w:sz w:val="20"/>
          <w:szCs w:val="20"/>
          <w:lang w:val="en-US"/>
        </w:rPr>
        <w:t xml:space="preserve">Figure 1. Daily pasture growth rate graph for Appila </w:t>
      </w:r>
      <w:proofErr w:type="gramStart"/>
      <w:r w:rsidRPr="00767180">
        <w:rPr>
          <w:sz w:val="20"/>
          <w:szCs w:val="20"/>
          <w:lang w:val="en-US"/>
        </w:rPr>
        <w:t>showing</w:t>
      </w:r>
      <w:proofErr w:type="gramEnd"/>
      <w:r w:rsidRPr="00767180">
        <w:rPr>
          <w:sz w:val="20"/>
          <w:szCs w:val="20"/>
          <w:lang w:val="en-US"/>
        </w:rPr>
        <w:t xml:space="preserve"> variability.  </w:t>
      </w:r>
    </w:p>
    <w:p w14:paraId="2C6679EE" w14:textId="77777777" w:rsidR="004E4054" w:rsidRPr="004E4054" w:rsidRDefault="004E4054" w:rsidP="004E4054">
      <w:pPr>
        <w:rPr>
          <w:b/>
          <w:bCs/>
          <w:lang w:val="en-US"/>
        </w:rPr>
      </w:pPr>
      <w:r w:rsidRPr="004E4054">
        <w:rPr>
          <w:b/>
          <w:bCs/>
          <w:lang w:val="en-US"/>
        </w:rPr>
        <w:t>Grazing Stubbles</w:t>
      </w:r>
    </w:p>
    <w:p w14:paraId="72607301" w14:textId="77777777" w:rsidR="004E4054" w:rsidRPr="00767180" w:rsidRDefault="004E4054" w:rsidP="004E4054">
      <w:pPr>
        <w:rPr>
          <w:lang w:val="en-US"/>
        </w:rPr>
      </w:pPr>
      <w:r w:rsidRPr="00767180">
        <w:rPr>
          <w:lang w:val="en-US"/>
        </w:rPr>
        <w:t>Stubbles can play an important role in filling a feed gap in mixed farming systems, but their grazing value has declined due to improved weed control and modern header setups. Cam encouraged growers to assess paddocks before grazing: sheep perform well while grain and green pick (such as crop regrowth and weeds) remain, but once these disappear, livestock quickly lose condition.</w:t>
      </w:r>
    </w:p>
    <w:p w14:paraId="7928DB81" w14:textId="77777777" w:rsidR="004E4054" w:rsidRDefault="004E4054" w:rsidP="004E4054">
      <w:pPr>
        <w:rPr>
          <w:lang w:val="en-US"/>
        </w:rPr>
      </w:pPr>
      <w:r>
        <w:rPr>
          <w:noProof/>
          <w:lang w:val="en-US"/>
        </w:rPr>
        <w:drawing>
          <wp:inline distT="0" distB="0" distL="0" distR="0" wp14:anchorId="1E19F42A" wp14:editId="76A42757">
            <wp:extent cx="2139099" cy="1595584"/>
            <wp:effectExtent l="0" t="0" r="0" b="5080"/>
            <wp:docPr id="237328563" name="Picture 1" descr="P2281#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328563" name="Picture 1" descr="P2281#yIS1"/>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149074" cy="1603024"/>
                    </a:xfrm>
                    <a:prstGeom prst="rect">
                      <a:avLst/>
                    </a:prstGeom>
                    <a:noFill/>
                  </pic:spPr>
                </pic:pic>
              </a:graphicData>
            </a:graphic>
          </wp:inline>
        </w:drawing>
      </w:r>
      <w:r>
        <w:rPr>
          <w:lang w:val="en-US"/>
        </w:rPr>
        <w:t xml:space="preserve">   </w:t>
      </w:r>
      <w:r>
        <w:rPr>
          <w:lang w:val="en-US"/>
        </w:rPr>
        <w:tab/>
      </w:r>
      <w:r>
        <w:rPr>
          <w:lang w:val="en-US"/>
        </w:rPr>
        <w:tab/>
      </w:r>
      <w:r>
        <w:rPr>
          <w:noProof/>
          <w:lang w:val="en-US"/>
        </w:rPr>
        <w:drawing>
          <wp:inline distT="0" distB="0" distL="0" distR="0" wp14:anchorId="1C643FA8" wp14:editId="40546A27">
            <wp:extent cx="2096476" cy="1572399"/>
            <wp:effectExtent l="0" t="0" r="0" b="8890"/>
            <wp:docPr id="536566383" name="Picture 2" descr="P2281#yI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6566383" name="Picture 2" descr="P2281#yIS2"/>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111812" cy="1583902"/>
                    </a:xfrm>
                    <a:prstGeom prst="rect">
                      <a:avLst/>
                    </a:prstGeom>
                    <a:noFill/>
                  </pic:spPr>
                </pic:pic>
              </a:graphicData>
            </a:graphic>
          </wp:inline>
        </w:drawing>
      </w:r>
    </w:p>
    <w:p w14:paraId="2F79E4AB" w14:textId="77777777" w:rsidR="004E4054" w:rsidRPr="006F0A05" w:rsidRDefault="004E4054" w:rsidP="004E4054">
      <w:pPr>
        <w:rPr>
          <w:sz w:val="20"/>
          <w:szCs w:val="20"/>
          <w:lang w:val="en-US"/>
        </w:rPr>
      </w:pPr>
      <w:r w:rsidRPr="006F0A05">
        <w:rPr>
          <w:sz w:val="20"/>
          <w:szCs w:val="20"/>
          <w:lang w:val="en-US"/>
        </w:rPr>
        <w:t>Photos – stubble feed on offer estimates</w:t>
      </w:r>
    </w:p>
    <w:p w14:paraId="09CE5A39" w14:textId="77777777" w:rsidR="004E4054" w:rsidRPr="004E4054" w:rsidRDefault="004E4054" w:rsidP="004E4054">
      <w:pPr>
        <w:rPr>
          <w:b/>
          <w:bCs/>
          <w:lang w:val="en-US"/>
        </w:rPr>
      </w:pPr>
      <w:r w:rsidRPr="004E4054">
        <w:rPr>
          <w:b/>
          <w:bCs/>
          <w:lang w:val="en-US"/>
        </w:rPr>
        <w:t>Grazing Crops</w:t>
      </w:r>
    </w:p>
    <w:p w14:paraId="4C67E398" w14:textId="77777777" w:rsidR="004E4054" w:rsidRPr="00767180" w:rsidRDefault="004E4054" w:rsidP="004E4054">
      <w:pPr>
        <w:rPr>
          <w:lang w:val="en-US"/>
        </w:rPr>
      </w:pPr>
      <w:r w:rsidRPr="00767180">
        <w:rPr>
          <w:lang w:val="en-US"/>
        </w:rPr>
        <w:t>Cam sees significant potential for grazing crops—intended to be taken through to grain—in selected paddocks in the Upper North. “It’s another piece in the whole farm supply of feed year-round.” Grazing crops can also delay crop maturity by 7–10 days, helping shift flowering out of frost-risk periods. Consistent grazing across all plants is essential; uneven grazing leads to uneven maturity, creating harvest challenges.</w:t>
      </w:r>
    </w:p>
    <w:p w14:paraId="48932279" w14:textId="77777777" w:rsidR="004E4054" w:rsidRPr="00767180" w:rsidRDefault="004E4054" w:rsidP="004E4054">
      <w:pPr>
        <w:rPr>
          <w:lang w:val="en-US"/>
        </w:rPr>
      </w:pPr>
      <w:r w:rsidRPr="00767180">
        <w:rPr>
          <w:lang w:val="en-US"/>
        </w:rPr>
        <w:t xml:space="preserve">Cam noted the need to apply an additional 20–30 kg nitrogen to replace removed biomass. He also highlighted examples from WA where large mobs graze crops for 7–10 days before rotating, supported by staggered sowing dates. While not suited to every paddock, Cam sees real opportunity in </w:t>
      </w:r>
      <w:r>
        <w:rPr>
          <w:lang w:val="en-US"/>
        </w:rPr>
        <w:t xml:space="preserve">grazing crops in this region </w:t>
      </w:r>
      <w:r w:rsidRPr="00767180">
        <w:rPr>
          <w:lang w:val="en-US"/>
        </w:rPr>
        <w:t>strategically</w:t>
      </w:r>
      <w:r>
        <w:rPr>
          <w:lang w:val="en-US"/>
        </w:rPr>
        <w:t>,</w:t>
      </w:r>
      <w:r w:rsidRPr="00767180">
        <w:rPr>
          <w:lang w:val="en-US"/>
        </w:rPr>
        <w:t xml:space="preserve"> allocating paddocks with matched sowing dates and winter varieties.</w:t>
      </w:r>
    </w:p>
    <w:p w14:paraId="08820275" w14:textId="77777777" w:rsidR="004E4054" w:rsidRPr="004E4054" w:rsidRDefault="004E4054" w:rsidP="004E4054">
      <w:pPr>
        <w:rPr>
          <w:b/>
          <w:bCs/>
          <w:lang w:val="en-US"/>
        </w:rPr>
      </w:pPr>
      <w:r w:rsidRPr="004E4054">
        <w:rPr>
          <w:b/>
          <w:bCs/>
          <w:lang w:val="en-US"/>
        </w:rPr>
        <w:lastRenderedPageBreak/>
        <w:t>Summary Quotes from Cam</w:t>
      </w:r>
    </w:p>
    <w:p w14:paraId="7EA4F813" w14:textId="77777777" w:rsidR="004E4054" w:rsidRPr="00767180" w:rsidRDefault="004E4054" w:rsidP="004E4054">
      <w:pPr>
        <w:rPr>
          <w:lang w:val="en-US"/>
        </w:rPr>
      </w:pPr>
      <w:r w:rsidRPr="00767180">
        <w:rPr>
          <w:lang w:val="en-US"/>
        </w:rPr>
        <w:t>“We really need to think about the whole farming system – it’s a very complicated system.”</w:t>
      </w:r>
    </w:p>
    <w:p w14:paraId="19CDEC3D" w14:textId="77777777" w:rsidR="004E4054" w:rsidRPr="00767180" w:rsidRDefault="004E4054" w:rsidP="004E4054">
      <w:pPr>
        <w:rPr>
          <w:lang w:val="en-US"/>
        </w:rPr>
      </w:pPr>
      <w:r w:rsidRPr="00767180">
        <w:rPr>
          <w:lang w:val="en-US"/>
        </w:rPr>
        <w:t>“We manage risk as farmers, so it’s really important to understand the volatility and ignore the averages for good decision-making.”</w:t>
      </w:r>
    </w:p>
    <w:p w14:paraId="0BEC930A" w14:textId="77777777" w:rsidR="004E4054" w:rsidRDefault="004E4054" w:rsidP="004E4054">
      <w:pPr>
        <w:rPr>
          <w:lang w:val="en-US"/>
        </w:rPr>
      </w:pPr>
      <w:r w:rsidRPr="00767180">
        <w:rPr>
          <w:lang w:val="en-US"/>
        </w:rPr>
        <w:t xml:space="preserve">“We are constantly compromising certain parts of a grazing system, but the art of a good grazing system is </w:t>
      </w:r>
      <w:proofErr w:type="spellStart"/>
      <w:r w:rsidRPr="00767180">
        <w:rPr>
          <w:lang w:val="en-US"/>
        </w:rPr>
        <w:t>minimising</w:t>
      </w:r>
      <w:proofErr w:type="spellEnd"/>
      <w:r w:rsidRPr="00767180">
        <w:rPr>
          <w:lang w:val="en-US"/>
        </w:rPr>
        <w:t xml:space="preserve"> the compromise to </w:t>
      </w:r>
      <w:proofErr w:type="spellStart"/>
      <w:r w:rsidRPr="00767180">
        <w:rPr>
          <w:lang w:val="en-US"/>
        </w:rPr>
        <w:t>maximise</w:t>
      </w:r>
      <w:proofErr w:type="spellEnd"/>
      <w:r w:rsidRPr="00767180">
        <w:rPr>
          <w:lang w:val="en-US"/>
        </w:rPr>
        <w:t xml:space="preserve"> production—there are a lot of moving parts.”</w:t>
      </w:r>
    </w:p>
    <w:p w14:paraId="482610AB" w14:textId="77777777" w:rsidR="00972DF9" w:rsidRPr="00E77338" w:rsidRDefault="00972DF9" w:rsidP="00AD78BE"/>
    <w:sectPr w:rsidR="00972DF9" w:rsidRPr="00E77338" w:rsidSect="00D94952">
      <w:pgSz w:w="11906" w:h="16838"/>
      <w:pgMar w:top="1440" w:right="1440" w:bottom="1135" w:left="1440"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1A47E2A" w14:textId="77777777" w:rsidR="0096390E" w:rsidRDefault="0096390E" w:rsidP="00080A91">
      <w:pPr>
        <w:spacing w:after="0" w:line="240" w:lineRule="auto"/>
      </w:pPr>
      <w:r>
        <w:separator/>
      </w:r>
    </w:p>
  </w:endnote>
  <w:endnote w:type="continuationSeparator" w:id="0">
    <w:p w14:paraId="12B911E6" w14:textId="77777777" w:rsidR="0096390E" w:rsidRDefault="0096390E" w:rsidP="00080A91">
      <w:pPr>
        <w:spacing w:after="0" w:line="240" w:lineRule="auto"/>
      </w:pPr>
      <w:r>
        <w:continuationSeparator/>
      </w:r>
    </w:p>
  </w:endnote>
  <w:endnote w:type="continuationNotice" w:id="1">
    <w:p w14:paraId="0173654E" w14:textId="77777777" w:rsidR="0096390E" w:rsidRDefault="0096390E">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Noto Sans Symbols">
    <w:altName w:val="Calibri"/>
    <w:charset w:val="00"/>
    <w:family w:val="auto"/>
    <w:pitch w:val="default"/>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onsolas">
    <w:panose1 w:val="020B0609020204030204"/>
    <w:charset w:val="00"/>
    <w:family w:val="modern"/>
    <w:pitch w:val="fixed"/>
    <w:sig w:usb0="E00006FF" w:usb1="0000FCFF" w:usb2="00000001"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Helvetica Neue">
    <w:altName w:val="Arial"/>
    <w:charset w:val="00"/>
    <w:family w:val="auto"/>
    <w:pitch w:val="default"/>
  </w:font>
  <w:font w:name="Segoe UI Emoji">
    <w:panose1 w:val="020B0502040204020203"/>
    <w:charset w:val="00"/>
    <w:family w:val="swiss"/>
    <w:pitch w:val="variable"/>
    <w:sig w:usb0="00000003" w:usb1="02000000" w:usb2="08000000" w:usb3="00000000" w:csb0="00000001" w:csb1="00000000"/>
  </w:font>
  <w:font w:name="Quattrocento Sans">
    <w:charset w:val="00"/>
    <w:family w:val="swiss"/>
    <w:pitch w:val="variable"/>
    <w:sig w:usb0="800000BF" w:usb1="4000005B"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sz w:val="18"/>
        <w:szCs w:val="18"/>
      </w:rPr>
      <w:id w:val="-1120451799"/>
      <w:docPartObj>
        <w:docPartGallery w:val="Page Numbers (Bottom of Page)"/>
        <w:docPartUnique/>
      </w:docPartObj>
    </w:sdtPr>
    <w:sdtContent>
      <w:sdt>
        <w:sdtPr>
          <w:rPr>
            <w:sz w:val="18"/>
            <w:szCs w:val="18"/>
          </w:rPr>
          <w:id w:val="-1769616900"/>
          <w:docPartObj>
            <w:docPartGallery w:val="Page Numbers (Top of Page)"/>
            <w:docPartUnique/>
          </w:docPartObj>
        </w:sdtPr>
        <w:sdtContent>
          <w:p w14:paraId="777FD734" w14:textId="4B44FC5F" w:rsidR="00384A55" w:rsidRPr="009F2490" w:rsidRDefault="00384A55">
            <w:pPr>
              <w:pStyle w:val="Footer"/>
              <w:jc w:val="right"/>
              <w:rPr>
                <w:sz w:val="18"/>
                <w:szCs w:val="18"/>
              </w:rPr>
            </w:pPr>
            <w:r w:rsidRPr="009F2490">
              <w:rPr>
                <w:sz w:val="18"/>
                <w:szCs w:val="18"/>
              </w:rPr>
              <w:t xml:space="preserve">Page </w:t>
            </w:r>
            <w:r w:rsidRPr="009F2490">
              <w:rPr>
                <w:b/>
                <w:bCs/>
                <w:sz w:val="18"/>
                <w:szCs w:val="18"/>
              </w:rPr>
              <w:fldChar w:fldCharType="begin"/>
            </w:r>
            <w:r w:rsidRPr="009F2490">
              <w:rPr>
                <w:b/>
                <w:bCs/>
                <w:sz w:val="18"/>
                <w:szCs w:val="18"/>
              </w:rPr>
              <w:instrText xml:space="preserve"> PAGE </w:instrText>
            </w:r>
            <w:r w:rsidRPr="009F2490">
              <w:rPr>
                <w:b/>
                <w:bCs/>
                <w:sz w:val="18"/>
                <w:szCs w:val="18"/>
              </w:rPr>
              <w:fldChar w:fldCharType="separate"/>
            </w:r>
            <w:r>
              <w:rPr>
                <w:b/>
                <w:bCs/>
                <w:noProof/>
                <w:sz w:val="18"/>
                <w:szCs w:val="18"/>
              </w:rPr>
              <w:t>10</w:t>
            </w:r>
            <w:r w:rsidRPr="009F2490">
              <w:rPr>
                <w:b/>
                <w:bCs/>
                <w:sz w:val="18"/>
                <w:szCs w:val="18"/>
              </w:rPr>
              <w:fldChar w:fldCharType="end"/>
            </w:r>
            <w:r w:rsidRPr="009F2490">
              <w:rPr>
                <w:sz w:val="18"/>
                <w:szCs w:val="18"/>
              </w:rPr>
              <w:t xml:space="preserve"> of </w:t>
            </w:r>
            <w:r w:rsidRPr="009F2490">
              <w:rPr>
                <w:b/>
                <w:bCs/>
                <w:sz w:val="18"/>
                <w:szCs w:val="18"/>
              </w:rPr>
              <w:fldChar w:fldCharType="begin"/>
            </w:r>
            <w:r w:rsidRPr="009F2490">
              <w:rPr>
                <w:b/>
                <w:bCs/>
                <w:sz w:val="18"/>
                <w:szCs w:val="18"/>
              </w:rPr>
              <w:instrText xml:space="preserve"> NUMPAGES  </w:instrText>
            </w:r>
            <w:r w:rsidRPr="009F2490">
              <w:rPr>
                <w:b/>
                <w:bCs/>
                <w:sz w:val="18"/>
                <w:szCs w:val="18"/>
              </w:rPr>
              <w:fldChar w:fldCharType="separate"/>
            </w:r>
            <w:r>
              <w:rPr>
                <w:b/>
                <w:bCs/>
                <w:noProof/>
                <w:sz w:val="18"/>
                <w:szCs w:val="18"/>
              </w:rPr>
              <w:t>10</w:t>
            </w:r>
            <w:r w:rsidRPr="009F2490">
              <w:rPr>
                <w:b/>
                <w:bCs/>
                <w:sz w:val="18"/>
                <w:szCs w:val="18"/>
              </w:rPr>
              <w:fldChar w:fldCharType="end"/>
            </w:r>
          </w:p>
        </w:sdtContent>
      </w:sdt>
    </w:sdtContent>
  </w:sdt>
  <w:p w14:paraId="337C6A98" w14:textId="77777777" w:rsidR="00384A55" w:rsidRDefault="00384A55">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sz w:val="18"/>
        <w:szCs w:val="18"/>
      </w:rPr>
      <w:id w:val="1308355168"/>
      <w:docPartObj>
        <w:docPartGallery w:val="Page Numbers (Top of Page)"/>
        <w:docPartUnique/>
      </w:docPartObj>
    </w:sdtPr>
    <w:sdtContent>
      <w:p w14:paraId="6252612F" w14:textId="77777777" w:rsidR="00D731F0" w:rsidRDefault="00D731F0" w:rsidP="00D731F0">
        <w:pPr>
          <w:pStyle w:val="Footer"/>
          <w:jc w:val="right"/>
          <w:rPr>
            <w:sz w:val="18"/>
            <w:szCs w:val="18"/>
          </w:rPr>
        </w:pPr>
        <w:r w:rsidRPr="009F2490">
          <w:rPr>
            <w:sz w:val="18"/>
            <w:szCs w:val="18"/>
          </w:rPr>
          <w:t xml:space="preserve">Page </w:t>
        </w:r>
        <w:r w:rsidRPr="009F2490">
          <w:rPr>
            <w:b/>
            <w:bCs/>
            <w:sz w:val="18"/>
            <w:szCs w:val="18"/>
          </w:rPr>
          <w:fldChar w:fldCharType="begin"/>
        </w:r>
        <w:r w:rsidRPr="009F2490">
          <w:rPr>
            <w:b/>
            <w:bCs/>
            <w:sz w:val="18"/>
            <w:szCs w:val="18"/>
          </w:rPr>
          <w:instrText xml:space="preserve"> PAGE </w:instrText>
        </w:r>
        <w:r w:rsidRPr="009F2490">
          <w:rPr>
            <w:b/>
            <w:bCs/>
            <w:sz w:val="18"/>
            <w:szCs w:val="18"/>
          </w:rPr>
          <w:fldChar w:fldCharType="separate"/>
        </w:r>
        <w:r>
          <w:rPr>
            <w:b/>
            <w:bCs/>
            <w:sz w:val="18"/>
            <w:szCs w:val="18"/>
          </w:rPr>
          <w:t>37</w:t>
        </w:r>
        <w:r w:rsidRPr="009F2490">
          <w:rPr>
            <w:b/>
            <w:bCs/>
            <w:sz w:val="18"/>
            <w:szCs w:val="18"/>
          </w:rPr>
          <w:fldChar w:fldCharType="end"/>
        </w:r>
        <w:r w:rsidRPr="009F2490">
          <w:rPr>
            <w:sz w:val="18"/>
            <w:szCs w:val="18"/>
          </w:rPr>
          <w:t xml:space="preserve"> of </w:t>
        </w:r>
        <w:r w:rsidRPr="009F2490">
          <w:rPr>
            <w:b/>
            <w:bCs/>
            <w:sz w:val="18"/>
            <w:szCs w:val="18"/>
          </w:rPr>
          <w:fldChar w:fldCharType="begin"/>
        </w:r>
        <w:r w:rsidRPr="009F2490">
          <w:rPr>
            <w:b/>
            <w:bCs/>
            <w:sz w:val="18"/>
            <w:szCs w:val="18"/>
          </w:rPr>
          <w:instrText xml:space="preserve"> NUMPAGES  </w:instrText>
        </w:r>
        <w:r w:rsidRPr="009F2490">
          <w:rPr>
            <w:b/>
            <w:bCs/>
            <w:sz w:val="18"/>
            <w:szCs w:val="18"/>
          </w:rPr>
          <w:fldChar w:fldCharType="separate"/>
        </w:r>
        <w:r>
          <w:rPr>
            <w:b/>
            <w:bCs/>
            <w:sz w:val="18"/>
            <w:szCs w:val="18"/>
          </w:rPr>
          <w:t>51</w:t>
        </w:r>
        <w:r w:rsidRPr="009F2490">
          <w:rPr>
            <w:b/>
            <w:bCs/>
            <w:sz w:val="18"/>
            <w:szCs w:val="18"/>
          </w:rPr>
          <w:fldChar w:fldCharType="end"/>
        </w:r>
      </w:p>
    </w:sdtContent>
  </w:sdt>
  <w:p w14:paraId="11A0D9A5" w14:textId="77777777" w:rsidR="00D731F0" w:rsidRDefault="00D731F0">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sz w:val="18"/>
        <w:szCs w:val="18"/>
      </w:rPr>
      <w:id w:val="-1167317228"/>
      <w:docPartObj>
        <w:docPartGallery w:val="Page Numbers (Top of Page)"/>
        <w:docPartUnique/>
      </w:docPartObj>
    </w:sdtPr>
    <w:sdtContent>
      <w:p w14:paraId="377B3A2A" w14:textId="77777777" w:rsidR="00D731F0" w:rsidRDefault="00D731F0" w:rsidP="00D731F0">
        <w:pPr>
          <w:pStyle w:val="Footer"/>
          <w:jc w:val="right"/>
          <w:rPr>
            <w:sz w:val="18"/>
            <w:szCs w:val="18"/>
          </w:rPr>
        </w:pPr>
        <w:r w:rsidRPr="009F2490">
          <w:rPr>
            <w:sz w:val="18"/>
            <w:szCs w:val="18"/>
          </w:rPr>
          <w:t xml:space="preserve">Page </w:t>
        </w:r>
        <w:r w:rsidRPr="009F2490">
          <w:rPr>
            <w:b/>
            <w:bCs/>
            <w:sz w:val="18"/>
            <w:szCs w:val="18"/>
          </w:rPr>
          <w:fldChar w:fldCharType="begin"/>
        </w:r>
        <w:r w:rsidRPr="009F2490">
          <w:rPr>
            <w:b/>
            <w:bCs/>
            <w:sz w:val="18"/>
            <w:szCs w:val="18"/>
          </w:rPr>
          <w:instrText xml:space="preserve"> PAGE </w:instrText>
        </w:r>
        <w:r w:rsidRPr="009F2490">
          <w:rPr>
            <w:b/>
            <w:bCs/>
            <w:sz w:val="18"/>
            <w:szCs w:val="18"/>
          </w:rPr>
          <w:fldChar w:fldCharType="separate"/>
        </w:r>
        <w:r>
          <w:rPr>
            <w:b/>
            <w:bCs/>
            <w:sz w:val="18"/>
            <w:szCs w:val="18"/>
          </w:rPr>
          <w:t>37</w:t>
        </w:r>
        <w:r w:rsidRPr="009F2490">
          <w:rPr>
            <w:b/>
            <w:bCs/>
            <w:sz w:val="18"/>
            <w:szCs w:val="18"/>
          </w:rPr>
          <w:fldChar w:fldCharType="end"/>
        </w:r>
        <w:r w:rsidRPr="009F2490">
          <w:rPr>
            <w:sz w:val="18"/>
            <w:szCs w:val="18"/>
          </w:rPr>
          <w:t xml:space="preserve"> of </w:t>
        </w:r>
        <w:r w:rsidRPr="009F2490">
          <w:rPr>
            <w:b/>
            <w:bCs/>
            <w:sz w:val="18"/>
            <w:szCs w:val="18"/>
          </w:rPr>
          <w:fldChar w:fldCharType="begin"/>
        </w:r>
        <w:r w:rsidRPr="009F2490">
          <w:rPr>
            <w:b/>
            <w:bCs/>
            <w:sz w:val="18"/>
            <w:szCs w:val="18"/>
          </w:rPr>
          <w:instrText xml:space="preserve"> NUMPAGES  </w:instrText>
        </w:r>
        <w:r w:rsidRPr="009F2490">
          <w:rPr>
            <w:b/>
            <w:bCs/>
            <w:sz w:val="18"/>
            <w:szCs w:val="18"/>
          </w:rPr>
          <w:fldChar w:fldCharType="separate"/>
        </w:r>
        <w:r>
          <w:rPr>
            <w:b/>
            <w:bCs/>
            <w:sz w:val="18"/>
            <w:szCs w:val="18"/>
          </w:rPr>
          <w:t>51</w:t>
        </w:r>
        <w:r w:rsidRPr="009F2490">
          <w:rPr>
            <w:b/>
            <w:bCs/>
            <w:sz w:val="18"/>
            <w:szCs w:val="18"/>
          </w:rPr>
          <w:fldChar w:fldCharType="end"/>
        </w:r>
      </w:p>
    </w:sdtContent>
  </w:sdt>
  <w:p w14:paraId="0EC90E79" w14:textId="4AA2A8E8" w:rsidR="00D94952" w:rsidRPr="00D731F0" w:rsidRDefault="00D94952" w:rsidP="00D731F0">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sz w:val="18"/>
        <w:szCs w:val="18"/>
      </w:rPr>
      <w:id w:val="451292663"/>
      <w:docPartObj>
        <w:docPartGallery w:val="Page Numbers (Top of Page)"/>
        <w:docPartUnique/>
      </w:docPartObj>
    </w:sdtPr>
    <w:sdtContent>
      <w:p w14:paraId="56AABB37" w14:textId="77777777" w:rsidR="00D731F0" w:rsidRDefault="00D731F0" w:rsidP="00D731F0">
        <w:pPr>
          <w:pStyle w:val="Footer"/>
          <w:jc w:val="right"/>
          <w:rPr>
            <w:sz w:val="18"/>
            <w:szCs w:val="18"/>
          </w:rPr>
        </w:pPr>
        <w:r w:rsidRPr="009F2490">
          <w:rPr>
            <w:sz w:val="18"/>
            <w:szCs w:val="18"/>
          </w:rPr>
          <w:t xml:space="preserve">Page </w:t>
        </w:r>
        <w:r w:rsidRPr="009F2490">
          <w:rPr>
            <w:b/>
            <w:bCs/>
            <w:sz w:val="18"/>
            <w:szCs w:val="18"/>
          </w:rPr>
          <w:fldChar w:fldCharType="begin"/>
        </w:r>
        <w:r w:rsidRPr="009F2490">
          <w:rPr>
            <w:b/>
            <w:bCs/>
            <w:sz w:val="18"/>
            <w:szCs w:val="18"/>
          </w:rPr>
          <w:instrText xml:space="preserve"> PAGE </w:instrText>
        </w:r>
        <w:r w:rsidRPr="009F2490">
          <w:rPr>
            <w:b/>
            <w:bCs/>
            <w:sz w:val="18"/>
            <w:szCs w:val="18"/>
          </w:rPr>
          <w:fldChar w:fldCharType="separate"/>
        </w:r>
        <w:r>
          <w:rPr>
            <w:b/>
            <w:bCs/>
            <w:sz w:val="18"/>
            <w:szCs w:val="18"/>
          </w:rPr>
          <w:t>37</w:t>
        </w:r>
        <w:r w:rsidRPr="009F2490">
          <w:rPr>
            <w:b/>
            <w:bCs/>
            <w:sz w:val="18"/>
            <w:szCs w:val="18"/>
          </w:rPr>
          <w:fldChar w:fldCharType="end"/>
        </w:r>
        <w:r w:rsidRPr="009F2490">
          <w:rPr>
            <w:sz w:val="18"/>
            <w:szCs w:val="18"/>
          </w:rPr>
          <w:t xml:space="preserve"> of </w:t>
        </w:r>
        <w:r w:rsidRPr="009F2490">
          <w:rPr>
            <w:b/>
            <w:bCs/>
            <w:sz w:val="18"/>
            <w:szCs w:val="18"/>
          </w:rPr>
          <w:fldChar w:fldCharType="begin"/>
        </w:r>
        <w:r w:rsidRPr="009F2490">
          <w:rPr>
            <w:b/>
            <w:bCs/>
            <w:sz w:val="18"/>
            <w:szCs w:val="18"/>
          </w:rPr>
          <w:instrText xml:space="preserve"> NUMPAGES  </w:instrText>
        </w:r>
        <w:r w:rsidRPr="009F2490">
          <w:rPr>
            <w:b/>
            <w:bCs/>
            <w:sz w:val="18"/>
            <w:szCs w:val="18"/>
          </w:rPr>
          <w:fldChar w:fldCharType="separate"/>
        </w:r>
        <w:r>
          <w:rPr>
            <w:b/>
            <w:bCs/>
            <w:sz w:val="18"/>
            <w:szCs w:val="18"/>
          </w:rPr>
          <w:t>51</w:t>
        </w:r>
        <w:r w:rsidRPr="009F2490">
          <w:rPr>
            <w:b/>
            <w:bCs/>
            <w:sz w:val="18"/>
            <w:szCs w:val="18"/>
          </w:rPr>
          <w:fldChar w:fldCharType="end"/>
        </w:r>
      </w:p>
    </w:sdtContent>
  </w:sdt>
  <w:p w14:paraId="38B1E567" w14:textId="77777777" w:rsidR="00D94952" w:rsidRDefault="00D94952">
    <w:pPr>
      <w:pBdr>
        <w:top w:val="nil"/>
        <w:left w:val="nil"/>
        <w:bottom w:val="nil"/>
        <w:right w:val="nil"/>
        <w:between w:val="nil"/>
      </w:pBdr>
      <w:tabs>
        <w:tab w:val="center" w:pos="4513"/>
        <w:tab w:val="right" w:pos="9026"/>
      </w:tabs>
      <w:spacing w:after="0" w:line="240" w:lineRule="auto"/>
      <w:rPr>
        <w:color w:val="00000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A1EFFCE" w14:textId="77777777" w:rsidR="0096390E" w:rsidRDefault="0096390E" w:rsidP="00080A91">
      <w:pPr>
        <w:spacing w:after="0" w:line="240" w:lineRule="auto"/>
      </w:pPr>
      <w:r>
        <w:separator/>
      </w:r>
    </w:p>
  </w:footnote>
  <w:footnote w:type="continuationSeparator" w:id="0">
    <w:p w14:paraId="191AB9C0" w14:textId="77777777" w:rsidR="0096390E" w:rsidRDefault="0096390E" w:rsidP="00080A91">
      <w:pPr>
        <w:spacing w:after="0" w:line="240" w:lineRule="auto"/>
      </w:pPr>
      <w:r>
        <w:continuationSeparator/>
      </w:r>
    </w:p>
  </w:footnote>
  <w:footnote w:type="continuationNotice" w:id="1">
    <w:p w14:paraId="1CDA08A3" w14:textId="77777777" w:rsidR="0096390E" w:rsidRDefault="0096390E">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03F7418" w14:textId="0D558866" w:rsidR="00C84976" w:rsidRPr="00C84976" w:rsidRDefault="00C84976" w:rsidP="00C84976">
    <w:pPr>
      <w:pStyle w:val="Header"/>
      <w:pBdr>
        <w:bottom w:val="single" w:sz="4" w:space="1" w:color="auto"/>
      </w:pBdr>
      <w:jc w:val="right"/>
      <w:rPr>
        <w:rFonts w:cs="Arial"/>
        <w:sz w:val="18"/>
        <w:szCs w:val="18"/>
      </w:rPr>
    </w:pPr>
    <w:r>
      <w:rPr>
        <w:rFonts w:cs="Arial"/>
        <w:sz w:val="18"/>
        <w:szCs w:val="18"/>
      </w:rPr>
      <w:t>L.PDS.2201- Improved Pasture Management Systems</w:t>
    </w:r>
  </w:p>
  <w:p w14:paraId="1887C8CE" w14:textId="5FD8D08D" w:rsidR="00384A55" w:rsidRDefault="00384A55">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ED72543" w14:textId="77777777" w:rsidR="00D731F0" w:rsidRPr="00C84976" w:rsidRDefault="00D731F0" w:rsidP="00D731F0">
    <w:pPr>
      <w:pStyle w:val="Header"/>
      <w:pBdr>
        <w:bottom w:val="single" w:sz="4" w:space="1" w:color="auto"/>
      </w:pBdr>
      <w:jc w:val="right"/>
      <w:rPr>
        <w:rFonts w:cs="Arial"/>
        <w:sz w:val="18"/>
        <w:szCs w:val="18"/>
      </w:rPr>
    </w:pPr>
    <w:r>
      <w:rPr>
        <w:rFonts w:cs="Arial"/>
        <w:sz w:val="18"/>
        <w:szCs w:val="18"/>
      </w:rPr>
      <w:t>L.PDS.2201- Improved Pasture Management Systems</w:t>
    </w:r>
  </w:p>
  <w:p w14:paraId="1AE0EA44" w14:textId="67DC8435" w:rsidR="00384A55" w:rsidRDefault="00384A55">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4002EC7" w14:textId="77777777" w:rsidR="00D731F0" w:rsidRPr="00C84976" w:rsidRDefault="00D731F0" w:rsidP="00D731F0">
    <w:pPr>
      <w:pStyle w:val="Header"/>
      <w:pBdr>
        <w:bottom w:val="single" w:sz="4" w:space="1" w:color="auto"/>
      </w:pBdr>
      <w:jc w:val="right"/>
      <w:rPr>
        <w:rFonts w:cs="Arial"/>
        <w:sz w:val="18"/>
        <w:szCs w:val="18"/>
      </w:rPr>
    </w:pPr>
    <w:r>
      <w:rPr>
        <w:rFonts w:cs="Arial"/>
        <w:sz w:val="18"/>
        <w:szCs w:val="18"/>
      </w:rPr>
      <w:t>L.PDS.2201- Improved Pasture Management Systems</w:t>
    </w:r>
  </w:p>
  <w:p w14:paraId="57E5A3DF" w14:textId="12F0352C" w:rsidR="00D94952" w:rsidRDefault="00D94952">
    <w:pPr>
      <w:pBdr>
        <w:top w:val="nil"/>
        <w:left w:val="nil"/>
        <w:bottom w:val="nil"/>
        <w:right w:val="nil"/>
        <w:between w:val="nil"/>
      </w:pBdr>
      <w:tabs>
        <w:tab w:val="center" w:pos="4513"/>
        <w:tab w:val="right" w:pos="9026"/>
      </w:tabs>
      <w:spacing w:after="0" w:line="240" w:lineRule="auto"/>
      <w:jc w:val="right"/>
      <w:rPr>
        <w:color w:val="000000"/>
      </w:rPr>
    </w:pPr>
  </w:p>
  <w:p w14:paraId="1FCC9122" w14:textId="77777777" w:rsidR="00D94952" w:rsidRDefault="00D94952">
    <w:pPr>
      <w:pBdr>
        <w:top w:val="nil"/>
        <w:left w:val="nil"/>
        <w:bottom w:val="nil"/>
        <w:right w:val="nil"/>
        <w:between w:val="nil"/>
      </w:pBdr>
      <w:tabs>
        <w:tab w:val="center" w:pos="4513"/>
        <w:tab w:val="right" w:pos="9026"/>
      </w:tabs>
      <w:spacing w:after="0" w:line="240" w:lineRule="auto"/>
      <w:jc w:val="right"/>
      <w:rPr>
        <w:color w:val="000000"/>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7C"/>
    <w:multiLevelType w:val="singleLevel"/>
    <w:tmpl w:val="0A7EFF5C"/>
    <w:lvl w:ilvl="0">
      <w:start w:val="1"/>
      <w:numFmt w:val="decimal"/>
      <w:pStyle w:val="ListNumber5"/>
      <w:lvlText w:val="%1."/>
      <w:lvlJc w:val="left"/>
      <w:pPr>
        <w:tabs>
          <w:tab w:val="num" w:pos="1492"/>
        </w:tabs>
        <w:ind w:left="1492" w:hanging="360"/>
      </w:pPr>
    </w:lvl>
  </w:abstractNum>
  <w:abstractNum w:abstractNumId="1" w15:restartNumberingAfterBreak="0">
    <w:nsid w:val="FFFFFF7D"/>
    <w:multiLevelType w:val="singleLevel"/>
    <w:tmpl w:val="5DA4BD48"/>
    <w:lvl w:ilvl="0">
      <w:start w:val="1"/>
      <w:numFmt w:val="decimal"/>
      <w:pStyle w:val="ListNumber4"/>
      <w:lvlText w:val="%1."/>
      <w:lvlJc w:val="left"/>
      <w:pPr>
        <w:tabs>
          <w:tab w:val="num" w:pos="1209"/>
        </w:tabs>
        <w:ind w:left="1209" w:hanging="360"/>
      </w:pPr>
    </w:lvl>
  </w:abstractNum>
  <w:abstractNum w:abstractNumId="2" w15:restartNumberingAfterBreak="0">
    <w:nsid w:val="FFFFFF7E"/>
    <w:multiLevelType w:val="singleLevel"/>
    <w:tmpl w:val="EA00A62A"/>
    <w:lvl w:ilvl="0">
      <w:start w:val="1"/>
      <w:numFmt w:val="decimal"/>
      <w:pStyle w:val="ListNumber3"/>
      <w:lvlText w:val="%1."/>
      <w:lvlJc w:val="left"/>
      <w:pPr>
        <w:tabs>
          <w:tab w:val="num" w:pos="926"/>
        </w:tabs>
        <w:ind w:left="926" w:hanging="360"/>
      </w:pPr>
    </w:lvl>
  </w:abstractNum>
  <w:abstractNum w:abstractNumId="3" w15:restartNumberingAfterBreak="0">
    <w:nsid w:val="FFFFFF7F"/>
    <w:multiLevelType w:val="singleLevel"/>
    <w:tmpl w:val="B1B60E7A"/>
    <w:lvl w:ilvl="0">
      <w:start w:val="1"/>
      <w:numFmt w:val="decimal"/>
      <w:pStyle w:val="ListNumber2"/>
      <w:lvlText w:val="%1."/>
      <w:lvlJc w:val="left"/>
      <w:pPr>
        <w:tabs>
          <w:tab w:val="num" w:pos="643"/>
        </w:tabs>
        <w:ind w:left="643" w:hanging="360"/>
      </w:pPr>
    </w:lvl>
  </w:abstractNum>
  <w:abstractNum w:abstractNumId="4" w15:restartNumberingAfterBreak="0">
    <w:nsid w:val="FFFFFF80"/>
    <w:multiLevelType w:val="singleLevel"/>
    <w:tmpl w:val="ECFABC6E"/>
    <w:lvl w:ilvl="0">
      <w:start w:val="1"/>
      <w:numFmt w:val="bullet"/>
      <w:pStyle w:val="ListBullet5"/>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5518FD2E"/>
    <w:lvl w:ilvl="0">
      <w:start w:val="1"/>
      <w:numFmt w:val="bullet"/>
      <w:pStyle w:val="ListBullet4"/>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456462D4"/>
    <w:lvl w:ilvl="0">
      <w:start w:val="1"/>
      <w:numFmt w:val="bullet"/>
      <w:pStyle w:val="ListBullet3"/>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34C6202C"/>
    <w:lvl w:ilvl="0">
      <w:start w:val="1"/>
      <w:numFmt w:val="bullet"/>
      <w:pStyle w:val="ListBullet2"/>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5044CCDA"/>
    <w:lvl w:ilvl="0">
      <w:start w:val="1"/>
      <w:numFmt w:val="decimal"/>
      <w:pStyle w:val="ListNumber"/>
      <w:lvlText w:val="%1."/>
      <w:lvlJc w:val="left"/>
      <w:pPr>
        <w:tabs>
          <w:tab w:val="num" w:pos="360"/>
        </w:tabs>
        <w:ind w:left="360" w:hanging="360"/>
      </w:pPr>
    </w:lvl>
  </w:abstractNum>
  <w:abstractNum w:abstractNumId="9" w15:restartNumberingAfterBreak="0">
    <w:nsid w:val="FFFFFF89"/>
    <w:multiLevelType w:val="singleLevel"/>
    <w:tmpl w:val="60309F92"/>
    <w:lvl w:ilvl="0">
      <w:start w:val="1"/>
      <w:numFmt w:val="bullet"/>
      <w:pStyle w:val="ListBullet"/>
      <w:lvlText w:val=""/>
      <w:lvlJc w:val="left"/>
      <w:pPr>
        <w:tabs>
          <w:tab w:val="num" w:pos="360"/>
        </w:tabs>
        <w:ind w:left="360" w:hanging="360"/>
      </w:pPr>
      <w:rPr>
        <w:rFonts w:ascii="Symbol" w:hAnsi="Symbol" w:hint="default"/>
      </w:rPr>
    </w:lvl>
  </w:abstractNum>
  <w:abstractNum w:abstractNumId="10" w15:restartNumberingAfterBreak="0">
    <w:nsid w:val="02AE030A"/>
    <w:multiLevelType w:val="multilevel"/>
    <w:tmpl w:val="6F105A74"/>
    <w:lvl w:ilvl="0">
      <w:start w:val="4"/>
      <w:numFmt w:val="decimal"/>
      <w:lvlText w:val="C%1."/>
      <w:lvlJc w:val="left"/>
      <w:pPr>
        <w:ind w:left="928" w:hanging="360"/>
      </w:pPr>
      <w:rPr>
        <w:rFonts w:ascii="Calibri" w:eastAsia="Calibri" w:hAnsi="Calibri" w:cs="Calibri"/>
        <w:b/>
        <w:i w:val="0"/>
        <w:sz w:val="22"/>
        <w:szCs w:val="22"/>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1" w15:restartNumberingAfterBreak="0">
    <w:nsid w:val="02DE2C62"/>
    <w:multiLevelType w:val="multilevel"/>
    <w:tmpl w:val="E1B6C1A6"/>
    <w:lvl w:ilvl="0">
      <w:start w:val="1"/>
      <w:numFmt w:val="bullet"/>
      <w:lvlText w:val="-"/>
      <w:lvlJc w:val="left"/>
      <w:pPr>
        <w:ind w:left="720" w:hanging="360"/>
      </w:pPr>
      <w:rPr>
        <w:rFonts w:ascii="Calibri" w:eastAsia="Calibri" w:hAnsi="Calibri" w:cs="Calibri"/>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2" w15:restartNumberingAfterBreak="0">
    <w:nsid w:val="03D360AA"/>
    <w:multiLevelType w:val="multilevel"/>
    <w:tmpl w:val="0C090025"/>
    <w:lvl w:ilvl="0">
      <w:start w:val="1"/>
      <w:numFmt w:val="decimal"/>
      <w:pStyle w:val="Heading1"/>
      <w:lvlText w:val="%1"/>
      <w:lvlJc w:val="left"/>
      <w:pPr>
        <w:ind w:left="432" w:hanging="432"/>
      </w:p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13" w15:restartNumberingAfterBreak="0">
    <w:nsid w:val="03EB7E53"/>
    <w:multiLevelType w:val="multilevel"/>
    <w:tmpl w:val="F78EB6F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4" w15:restartNumberingAfterBreak="0">
    <w:nsid w:val="066465A5"/>
    <w:multiLevelType w:val="multilevel"/>
    <w:tmpl w:val="63FC19D6"/>
    <w:lvl w:ilvl="0">
      <w:start w:val="4"/>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15" w15:restartNumberingAfterBreak="0">
    <w:nsid w:val="06E23B0C"/>
    <w:multiLevelType w:val="hybridMultilevel"/>
    <w:tmpl w:val="DF56AAD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6" w15:restartNumberingAfterBreak="0">
    <w:nsid w:val="0AF055F7"/>
    <w:multiLevelType w:val="multilevel"/>
    <w:tmpl w:val="7786E92C"/>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7" w15:restartNumberingAfterBreak="0">
    <w:nsid w:val="0F927C29"/>
    <w:multiLevelType w:val="multilevel"/>
    <w:tmpl w:val="0B728A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13613432"/>
    <w:multiLevelType w:val="multilevel"/>
    <w:tmpl w:val="60DEA282"/>
    <w:lvl w:ilvl="0">
      <w:start w:val="1"/>
      <w:numFmt w:val="bullet"/>
      <w:lvlText w:val="●"/>
      <w:lvlJc w:val="left"/>
      <w:pPr>
        <w:ind w:left="1146" w:hanging="360"/>
      </w:pPr>
      <w:rPr>
        <w:rFonts w:ascii="Noto Sans Symbols" w:eastAsia="Noto Sans Symbols" w:hAnsi="Noto Sans Symbols" w:cs="Noto Sans Symbols"/>
      </w:rPr>
    </w:lvl>
    <w:lvl w:ilvl="1">
      <w:start w:val="1"/>
      <w:numFmt w:val="bullet"/>
      <w:lvlText w:val="o"/>
      <w:lvlJc w:val="left"/>
      <w:pPr>
        <w:ind w:left="1866" w:hanging="360"/>
      </w:pPr>
      <w:rPr>
        <w:rFonts w:ascii="Courier New" w:eastAsia="Courier New" w:hAnsi="Courier New" w:cs="Courier New"/>
      </w:rPr>
    </w:lvl>
    <w:lvl w:ilvl="2">
      <w:start w:val="1"/>
      <w:numFmt w:val="bullet"/>
      <w:lvlText w:val="▪"/>
      <w:lvlJc w:val="left"/>
      <w:pPr>
        <w:ind w:left="2586" w:hanging="360"/>
      </w:pPr>
      <w:rPr>
        <w:rFonts w:ascii="Noto Sans Symbols" w:eastAsia="Noto Sans Symbols" w:hAnsi="Noto Sans Symbols" w:cs="Noto Sans Symbols"/>
      </w:rPr>
    </w:lvl>
    <w:lvl w:ilvl="3">
      <w:start w:val="1"/>
      <w:numFmt w:val="bullet"/>
      <w:lvlText w:val="●"/>
      <w:lvlJc w:val="left"/>
      <w:pPr>
        <w:ind w:left="3306" w:hanging="360"/>
      </w:pPr>
      <w:rPr>
        <w:rFonts w:ascii="Noto Sans Symbols" w:eastAsia="Noto Sans Symbols" w:hAnsi="Noto Sans Symbols" w:cs="Noto Sans Symbols"/>
      </w:rPr>
    </w:lvl>
    <w:lvl w:ilvl="4">
      <w:start w:val="1"/>
      <w:numFmt w:val="bullet"/>
      <w:lvlText w:val="o"/>
      <w:lvlJc w:val="left"/>
      <w:pPr>
        <w:ind w:left="4026" w:hanging="360"/>
      </w:pPr>
      <w:rPr>
        <w:rFonts w:ascii="Courier New" w:eastAsia="Courier New" w:hAnsi="Courier New" w:cs="Courier New"/>
      </w:rPr>
    </w:lvl>
    <w:lvl w:ilvl="5">
      <w:start w:val="1"/>
      <w:numFmt w:val="bullet"/>
      <w:lvlText w:val="▪"/>
      <w:lvlJc w:val="left"/>
      <w:pPr>
        <w:ind w:left="4746" w:hanging="360"/>
      </w:pPr>
      <w:rPr>
        <w:rFonts w:ascii="Noto Sans Symbols" w:eastAsia="Noto Sans Symbols" w:hAnsi="Noto Sans Symbols" w:cs="Noto Sans Symbols"/>
      </w:rPr>
    </w:lvl>
    <w:lvl w:ilvl="6">
      <w:start w:val="1"/>
      <w:numFmt w:val="bullet"/>
      <w:lvlText w:val="●"/>
      <w:lvlJc w:val="left"/>
      <w:pPr>
        <w:ind w:left="5466" w:hanging="360"/>
      </w:pPr>
      <w:rPr>
        <w:rFonts w:ascii="Noto Sans Symbols" w:eastAsia="Noto Sans Symbols" w:hAnsi="Noto Sans Symbols" w:cs="Noto Sans Symbols"/>
      </w:rPr>
    </w:lvl>
    <w:lvl w:ilvl="7">
      <w:start w:val="1"/>
      <w:numFmt w:val="bullet"/>
      <w:lvlText w:val="o"/>
      <w:lvlJc w:val="left"/>
      <w:pPr>
        <w:ind w:left="6186" w:hanging="360"/>
      </w:pPr>
      <w:rPr>
        <w:rFonts w:ascii="Courier New" w:eastAsia="Courier New" w:hAnsi="Courier New" w:cs="Courier New"/>
      </w:rPr>
    </w:lvl>
    <w:lvl w:ilvl="8">
      <w:start w:val="1"/>
      <w:numFmt w:val="bullet"/>
      <w:lvlText w:val="▪"/>
      <w:lvlJc w:val="left"/>
      <w:pPr>
        <w:ind w:left="6906" w:hanging="360"/>
      </w:pPr>
      <w:rPr>
        <w:rFonts w:ascii="Noto Sans Symbols" w:eastAsia="Noto Sans Symbols" w:hAnsi="Noto Sans Symbols" w:cs="Noto Sans Symbols"/>
      </w:rPr>
    </w:lvl>
  </w:abstractNum>
  <w:abstractNum w:abstractNumId="19" w15:restartNumberingAfterBreak="0">
    <w:nsid w:val="14CA3F0B"/>
    <w:multiLevelType w:val="hybridMultilevel"/>
    <w:tmpl w:val="B8147174"/>
    <w:lvl w:ilvl="0" w:tplc="FFFFFFFF">
      <w:start w:val="1"/>
      <w:numFmt w:val="lowerLetter"/>
      <w:lvlText w:val="%1)"/>
      <w:lvlJc w:val="left"/>
      <w:pPr>
        <w:ind w:left="720" w:hanging="360"/>
      </w:pPr>
      <w:rPr>
        <w:b w:val="0"/>
        <w:bCs w:val="0"/>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0" w15:restartNumberingAfterBreak="0">
    <w:nsid w:val="15F642E1"/>
    <w:multiLevelType w:val="multilevel"/>
    <w:tmpl w:val="0E2E7F7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1" w15:restartNumberingAfterBreak="0">
    <w:nsid w:val="1BB056A7"/>
    <w:multiLevelType w:val="hybridMultilevel"/>
    <w:tmpl w:val="FE349F24"/>
    <w:lvl w:ilvl="0" w:tplc="0C090001">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22" w15:restartNumberingAfterBreak="0">
    <w:nsid w:val="1D1A3507"/>
    <w:multiLevelType w:val="multilevel"/>
    <w:tmpl w:val="065EC1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221F4716"/>
    <w:multiLevelType w:val="hybridMultilevel"/>
    <w:tmpl w:val="1E6C72F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4" w15:restartNumberingAfterBreak="0">
    <w:nsid w:val="23AA616E"/>
    <w:multiLevelType w:val="hybridMultilevel"/>
    <w:tmpl w:val="BF7ECA9C"/>
    <w:lvl w:ilvl="0" w:tplc="AEAEF672">
      <w:start w:val="1"/>
      <w:numFmt w:val="lowerLetter"/>
      <w:lvlText w:val="%1."/>
      <w:lvlJc w:val="left"/>
      <w:pPr>
        <w:tabs>
          <w:tab w:val="num" w:pos="1080"/>
        </w:tabs>
        <w:ind w:left="720" w:hanging="360"/>
      </w:pPr>
      <w:rPr>
        <w:rFonts w:hint="default"/>
      </w:rPr>
    </w:lvl>
    <w:lvl w:ilvl="1" w:tplc="FFFFFFFF">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25" w15:restartNumberingAfterBreak="0">
    <w:nsid w:val="26484CF3"/>
    <w:multiLevelType w:val="multilevel"/>
    <w:tmpl w:val="74B0279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6" w15:restartNumberingAfterBreak="0">
    <w:nsid w:val="286C6592"/>
    <w:multiLevelType w:val="hybridMultilevel"/>
    <w:tmpl w:val="BFCED4FA"/>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7" w15:restartNumberingAfterBreak="0">
    <w:nsid w:val="29DA4119"/>
    <w:multiLevelType w:val="multilevel"/>
    <w:tmpl w:val="1C64B3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2AFE109E"/>
    <w:multiLevelType w:val="hybridMultilevel"/>
    <w:tmpl w:val="4426E3C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9" w15:restartNumberingAfterBreak="0">
    <w:nsid w:val="2C14390E"/>
    <w:multiLevelType w:val="multilevel"/>
    <w:tmpl w:val="2618DC2C"/>
    <w:lvl w:ilvl="0">
      <w:start w:val="1"/>
      <w:numFmt w:val="bullet"/>
      <w:lvlText w:val="o"/>
      <w:lvlJc w:val="left"/>
      <w:pPr>
        <w:ind w:left="1440" w:hanging="360"/>
      </w:pPr>
      <w:rPr>
        <w:rFonts w:ascii="Courier New" w:eastAsia="Courier New" w:hAnsi="Courier New" w:cs="Courier New"/>
        <w:color w:val="000000"/>
      </w:rPr>
    </w:lvl>
    <w:lvl w:ilvl="1">
      <w:start w:val="1"/>
      <w:numFmt w:val="bullet"/>
      <w:lvlText w:val="o"/>
      <w:lvlJc w:val="left"/>
      <w:pPr>
        <w:ind w:left="2160" w:hanging="360"/>
      </w:pPr>
      <w:rPr>
        <w:rFonts w:ascii="Courier New" w:eastAsia="Courier New" w:hAnsi="Courier New" w:cs="Courier New"/>
      </w:rPr>
    </w:lvl>
    <w:lvl w:ilvl="2">
      <w:start w:val="1"/>
      <w:numFmt w:val="bullet"/>
      <w:lvlText w:val="▪"/>
      <w:lvlJc w:val="left"/>
      <w:pPr>
        <w:ind w:left="2880" w:hanging="360"/>
      </w:pPr>
      <w:rPr>
        <w:rFonts w:ascii="Noto Sans Symbols" w:eastAsia="Noto Sans Symbols" w:hAnsi="Noto Sans Symbols" w:cs="Noto Sans Symbols"/>
      </w:rPr>
    </w:lvl>
    <w:lvl w:ilvl="3">
      <w:start w:val="1"/>
      <w:numFmt w:val="bullet"/>
      <w:lvlText w:val="●"/>
      <w:lvlJc w:val="left"/>
      <w:pPr>
        <w:ind w:left="3600" w:hanging="360"/>
      </w:pPr>
      <w:rPr>
        <w:rFonts w:ascii="Noto Sans Symbols" w:eastAsia="Noto Sans Symbols" w:hAnsi="Noto Sans Symbols" w:cs="Noto Sans Symbols"/>
      </w:rPr>
    </w:lvl>
    <w:lvl w:ilvl="4">
      <w:start w:val="1"/>
      <w:numFmt w:val="bullet"/>
      <w:lvlText w:val="o"/>
      <w:lvlJc w:val="left"/>
      <w:pPr>
        <w:ind w:left="4320" w:hanging="360"/>
      </w:pPr>
      <w:rPr>
        <w:rFonts w:ascii="Courier New" w:eastAsia="Courier New" w:hAnsi="Courier New" w:cs="Courier New"/>
      </w:rPr>
    </w:lvl>
    <w:lvl w:ilvl="5">
      <w:start w:val="1"/>
      <w:numFmt w:val="bullet"/>
      <w:lvlText w:val="▪"/>
      <w:lvlJc w:val="left"/>
      <w:pPr>
        <w:ind w:left="5040" w:hanging="360"/>
      </w:pPr>
      <w:rPr>
        <w:rFonts w:ascii="Noto Sans Symbols" w:eastAsia="Noto Sans Symbols" w:hAnsi="Noto Sans Symbols" w:cs="Noto Sans Symbols"/>
      </w:rPr>
    </w:lvl>
    <w:lvl w:ilvl="6">
      <w:start w:val="1"/>
      <w:numFmt w:val="bullet"/>
      <w:lvlText w:val="●"/>
      <w:lvlJc w:val="left"/>
      <w:pPr>
        <w:ind w:left="5760" w:hanging="360"/>
      </w:pPr>
      <w:rPr>
        <w:rFonts w:ascii="Noto Sans Symbols" w:eastAsia="Noto Sans Symbols" w:hAnsi="Noto Sans Symbols" w:cs="Noto Sans Symbols"/>
      </w:rPr>
    </w:lvl>
    <w:lvl w:ilvl="7">
      <w:start w:val="1"/>
      <w:numFmt w:val="bullet"/>
      <w:lvlText w:val="o"/>
      <w:lvlJc w:val="left"/>
      <w:pPr>
        <w:ind w:left="6480" w:hanging="360"/>
      </w:pPr>
      <w:rPr>
        <w:rFonts w:ascii="Courier New" w:eastAsia="Courier New" w:hAnsi="Courier New" w:cs="Courier New"/>
      </w:rPr>
    </w:lvl>
    <w:lvl w:ilvl="8">
      <w:start w:val="1"/>
      <w:numFmt w:val="bullet"/>
      <w:lvlText w:val="▪"/>
      <w:lvlJc w:val="left"/>
      <w:pPr>
        <w:ind w:left="7200" w:hanging="360"/>
      </w:pPr>
      <w:rPr>
        <w:rFonts w:ascii="Noto Sans Symbols" w:eastAsia="Noto Sans Symbols" w:hAnsi="Noto Sans Symbols" w:cs="Noto Sans Symbols"/>
      </w:rPr>
    </w:lvl>
  </w:abstractNum>
  <w:abstractNum w:abstractNumId="30" w15:restartNumberingAfterBreak="0">
    <w:nsid w:val="2EC8784E"/>
    <w:multiLevelType w:val="multilevel"/>
    <w:tmpl w:val="28A46F74"/>
    <w:lvl w:ilvl="0">
      <w:start w:val="1"/>
      <w:numFmt w:val="decimal"/>
      <w:lvlText w:val="A%1."/>
      <w:lvlJc w:val="left"/>
      <w:pPr>
        <w:ind w:left="720" w:hanging="360"/>
      </w:pPr>
      <w:rPr>
        <w:rFonts w:ascii="Calibri" w:eastAsia="Calibri" w:hAnsi="Calibri" w:cs="Calibri"/>
        <w:b/>
        <w:i w:val="0"/>
        <w:sz w:val="22"/>
        <w:szCs w:val="22"/>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1" w15:restartNumberingAfterBreak="0">
    <w:nsid w:val="2ECE40E4"/>
    <w:multiLevelType w:val="hybridMultilevel"/>
    <w:tmpl w:val="7A522DF8"/>
    <w:lvl w:ilvl="0" w:tplc="ED1000E2">
      <w:start w:val="1"/>
      <w:numFmt w:val="decimal"/>
      <w:lvlText w:val="%1."/>
      <w:lvlJc w:val="left"/>
      <w:pPr>
        <w:ind w:left="720" w:hanging="360"/>
      </w:pPr>
      <w:rPr>
        <w:rFonts w:hint="default"/>
        <w:b w:val="0"/>
        <w:bCs w:val="0"/>
        <w:color w:val="auto"/>
      </w:rPr>
    </w:lvl>
    <w:lvl w:ilvl="1" w:tplc="0C090019">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2" w15:restartNumberingAfterBreak="0">
    <w:nsid w:val="2FF15A7B"/>
    <w:multiLevelType w:val="multilevel"/>
    <w:tmpl w:val="B9D00E98"/>
    <w:lvl w:ilvl="0">
      <w:start w:val="3"/>
      <w:numFmt w:val="decimal"/>
      <w:lvlText w:val="%1"/>
      <w:lvlJc w:val="left"/>
      <w:pPr>
        <w:ind w:left="360" w:hanging="360"/>
      </w:pPr>
      <w:rPr>
        <w:rFonts w:hint="default"/>
        <w:sz w:val="32"/>
        <w:szCs w:val="32"/>
      </w:rPr>
    </w:lvl>
    <w:lvl w:ilvl="1">
      <w:start w:val="3"/>
      <w:numFmt w:val="decimal"/>
      <w:lvlText w:val="%1.%2"/>
      <w:lvlJc w:val="left"/>
      <w:pPr>
        <w:ind w:left="36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920" w:hanging="2160"/>
      </w:pPr>
      <w:rPr>
        <w:rFonts w:hint="default"/>
      </w:rPr>
    </w:lvl>
  </w:abstractNum>
  <w:abstractNum w:abstractNumId="33" w15:restartNumberingAfterBreak="0">
    <w:nsid w:val="30C93D8B"/>
    <w:multiLevelType w:val="multilevel"/>
    <w:tmpl w:val="891EB710"/>
    <w:lvl w:ilvl="0">
      <w:start w:val="1"/>
      <w:numFmt w:val="decimal"/>
      <w:lvlText w:val="C%1."/>
      <w:lvlJc w:val="left"/>
      <w:pPr>
        <w:ind w:left="928" w:hanging="360"/>
      </w:pPr>
      <w:rPr>
        <w:rFonts w:ascii="Calibri" w:eastAsia="Calibri" w:hAnsi="Calibri" w:cs="Calibri"/>
        <w:b/>
        <w:i w:val="0"/>
        <w:sz w:val="22"/>
        <w:szCs w:val="22"/>
      </w:rPr>
    </w:lvl>
    <w:lvl w:ilvl="1">
      <w:start w:val="1"/>
      <w:numFmt w:val="lowerLetter"/>
      <w:lvlText w:val="%2."/>
      <w:lvlJc w:val="left"/>
      <w:pPr>
        <w:ind w:left="1790" w:hanging="360"/>
      </w:pPr>
    </w:lvl>
    <w:lvl w:ilvl="2">
      <w:start w:val="1"/>
      <w:numFmt w:val="lowerRoman"/>
      <w:lvlText w:val="%3."/>
      <w:lvlJc w:val="right"/>
      <w:pPr>
        <w:ind w:left="2510" w:hanging="180"/>
      </w:pPr>
    </w:lvl>
    <w:lvl w:ilvl="3">
      <w:start w:val="1"/>
      <w:numFmt w:val="decimal"/>
      <w:lvlText w:val="%4."/>
      <w:lvlJc w:val="left"/>
      <w:pPr>
        <w:ind w:left="3230" w:hanging="360"/>
      </w:pPr>
    </w:lvl>
    <w:lvl w:ilvl="4">
      <w:start w:val="1"/>
      <w:numFmt w:val="lowerLetter"/>
      <w:lvlText w:val="%5."/>
      <w:lvlJc w:val="left"/>
      <w:pPr>
        <w:ind w:left="3950" w:hanging="360"/>
      </w:pPr>
    </w:lvl>
    <w:lvl w:ilvl="5">
      <w:start w:val="1"/>
      <w:numFmt w:val="lowerRoman"/>
      <w:lvlText w:val="%6."/>
      <w:lvlJc w:val="right"/>
      <w:pPr>
        <w:ind w:left="4670" w:hanging="180"/>
      </w:pPr>
    </w:lvl>
    <w:lvl w:ilvl="6">
      <w:start w:val="1"/>
      <w:numFmt w:val="decimal"/>
      <w:lvlText w:val="%7."/>
      <w:lvlJc w:val="left"/>
      <w:pPr>
        <w:ind w:left="5390" w:hanging="360"/>
      </w:pPr>
    </w:lvl>
    <w:lvl w:ilvl="7">
      <w:start w:val="1"/>
      <w:numFmt w:val="lowerLetter"/>
      <w:lvlText w:val="%8."/>
      <w:lvlJc w:val="left"/>
      <w:pPr>
        <w:ind w:left="6110" w:hanging="360"/>
      </w:pPr>
    </w:lvl>
    <w:lvl w:ilvl="8">
      <w:start w:val="1"/>
      <w:numFmt w:val="lowerRoman"/>
      <w:lvlText w:val="%9."/>
      <w:lvlJc w:val="right"/>
      <w:pPr>
        <w:ind w:left="6830" w:hanging="180"/>
      </w:pPr>
    </w:lvl>
  </w:abstractNum>
  <w:abstractNum w:abstractNumId="34" w15:restartNumberingAfterBreak="0">
    <w:nsid w:val="376433E2"/>
    <w:multiLevelType w:val="multilevel"/>
    <w:tmpl w:val="46C8C63A"/>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5" w15:restartNumberingAfterBreak="0">
    <w:nsid w:val="38BE7E0D"/>
    <w:multiLevelType w:val="multilevel"/>
    <w:tmpl w:val="1CDA55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15:restartNumberingAfterBreak="0">
    <w:nsid w:val="3C420309"/>
    <w:multiLevelType w:val="multilevel"/>
    <w:tmpl w:val="58E6098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15:restartNumberingAfterBreak="0">
    <w:nsid w:val="3DE30159"/>
    <w:multiLevelType w:val="hybridMultilevel"/>
    <w:tmpl w:val="28A4A736"/>
    <w:lvl w:ilvl="0" w:tplc="0FF21D6E">
      <w:start w:val="10"/>
      <w:numFmt w:val="bullet"/>
      <w:lvlText w:val="-"/>
      <w:lvlJc w:val="left"/>
      <w:pPr>
        <w:ind w:left="1080" w:hanging="360"/>
      </w:pPr>
      <w:rPr>
        <w:rFonts w:ascii="Calibri" w:eastAsia="Times New Roman" w:hAnsi="Calibri" w:cs="Calibri" w:hint="default"/>
        <w:b w:val="0"/>
        <w:sz w:val="22"/>
      </w:rPr>
    </w:lvl>
    <w:lvl w:ilvl="1" w:tplc="6EE24458">
      <w:start w:val="4"/>
      <w:numFmt w:val="bullet"/>
      <w:lvlText w:val="•"/>
      <w:lvlJc w:val="left"/>
      <w:pPr>
        <w:ind w:left="1800" w:hanging="360"/>
      </w:pPr>
      <w:rPr>
        <w:rFonts w:ascii="Calibri" w:eastAsiaTheme="minorHAnsi" w:hAnsi="Calibri" w:cs="Calibri"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38" w15:restartNumberingAfterBreak="0">
    <w:nsid w:val="3E47692A"/>
    <w:multiLevelType w:val="multilevel"/>
    <w:tmpl w:val="FEEC60F8"/>
    <w:lvl w:ilvl="0">
      <w:start w:val="1"/>
      <w:numFmt w:val="decimal"/>
      <w:lvlText w:val="%1."/>
      <w:lvlJc w:val="left"/>
      <w:pPr>
        <w:ind w:left="720" w:hanging="360"/>
      </w:pPr>
      <w:rPr>
        <w:i w:val="0"/>
        <w:iCs/>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9" w15:restartNumberingAfterBreak="0">
    <w:nsid w:val="3E9D4A60"/>
    <w:multiLevelType w:val="hybridMultilevel"/>
    <w:tmpl w:val="2268549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0" w15:restartNumberingAfterBreak="0">
    <w:nsid w:val="46450823"/>
    <w:multiLevelType w:val="multilevel"/>
    <w:tmpl w:val="A79CBCD6"/>
    <w:lvl w:ilvl="0">
      <w:start w:val="1"/>
      <w:numFmt w:val="bullet"/>
      <w:lvlText w:val="o"/>
      <w:lvlJc w:val="left"/>
      <w:pPr>
        <w:ind w:left="1200" w:hanging="360"/>
      </w:pPr>
      <w:rPr>
        <w:rFonts w:ascii="Courier New" w:eastAsia="Courier New" w:hAnsi="Courier New" w:cs="Courier New"/>
      </w:rPr>
    </w:lvl>
    <w:lvl w:ilvl="1">
      <w:start w:val="1"/>
      <w:numFmt w:val="bullet"/>
      <w:lvlText w:val="o"/>
      <w:lvlJc w:val="left"/>
      <w:pPr>
        <w:ind w:left="1920" w:hanging="360"/>
      </w:pPr>
      <w:rPr>
        <w:rFonts w:ascii="Courier New" w:eastAsia="Courier New" w:hAnsi="Courier New" w:cs="Courier New"/>
      </w:rPr>
    </w:lvl>
    <w:lvl w:ilvl="2">
      <w:start w:val="1"/>
      <w:numFmt w:val="bullet"/>
      <w:lvlText w:val="▪"/>
      <w:lvlJc w:val="left"/>
      <w:pPr>
        <w:ind w:left="2640" w:hanging="360"/>
      </w:pPr>
      <w:rPr>
        <w:rFonts w:ascii="Noto Sans Symbols" w:eastAsia="Noto Sans Symbols" w:hAnsi="Noto Sans Symbols" w:cs="Noto Sans Symbols"/>
      </w:rPr>
    </w:lvl>
    <w:lvl w:ilvl="3">
      <w:start w:val="1"/>
      <w:numFmt w:val="bullet"/>
      <w:lvlText w:val="●"/>
      <w:lvlJc w:val="left"/>
      <w:pPr>
        <w:ind w:left="3360" w:hanging="360"/>
      </w:pPr>
      <w:rPr>
        <w:rFonts w:ascii="Noto Sans Symbols" w:eastAsia="Noto Sans Symbols" w:hAnsi="Noto Sans Symbols" w:cs="Noto Sans Symbols"/>
      </w:rPr>
    </w:lvl>
    <w:lvl w:ilvl="4">
      <w:start w:val="1"/>
      <w:numFmt w:val="bullet"/>
      <w:lvlText w:val="o"/>
      <w:lvlJc w:val="left"/>
      <w:pPr>
        <w:ind w:left="4080" w:hanging="360"/>
      </w:pPr>
      <w:rPr>
        <w:rFonts w:ascii="Courier New" w:eastAsia="Courier New" w:hAnsi="Courier New" w:cs="Courier New"/>
      </w:rPr>
    </w:lvl>
    <w:lvl w:ilvl="5">
      <w:start w:val="1"/>
      <w:numFmt w:val="bullet"/>
      <w:lvlText w:val="▪"/>
      <w:lvlJc w:val="left"/>
      <w:pPr>
        <w:ind w:left="4800" w:hanging="360"/>
      </w:pPr>
      <w:rPr>
        <w:rFonts w:ascii="Noto Sans Symbols" w:eastAsia="Noto Sans Symbols" w:hAnsi="Noto Sans Symbols" w:cs="Noto Sans Symbols"/>
      </w:rPr>
    </w:lvl>
    <w:lvl w:ilvl="6">
      <w:start w:val="1"/>
      <w:numFmt w:val="bullet"/>
      <w:lvlText w:val="●"/>
      <w:lvlJc w:val="left"/>
      <w:pPr>
        <w:ind w:left="5520" w:hanging="360"/>
      </w:pPr>
      <w:rPr>
        <w:rFonts w:ascii="Noto Sans Symbols" w:eastAsia="Noto Sans Symbols" w:hAnsi="Noto Sans Symbols" w:cs="Noto Sans Symbols"/>
      </w:rPr>
    </w:lvl>
    <w:lvl w:ilvl="7">
      <w:start w:val="1"/>
      <w:numFmt w:val="bullet"/>
      <w:lvlText w:val="o"/>
      <w:lvlJc w:val="left"/>
      <w:pPr>
        <w:ind w:left="6240" w:hanging="360"/>
      </w:pPr>
      <w:rPr>
        <w:rFonts w:ascii="Courier New" w:eastAsia="Courier New" w:hAnsi="Courier New" w:cs="Courier New"/>
      </w:rPr>
    </w:lvl>
    <w:lvl w:ilvl="8">
      <w:start w:val="1"/>
      <w:numFmt w:val="bullet"/>
      <w:lvlText w:val="▪"/>
      <w:lvlJc w:val="left"/>
      <w:pPr>
        <w:ind w:left="6960" w:hanging="360"/>
      </w:pPr>
      <w:rPr>
        <w:rFonts w:ascii="Noto Sans Symbols" w:eastAsia="Noto Sans Symbols" w:hAnsi="Noto Sans Symbols" w:cs="Noto Sans Symbols"/>
      </w:rPr>
    </w:lvl>
  </w:abstractNum>
  <w:abstractNum w:abstractNumId="41" w15:restartNumberingAfterBreak="0">
    <w:nsid w:val="4A9E51E4"/>
    <w:multiLevelType w:val="hybridMultilevel"/>
    <w:tmpl w:val="DE249032"/>
    <w:lvl w:ilvl="0" w:tplc="0C090017">
      <w:start w:val="1"/>
      <w:numFmt w:val="lowerLetter"/>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2" w15:restartNumberingAfterBreak="0">
    <w:nsid w:val="4B985090"/>
    <w:multiLevelType w:val="hybridMultilevel"/>
    <w:tmpl w:val="DE7A9DE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3" w15:restartNumberingAfterBreak="0">
    <w:nsid w:val="4BB6478B"/>
    <w:multiLevelType w:val="hybridMultilevel"/>
    <w:tmpl w:val="DF7C5922"/>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4" w15:restartNumberingAfterBreak="0">
    <w:nsid w:val="4BFF3456"/>
    <w:multiLevelType w:val="multilevel"/>
    <w:tmpl w:val="5F8AA5E0"/>
    <w:lvl w:ilvl="0">
      <w:start w:val="1"/>
      <w:numFmt w:val="decimal"/>
      <w:lvlText w:val="%1."/>
      <w:lvlJc w:val="left"/>
      <w:pPr>
        <w:ind w:left="720" w:hanging="360"/>
      </w:pPr>
    </w:lvl>
    <w:lvl w:ilvl="1">
      <w:start w:val="1"/>
      <w:numFmt w:val="decimal"/>
      <w:lvlText w:val="%1.%2"/>
      <w:lvlJc w:val="left"/>
      <w:pPr>
        <w:ind w:left="720" w:hanging="360"/>
      </w:pPr>
    </w:lvl>
    <w:lvl w:ilvl="2">
      <w:start w:val="1"/>
      <w:numFmt w:val="decimal"/>
      <w:lvlText w:val="%1.%2.%3"/>
      <w:lvlJc w:val="left"/>
      <w:pPr>
        <w:ind w:left="1080" w:hanging="720"/>
      </w:p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45" w15:restartNumberingAfterBreak="0">
    <w:nsid w:val="4D213535"/>
    <w:multiLevelType w:val="multilevel"/>
    <w:tmpl w:val="FC341EAC"/>
    <w:lvl w:ilvl="0">
      <w:start w:val="1"/>
      <w:numFmt w:val="lowerLetter"/>
      <w:pStyle w:val="Normal1option"/>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6" w15:restartNumberingAfterBreak="0">
    <w:nsid w:val="4E067630"/>
    <w:multiLevelType w:val="hybridMultilevel"/>
    <w:tmpl w:val="B8147174"/>
    <w:lvl w:ilvl="0" w:tplc="FA2E482E">
      <w:start w:val="1"/>
      <w:numFmt w:val="lowerLetter"/>
      <w:lvlText w:val="%1)"/>
      <w:lvlJc w:val="left"/>
      <w:pPr>
        <w:ind w:left="720" w:hanging="360"/>
      </w:pPr>
      <w:rPr>
        <w:b w:val="0"/>
        <w:bCs w:val="0"/>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7" w15:restartNumberingAfterBreak="0">
    <w:nsid w:val="51FD17F2"/>
    <w:multiLevelType w:val="hybridMultilevel"/>
    <w:tmpl w:val="8A823ED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8" w15:restartNumberingAfterBreak="0">
    <w:nsid w:val="55567A2B"/>
    <w:multiLevelType w:val="hybridMultilevel"/>
    <w:tmpl w:val="469AEC0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9" w15:restartNumberingAfterBreak="0">
    <w:nsid w:val="558F1783"/>
    <w:multiLevelType w:val="hybridMultilevel"/>
    <w:tmpl w:val="DE46C602"/>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0" w15:restartNumberingAfterBreak="0">
    <w:nsid w:val="55C537D7"/>
    <w:multiLevelType w:val="hybridMultilevel"/>
    <w:tmpl w:val="EA58E03C"/>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1" w15:restartNumberingAfterBreak="0">
    <w:nsid w:val="58AA3740"/>
    <w:multiLevelType w:val="hybridMultilevel"/>
    <w:tmpl w:val="05584ADC"/>
    <w:lvl w:ilvl="0" w:tplc="2DC08E3A">
      <w:start w:val="1"/>
      <w:numFmt w:val="decimal"/>
      <w:lvlText w:val="B%1."/>
      <w:lvlJc w:val="left"/>
      <w:pPr>
        <w:ind w:left="720" w:hanging="360"/>
      </w:pPr>
      <w:rPr>
        <w:rFonts w:asciiTheme="minorHAnsi" w:hAnsiTheme="minorHAnsi" w:cstheme="minorHAnsi" w:hint="default"/>
        <w:b/>
        <w:bCs w:val="0"/>
        <w:i w:val="0"/>
        <w:sz w:val="22"/>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2" w15:restartNumberingAfterBreak="0">
    <w:nsid w:val="597B0944"/>
    <w:multiLevelType w:val="hybridMultilevel"/>
    <w:tmpl w:val="4A062AA8"/>
    <w:lvl w:ilvl="0" w:tplc="BA504084">
      <w:start w:val="1"/>
      <w:numFmt w:val="decimal"/>
      <w:lvlText w:val="A%1."/>
      <w:lvlJc w:val="left"/>
      <w:pPr>
        <w:ind w:left="720" w:hanging="360"/>
      </w:pPr>
      <w:rPr>
        <w:rFonts w:asciiTheme="minorHAnsi" w:hAnsiTheme="minorHAnsi" w:cstheme="minorHAnsi" w:hint="default"/>
        <w:b/>
        <w:bCs w:val="0"/>
        <w:i w:val="0"/>
        <w:sz w:val="22"/>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3" w15:restartNumberingAfterBreak="0">
    <w:nsid w:val="60CE7B46"/>
    <w:multiLevelType w:val="multilevel"/>
    <w:tmpl w:val="E17275D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4" w15:restartNumberingAfterBreak="0">
    <w:nsid w:val="654A2011"/>
    <w:multiLevelType w:val="hybridMultilevel"/>
    <w:tmpl w:val="E80222C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5" w15:restartNumberingAfterBreak="0">
    <w:nsid w:val="69832256"/>
    <w:multiLevelType w:val="multilevel"/>
    <w:tmpl w:val="F378DC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6" w15:restartNumberingAfterBreak="0">
    <w:nsid w:val="6C042C78"/>
    <w:multiLevelType w:val="multilevel"/>
    <w:tmpl w:val="473069E8"/>
    <w:lvl w:ilvl="0">
      <w:start w:val="1"/>
      <w:numFmt w:val="decimal"/>
      <w:lvlText w:val="C%1."/>
      <w:lvlJc w:val="left"/>
      <w:pPr>
        <w:ind w:left="928" w:hanging="360"/>
      </w:pPr>
      <w:rPr>
        <w:rFonts w:ascii="Calibri" w:eastAsia="Calibri" w:hAnsi="Calibri" w:cs="Calibri"/>
        <w:b/>
        <w:i w:val="0"/>
        <w:sz w:val="22"/>
        <w:szCs w:val="22"/>
      </w:rPr>
    </w:lvl>
    <w:lvl w:ilvl="1">
      <w:start w:val="1"/>
      <w:numFmt w:val="lowerLetter"/>
      <w:lvlText w:val="%2."/>
      <w:lvlJc w:val="left"/>
      <w:pPr>
        <w:ind w:left="1790" w:hanging="360"/>
      </w:pPr>
    </w:lvl>
    <w:lvl w:ilvl="2">
      <w:start w:val="1"/>
      <w:numFmt w:val="lowerRoman"/>
      <w:lvlText w:val="%3."/>
      <w:lvlJc w:val="right"/>
      <w:pPr>
        <w:ind w:left="2510" w:hanging="180"/>
      </w:pPr>
    </w:lvl>
    <w:lvl w:ilvl="3">
      <w:start w:val="1"/>
      <w:numFmt w:val="decimal"/>
      <w:lvlText w:val="%4."/>
      <w:lvlJc w:val="left"/>
      <w:pPr>
        <w:ind w:left="3230" w:hanging="360"/>
      </w:pPr>
    </w:lvl>
    <w:lvl w:ilvl="4">
      <w:start w:val="1"/>
      <w:numFmt w:val="lowerLetter"/>
      <w:lvlText w:val="%5."/>
      <w:lvlJc w:val="left"/>
      <w:pPr>
        <w:ind w:left="3950" w:hanging="360"/>
      </w:pPr>
    </w:lvl>
    <w:lvl w:ilvl="5">
      <w:start w:val="1"/>
      <w:numFmt w:val="lowerRoman"/>
      <w:lvlText w:val="%6."/>
      <w:lvlJc w:val="right"/>
      <w:pPr>
        <w:ind w:left="4670" w:hanging="180"/>
      </w:pPr>
    </w:lvl>
    <w:lvl w:ilvl="6">
      <w:start w:val="1"/>
      <w:numFmt w:val="decimal"/>
      <w:lvlText w:val="%7."/>
      <w:lvlJc w:val="left"/>
      <w:pPr>
        <w:ind w:left="5390" w:hanging="360"/>
      </w:pPr>
    </w:lvl>
    <w:lvl w:ilvl="7">
      <w:start w:val="1"/>
      <w:numFmt w:val="lowerLetter"/>
      <w:lvlText w:val="%8."/>
      <w:lvlJc w:val="left"/>
      <w:pPr>
        <w:ind w:left="6110" w:hanging="360"/>
      </w:pPr>
    </w:lvl>
    <w:lvl w:ilvl="8">
      <w:start w:val="1"/>
      <w:numFmt w:val="lowerRoman"/>
      <w:lvlText w:val="%9."/>
      <w:lvlJc w:val="right"/>
      <w:pPr>
        <w:ind w:left="6830" w:hanging="180"/>
      </w:pPr>
    </w:lvl>
  </w:abstractNum>
  <w:abstractNum w:abstractNumId="57" w15:restartNumberingAfterBreak="0">
    <w:nsid w:val="6D80246A"/>
    <w:multiLevelType w:val="multilevel"/>
    <w:tmpl w:val="AB9AA722"/>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8" w15:restartNumberingAfterBreak="0">
    <w:nsid w:val="6E323B05"/>
    <w:multiLevelType w:val="hybridMultilevel"/>
    <w:tmpl w:val="DE8C3B16"/>
    <w:lvl w:ilvl="0" w:tplc="5D06242A">
      <w:start w:val="1"/>
      <w:numFmt w:val="decimal"/>
      <w:lvlText w:val="%1."/>
      <w:lvlJc w:val="left"/>
      <w:pPr>
        <w:ind w:left="720" w:hanging="360"/>
      </w:pPr>
      <w:rPr>
        <w:rFonts w:cstheme="minorHAnsi"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9" w15:restartNumberingAfterBreak="0">
    <w:nsid w:val="6F8B04B5"/>
    <w:multiLevelType w:val="multilevel"/>
    <w:tmpl w:val="68944D24"/>
    <w:lvl w:ilvl="0">
      <w:start w:val="1"/>
      <w:numFmt w:val="decimal"/>
      <w:lvlText w:val="A%1."/>
      <w:lvlJc w:val="left"/>
      <w:pPr>
        <w:ind w:left="720" w:hanging="360"/>
      </w:pPr>
      <w:rPr>
        <w:rFonts w:ascii="Calibri" w:eastAsia="Calibri" w:hAnsi="Calibri" w:cs="Calibri"/>
        <w:b/>
        <w:i w:val="0"/>
        <w:sz w:val="22"/>
        <w:szCs w:val="22"/>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0" w15:restartNumberingAfterBreak="0">
    <w:nsid w:val="6F8F16F9"/>
    <w:multiLevelType w:val="multilevel"/>
    <w:tmpl w:val="84369754"/>
    <w:lvl w:ilvl="0">
      <w:start w:val="1"/>
      <w:numFmt w:val="decimal"/>
      <w:lvlText w:val="C%1"/>
      <w:lvlJc w:val="left"/>
      <w:pPr>
        <w:ind w:left="360" w:hanging="360"/>
      </w:pPr>
      <w:rPr>
        <w:rFonts w:hint="default"/>
        <w:b/>
        <w:i w:val="0"/>
        <w:sz w:val="22"/>
      </w:rPr>
    </w:lvl>
    <w:lvl w:ilvl="1">
      <w:start w:val="1"/>
      <w:numFmt w:val="decimal"/>
      <w:lvlText w:val="%1.%2."/>
      <w:lvlJc w:val="left"/>
      <w:pPr>
        <w:ind w:left="792" w:hanging="432"/>
      </w:pPr>
      <w:rPr>
        <w:b/>
        <w:bCs/>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61" w15:restartNumberingAfterBreak="0">
    <w:nsid w:val="72962324"/>
    <w:multiLevelType w:val="multilevel"/>
    <w:tmpl w:val="C33EAA8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2" w15:restartNumberingAfterBreak="0">
    <w:nsid w:val="73C64CA1"/>
    <w:multiLevelType w:val="hybridMultilevel"/>
    <w:tmpl w:val="9CE0ED96"/>
    <w:lvl w:ilvl="0" w:tplc="0C09000F">
      <w:start w:val="1"/>
      <w:numFmt w:val="decimal"/>
      <w:lvlText w:val="%1."/>
      <w:lvlJc w:val="left"/>
      <w:pPr>
        <w:ind w:left="720" w:hanging="360"/>
      </w:pPr>
      <w:rPr>
        <w:rFonts w:hint="default"/>
      </w:rPr>
    </w:lvl>
    <w:lvl w:ilvl="1" w:tplc="0C090019">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3" w15:restartNumberingAfterBreak="0">
    <w:nsid w:val="7BE83ACE"/>
    <w:multiLevelType w:val="hybridMultilevel"/>
    <w:tmpl w:val="7D162E66"/>
    <w:lvl w:ilvl="0" w:tplc="2B7EFDE6">
      <w:start w:val="3"/>
      <w:numFmt w:val="decimal"/>
      <w:lvlText w:val="%1."/>
      <w:lvlJc w:val="left"/>
      <w:pPr>
        <w:ind w:left="720" w:hanging="360"/>
      </w:pPr>
      <w:rPr>
        <w:rFonts w:hint="default"/>
      </w:rPr>
    </w:lvl>
    <w:lvl w:ilvl="1" w:tplc="0C090019">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4" w15:restartNumberingAfterBreak="0">
    <w:nsid w:val="7ECC2444"/>
    <w:multiLevelType w:val="hybridMultilevel"/>
    <w:tmpl w:val="EC6200F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5" w15:restartNumberingAfterBreak="0">
    <w:nsid w:val="7EF13A38"/>
    <w:multiLevelType w:val="multilevel"/>
    <w:tmpl w:val="5A5E4192"/>
    <w:lvl w:ilvl="0">
      <w:start w:val="1"/>
      <w:numFmt w:val="decimal"/>
      <w:lvlText w:val="%1."/>
      <w:lvlJc w:val="left"/>
      <w:pPr>
        <w:ind w:left="720" w:hanging="360"/>
      </w:pPr>
      <w:rPr>
        <w:i w:val="0"/>
        <w:iCs/>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6" w15:restartNumberingAfterBreak="0">
    <w:nsid w:val="7F786D1D"/>
    <w:multiLevelType w:val="multilevel"/>
    <w:tmpl w:val="95069C40"/>
    <w:lvl w:ilvl="0">
      <w:start w:val="4"/>
      <w:numFmt w:val="decimal"/>
      <w:lvlText w:val="C%1."/>
      <w:lvlJc w:val="left"/>
      <w:pPr>
        <w:ind w:left="928" w:hanging="360"/>
      </w:pPr>
      <w:rPr>
        <w:rFonts w:ascii="Calibri" w:eastAsia="Calibri" w:hAnsi="Calibri" w:cs="Calibri"/>
        <w:b/>
        <w:i w:val="0"/>
        <w:sz w:val="22"/>
        <w:szCs w:val="22"/>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num w:numId="1" w16cid:durableId="1886260009">
    <w:abstractNumId w:val="37"/>
  </w:num>
  <w:num w:numId="2" w16cid:durableId="1757893943">
    <w:abstractNumId w:val="44"/>
  </w:num>
  <w:num w:numId="3" w16cid:durableId="777869527">
    <w:abstractNumId w:val="32"/>
  </w:num>
  <w:num w:numId="4" w16cid:durableId="1239051061">
    <w:abstractNumId w:val="14"/>
  </w:num>
  <w:num w:numId="5" w16cid:durableId="623583585">
    <w:abstractNumId w:val="58"/>
  </w:num>
  <w:num w:numId="6" w16cid:durableId="1168324549">
    <w:abstractNumId w:val="43"/>
  </w:num>
  <w:num w:numId="7" w16cid:durableId="1248541740">
    <w:abstractNumId w:val="26"/>
  </w:num>
  <w:num w:numId="8" w16cid:durableId="1401950143">
    <w:abstractNumId w:val="49"/>
  </w:num>
  <w:num w:numId="9" w16cid:durableId="1195777040">
    <w:abstractNumId w:val="47"/>
  </w:num>
  <w:num w:numId="10" w16cid:durableId="1873297301">
    <w:abstractNumId w:val="64"/>
  </w:num>
  <w:num w:numId="11" w16cid:durableId="1456485212">
    <w:abstractNumId w:val="15"/>
  </w:num>
  <w:num w:numId="12" w16cid:durableId="1559390910">
    <w:abstractNumId w:val="42"/>
  </w:num>
  <w:num w:numId="13" w16cid:durableId="1626353690">
    <w:abstractNumId w:val="23"/>
  </w:num>
  <w:num w:numId="14" w16cid:durableId="489250637">
    <w:abstractNumId w:val="62"/>
  </w:num>
  <w:num w:numId="15" w16cid:durableId="435172460">
    <w:abstractNumId w:val="39"/>
  </w:num>
  <w:num w:numId="16" w16cid:durableId="472065025">
    <w:abstractNumId w:val="54"/>
  </w:num>
  <w:num w:numId="17" w16cid:durableId="1586769049">
    <w:abstractNumId w:val="28"/>
  </w:num>
  <w:num w:numId="18" w16cid:durableId="640042067">
    <w:abstractNumId w:val="48"/>
  </w:num>
  <w:num w:numId="19" w16cid:durableId="90206114">
    <w:abstractNumId w:val="63"/>
  </w:num>
  <w:num w:numId="20" w16cid:durableId="2085764106">
    <w:abstractNumId w:val="12"/>
  </w:num>
  <w:num w:numId="21" w16cid:durableId="1034699462">
    <w:abstractNumId w:val="29"/>
  </w:num>
  <w:num w:numId="22" w16cid:durableId="1166554203">
    <w:abstractNumId w:val="20"/>
  </w:num>
  <w:num w:numId="23" w16cid:durableId="2007855864">
    <w:abstractNumId w:val="18"/>
  </w:num>
  <w:num w:numId="24" w16cid:durableId="1776708916">
    <w:abstractNumId w:val="13"/>
  </w:num>
  <w:num w:numId="25" w16cid:durableId="1843205366">
    <w:abstractNumId w:val="40"/>
  </w:num>
  <w:num w:numId="26" w16cid:durableId="523056241">
    <w:abstractNumId w:val="30"/>
  </w:num>
  <w:num w:numId="27" w16cid:durableId="342977691">
    <w:abstractNumId w:val="33"/>
  </w:num>
  <w:num w:numId="28" w16cid:durableId="40597480">
    <w:abstractNumId w:val="38"/>
  </w:num>
  <w:num w:numId="29" w16cid:durableId="32119831">
    <w:abstractNumId w:val="66"/>
  </w:num>
  <w:num w:numId="30" w16cid:durableId="46413920">
    <w:abstractNumId w:val="57"/>
  </w:num>
  <w:num w:numId="31" w16cid:durableId="1226140095">
    <w:abstractNumId w:val="41"/>
  </w:num>
  <w:num w:numId="32" w16cid:durableId="180626284">
    <w:abstractNumId w:val="46"/>
  </w:num>
  <w:num w:numId="33" w16cid:durableId="1216502307">
    <w:abstractNumId w:val="19"/>
  </w:num>
  <w:num w:numId="34" w16cid:durableId="1962148077">
    <w:abstractNumId w:val="59"/>
  </w:num>
  <w:num w:numId="35" w16cid:durableId="317924921">
    <w:abstractNumId w:val="45"/>
  </w:num>
  <w:num w:numId="36" w16cid:durableId="1762531215">
    <w:abstractNumId w:val="56"/>
  </w:num>
  <w:num w:numId="37" w16cid:durableId="482041276">
    <w:abstractNumId w:val="65"/>
  </w:num>
  <w:num w:numId="38" w16cid:durableId="712077296">
    <w:abstractNumId w:val="10"/>
  </w:num>
  <w:num w:numId="39" w16cid:durableId="1714580366">
    <w:abstractNumId w:val="34"/>
  </w:num>
  <w:num w:numId="40" w16cid:durableId="1784425134">
    <w:abstractNumId w:val="16"/>
  </w:num>
  <w:num w:numId="41" w16cid:durableId="1607150312">
    <w:abstractNumId w:val="24"/>
  </w:num>
  <w:num w:numId="42" w16cid:durableId="630863486">
    <w:abstractNumId w:val="52"/>
  </w:num>
  <w:num w:numId="43" w16cid:durableId="1631132530">
    <w:abstractNumId w:val="60"/>
  </w:num>
  <w:num w:numId="44" w16cid:durableId="646279850">
    <w:abstractNumId w:val="51"/>
  </w:num>
  <w:num w:numId="45" w16cid:durableId="94137778">
    <w:abstractNumId w:val="11"/>
  </w:num>
  <w:num w:numId="46" w16cid:durableId="39675263">
    <w:abstractNumId w:val="31"/>
  </w:num>
  <w:num w:numId="47" w16cid:durableId="1638797564">
    <w:abstractNumId w:val="50"/>
  </w:num>
  <w:num w:numId="48" w16cid:durableId="1791315866">
    <w:abstractNumId w:val="21"/>
  </w:num>
  <w:num w:numId="49" w16cid:durableId="286471158">
    <w:abstractNumId w:val="55"/>
  </w:num>
  <w:num w:numId="50" w16cid:durableId="1463959274">
    <w:abstractNumId w:val="25"/>
  </w:num>
  <w:num w:numId="51" w16cid:durableId="1770348332">
    <w:abstractNumId w:val="53"/>
  </w:num>
  <w:num w:numId="52" w16cid:durableId="1311207049">
    <w:abstractNumId w:val="61"/>
  </w:num>
  <w:num w:numId="53" w16cid:durableId="1632204154">
    <w:abstractNumId w:val="36"/>
  </w:num>
  <w:num w:numId="54" w16cid:durableId="353263372">
    <w:abstractNumId w:val="27"/>
  </w:num>
  <w:num w:numId="55" w16cid:durableId="1523979673">
    <w:abstractNumId w:val="17"/>
  </w:num>
  <w:num w:numId="56" w16cid:durableId="863599050">
    <w:abstractNumId w:val="35"/>
  </w:num>
  <w:num w:numId="57" w16cid:durableId="1621449156">
    <w:abstractNumId w:val="22"/>
  </w:num>
  <w:num w:numId="58" w16cid:durableId="1186139284">
    <w:abstractNumId w:val="9"/>
  </w:num>
  <w:num w:numId="59" w16cid:durableId="1093087061">
    <w:abstractNumId w:val="7"/>
  </w:num>
  <w:num w:numId="60" w16cid:durableId="913204274">
    <w:abstractNumId w:val="6"/>
  </w:num>
  <w:num w:numId="61" w16cid:durableId="965702320">
    <w:abstractNumId w:val="5"/>
  </w:num>
  <w:num w:numId="62" w16cid:durableId="815873491">
    <w:abstractNumId w:val="4"/>
  </w:num>
  <w:num w:numId="63" w16cid:durableId="2107920726">
    <w:abstractNumId w:val="8"/>
  </w:num>
  <w:num w:numId="64" w16cid:durableId="592662361">
    <w:abstractNumId w:val="3"/>
  </w:num>
  <w:num w:numId="65" w16cid:durableId="374038320">
    <w:abstractNumId w:val="2"/>
  </w:num>
  <w:num w:numId="66" w16cid:durableId="417095423">
    <w:abstractNumId w:val="1"/>
  </w:num>
  <w:num w:numId="67" w16cid:durableId="838887967">
    <w:abstractNumId w:val="0"/>
  </w:num>
  <w:numIdMacAtCleanup w:val="6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81993"/>
    <w:rsid w:val="000110F1"/>
    <w:rsid w:val="00017E1B"/>
    <w:rsid w:val="00022A31"/>
    <w:rsid w:val="0002473F"/>
    <w:rsid w:val="000337EB"/>
    <w:rsid w:val="00044FE2"/>
    <w:rsid w:val="000468F7"/>
    <w:rsid w:val="00060F55"/>
    <w:rsid w:val="00064E15"/>
    <w:rsid w:val="000660DD"/>
    <w:rsid w:val="00067613"/>
    <w:rsid w:val="00077063"/>
    <w:rsid w:val="00080A91"/>
    <w:rsid w:val="000A6FFF"/>
    <w:rsid w:val="000B4D7E"/>
    <w:rsid w:val="000B7591"/>
    <w:rsid w:val="000D0659"/>
    <w:rsid w:val="000D4EBC"/>
    <w:rsid w:val="000E385A"/>
    <w:rsid w:val="000F020A"/>
    <w:rsid w:val="00100FEA"/>
    <w:rsid w:val="00110A6D"/>
    <w:rsid w:val="001127CF"/>
    <w:rsid w:val="00115C4E"/>
    <w:rsid w:val="00121D7C"/>
    <w:rsid w:val="001264AD"/>
    <w:rsid w:val="00144C2A"/>
    <w:rsid w:val="00144F3F"/>
    <w:rsid w:val="00150151"/>
    <w:rsid w:val="00151224"/>
    <w:rsid w:val="001578D8"/>
    <w:rsid w:val="00161EEE"/>
    <w:rsid w:val="001638EB"/>
    <w:rsid w:val="0018679F"/>
    <w:rsid w:val="0019679E"/>
    <w:rsid w:val="001978B6"/>
    <w:rsid w:val="001C5D56"/>
    <w:rsid w:val="001C728D"/>
    <w:rsid w:val="001D6B5A"/>
    <w:rsid w:val="001F2A17"/>
    <w:rsid w:val="00200E4E"/>
    <w:rsid w:val="00213D17"/>
    <w:rsid w:val="00217FED"/>
    <w:rsid w:val="00222D31"/>
    <w:rsid w:val="0023186D"/>
    <w:rsid w:val="00232B8A"/>
    <w:rsid w:val="002455CC"/>
    <w:rsid w:val="00247268"/>
    <w:rsid w:val="002544C0"/>
    <w:rsid w:val="002557B0"/>
    <w:rsid w:val="00262455"/>
    <w:rsid w:val="00265E96"/>
    <w:rsid w:val="002666E1"/>
    <w:rsid w:val="00271FAC"/>
    <w:rsid w:val="00282BF2"/>
    <w:rsid w:val="002858A1"/>
    <w:rsid w:val="00296D05"/>
    <w:rsid w:val="002A0E2E"/>
    <w:rsid w:val="002A1DE9"/>
    <w:rsid w:val="002B36EE"/>
    <w:rsid w:val="002D0EB9"/>
    <w:rsid w:val="002D1D67"/>
    <w:rsid w:val="002D57DF"/>
    <w:rsid w:val="002D72F3"/>
    <w:rsid w:val="002D7C10"/>
    <w:rsid w:val="002E0234"/>
    <w:rsid w:val="002E34D4"/>
    <w:rsid w:val="002F1B0B"/>
    <w:rsid w:val="002F6659"/>
    <w:rsid w:val="002F7726"/>
    <w:rsid w:val="003046F2"/>
    <w:rsid w:val="00307185"/>
    <w:rsid w:val="00312EF7"/>
    <w:rsid w:val="003135A7"/>
    <w:rsid w:val="00313EF3"/>
    <w:rsid w:val="00315F3A"/>
    <w:rsid w:val="00321B83"/>
    <w:rsid w:val="00322DD5"/>
    <w:rsid w:val="003305ED"/>
    <w:rsid w:val="00332D8E"/>
    <w:rsid w:val="0034069E"/>
    <w:rsid w:val="00344434"/>
    <w:rsid w:val="00352A8D"/>
    <w:rsid w:val="00357803"/>
    <w:rsid w:val="00361F57"/>
    <w:rsid w:val="00363FFA"/>
    <w:rsid w:val="00375344"/>
    <w:rsid w:val="003812E3"/>
    <w:rsid w:val="00381993"/>
    <w:rsid w:val="00383455"/>
    <w:rsid w:val="00384A55"/>
    <w:rsid w:val="00386417"/>
    <w:rsid w:val="003871A4"/>
    <w:rsid w:val="00393A9C"/>
    <w:rsid w:val="00397208"/>
    <w:rsid w:val="003A5C52"/>
    <w:rsid w:val="003B351C"/>
    <w:rsid w:val="003B3C45"/>
    <w:rsid w:val="003C0025"/>
    <w:rsid w:val="003C6E7A"/>
    <w:rsid w:val="003D1898"/>
    <w:rsid w:val="003D4355"/>
    <w:rsid w:val="003D4955"/>
    <w:rsid w:val="003E0C6E"/>
    <w:rsid w:val="003E22A4"/>
    <w:rsid w:val="003E2D97"/>
    <w:rsid w:val="003E5E1D"/>
    <w:rsid w:val="003F39BE"/>
    <w:rsid w:val="0040326F"/>
    <w:rsid w:val="00406618"/>
    <w:rsid w:val="0042574E"/>
    <w:rsid w:val="00447A4E"/>
    <w:rsid w:val="004511F6"/>
    <w:rsid w:val="004512AC"/>
    <w:rsid w:val="004539D0"/>
    <w:rsid w:val="00456A77"/>
    <w:rsid w:val="00466ED8"/>
    <w:rsid w:val="00481B3B"/>
    <w:rsid w:val="00482B7E"/>
    <w:rsid w:val="00485749"/>
    <w:rsid w:val="004903E4"/>
    <w:rsid w:val="004934AA"/>
    <w:rsid w:val="0049796E"/>
    <w:rsid w:val="004A1676"/>
    <w:rsid w:val="004A2B8B"/>
    <w:rsid w:val="004A5230"/>
    <w:rsid w:val="004B13F9"/>
    <w:rsid w:val="004B445D"/>
    <w:rsid w:val="004C5D35"/>
    <w:rsid w:val="004E0917"/>
    <w:rsid w:val="004E2CC5"/>
    <w:rsid w:val="004E4054"/>
    <w:rsid w:val="004F4AB1"/>
    <w:rsid w:val="004F5DDB"/>
    <w:rsid w:val="004F7E3F"/>
    <w:rsid w:val="00507799"/>
    <w:rsid w:val="005171D7"/>
    <w:rsid w:val="005234ED"/>
    <w:rsid w:val="00524FF3"/>
    <w:rsid w:val="005316B5"/>
    <w:rsid w:val="00537260"/>
    <w:rsid w:val="00540387"/>
    <w:rsid w:val="00540DA0"/>
    <w:rsid w:val="005553BF"/>
    <w:rsid w:val="00556F98"/>
    <w:rsid w:val="00572512"/>
    <w:rsid w:val="00572894"/>
    <w:rsid w:val="0057485E"/>
    <w:rsid w:val="0058712C"/>
    <w:rsid w:val="005900C7"/>
    <w:rsid w:val="00595D4D"/>
    <w:rsid w:val="005A1534"/>
    <w:rsid w:val="005A6EFC"/>
    <w:rsid w:val="005B6218"/>
    <w:rsid w:val="005D5829"/>
    <w:rsid w:val="005E203C"/>
    <w:rsid w:val="005E5489"/>
    <w:rsid w:val="005F2E98"/>
    <w:rsid w:val="005F7273"/>
    <w:rsid w:val="00606D8B"/>
    <w:rsid w:val="00617300"/>
    <w:rsid w:val="00621C96"/>
    <w:rsid w:val="00627D49"/>
    <w:rsid w:val="00630106"/>
    <w:rsid w:val="006328FC"/>
    <w:rsid w:val="006435A1"/>
    <w:rsid w:val="00644A8E"/>
    <w:rsid w:val="00647C61"/>
    <w:rsid w:val="0065215A"/>
    <w:rsid w:val="006546E0"/>
    <w:rsid w:val="0065561C"/>
    <w:rsid w:val="00655CDB"/>
    <w:rsid w:val="006670EB"/>
    <w:rsid w:val="006711D6"/>
    <w:rsid w:val="00671986"/>
    <w:rsid w:val="00674D5D"/>
    <w:rsid w:val="00686EAF"/>
    <w:rsid w:val="00687322"/>
    <w:rsid w:val="006919DB"/>
    <w:rsid w:val="00693965"/>
    <w:rsid w:val="00694345"/>
    <w:rsid w:val="00694F28"/>
    <w:rsid w:val="006A38F5"/>
    <w:rsid w:val="006B5EA8"/>
    <w:rsid w:val="006B7FBD"/>
    <w:rsid w:val="006C1D3F"/>
    <w:rsid w:val="006C2670"/>
    <w:rsid w:val="006C3CE9"/>
    <w:rsid w:val="006C563F"/>
    <w:rsid w:val="006C6CDE"/>
    <w:rsid w:val="006C7A05"/>
    <w:rsid w:val="006D4870"/>
    <w:rsid w:val="006D6E02"/>
    <w:rsid w:val="006F0E33"/>
    <w:rsid w:val="006F4AE5"/>
    <w:rsid w:val="006F5E2E"/>
    <w:rsid w:val="0070374A"/>
    <w:rsid w:val="007062C6"/>
    <w:rsid w:val="00710E4F"/>
    <w:rsid w:val="007151BC"/>
    <w:rsid w:val="00725D12"/>
    <w:rsid w:val="00743A3D"/>
    <w:rsid w:val="00746DC8"/>
    <w:rsid w:val="00757A7C"/>
    <w:rsid w:val="0076773A"/>
    <w:rsid w:val="007A05F7"/>
    <w:rsid w:val="007A59A0"/>
    <w:rsid w:val="007B06AF"/>
    <w:rsid w:val="007B20EE"/>
    <w:rsid w:val="007B7330"/>
    <w:rsid w:val="007C75E1"/>
    <w:rsid w:val="007D0A84"/>
    <w:rsid w:val="007D55F1"/>
    <w:rsid w:val="007D765C"/>
    <w:rsid w:val="007E1551"/>
    <w:rsid w:val="007E2A4C"/>
    <w:rsid w:val="007F4193"/>
    <w:rsid w:val="00802982"/>
    <w:rsid w:val="008064E4"/>
    <w:rsid w:val="0081076B"/>
    <w:rsid w:val="00820EBF"/>
    <w:rsid w:val="008213B2"/>
    <w:rsid w:val="00825E2B"/>
    <w:rsid w:val="008320B5"/>
    <w:rsid w:val="00843144"/>
    <w:rsid w:val="00843724"/>
    <w:rsid w:val="00844F9A"/>
    <w:rsid w:val="0084658D"/>
    <w:rsid w:val="00847EFB"/>
    <w:rsid w:val="008557E5"/>
    <w:rsid w:val="00856C9A"/>
    <w:rsid w:val="00860047"/>
    <w:rsid w:val="00870007"/>
    <w:rsid w:val="008733DB"/>
    <w:rsid w:val="008736BD"/>
    <w:rsid w:val="00876E4E"/>
    <w:rsid w:val="008830C0"/>
    <w:rsid w:val="00883512"/>
    <w:rsid w:val="0089245D"/>
    <w:rsid w:val="008A372C"/>
    <w:rsid w:val="008A7D8F"/>
    <w:rsid w:val="008C7236"/>
    <w:rsid w:val="008C7785"/>
    <w:rsid w:val="008D195F"/>
    <w:rsid w:val="008F0D92"/>
    <w:rsid w:val="008F2B37"/>
    <w:rsid w:val="008F4923"/>
    <w:rsid w:val="009004AD"/>
    <w:rsid w:val="0090760F"/>
    <w:rsid w:val="00912A19"/>
    <w:rsid w:val="009368F1"/>
    <w:rsid w:val="00947F94"/>
    <w:rsid w:val="00953C7E"/>
    <w:rsid w:val="0096390E"/>
    <w:rsid w:val="00972DF9"/>
    <w:rsid w:val="00973D8B"/>
    <w:rsid w:val="009813FD"/>
    <w:rsid w:val="0098353A"/>
    <w:rsid w:val="009926C8"/>
    <w:rsid w:val="00995E87"/>
    <w:rsid w:val="00996E04"/>
    <w:rsid w:val="009978D0"/>
    <w:rsid w:val="009A14BD"/>
    <w:rsid w:val="009A1F40"/>
    <w:rsid w:val="009A4C5A"/>
    <w:rsid w:val="009A692F"/>
    <w:rsid w:val="009B267F"/>
    <w:rsid w:val="009C086E"/>
    <w:rsid w:val="009C75C1"/>
    <w:rsid w:val="009D2D90"/>
    <w:rsid w:val="009D4869"/>
    <w:rsid w:val="009E6847"/>
    <w:rsid w:val="009E7714"/>
    <w:rsid w:val="009F2490"/>
    <w:rsid w:val="009F480E"/>
    <w:rsid w:val="00A04346"/>
    <w:rsid w:val="00A162F9"/>
    <w:rsid w:val="00A21215"/>
    <w:rsid w:val="00A312B7"/>
    <w:rsid w:val="00A333AD"/>
    <w:rsid w:val="00A52780"/>
    <w:rsid w:val="00A64DB9"/>
    <w:rsid w:val="00A66AB7"/>
    <w:rsid w:val="00A70FE1"/>
    <w:rsid w:val="00A75EC2"/>
    <w:rsid w:val="00A82ED2"/>
    <w:rsid w:val="00A86D50"/>
    <w:rsid w:val="00A92649"/>
    <w:rsid w:val="00AA08AA"/>
    <w:rsid w:val="00AB2977"/>
    <w:rsid w:val="00AB62D2"/>
    <w:rsid w:val="00AB6C7B"/>
    <w:rsid w:val="00AC178D"/>
    <w:rsid w:val="00AC6AAC"/>
    <w:rsid w:val="00AC6D2F"/>
    <w:rsid w:val="00AD0A78"/>
    <w:rsid w:val="00AD6E18"/>
    <w:rsid w:val="00AD767C"/>
    <w:rsid w:val="00AD78BE"/>
    <w:rsid w:val="00AE17D8"/>
    <w:rsid w:val="00B03769"/>
    <w:rsid w:val="00B04B80"/>
    <w:rsid w:val="00B12888"/>
    <w:rsid w:val="00B17AD5"/>
    <w:rsid w:val="00B2115B"/>
    <w:rsid w:val="00B211D2"/>
    <w:rsid w:val="00B22575"/>
    <w:rsid w:val="00B32340"/>
    <w:rsid w:val="00B34D80"/>
    <w:rsid w:val="00B372DA"/>
    <w:rsid w:val="00B54D7F"/>
    <w:rsid w:val="00B568A0"/>
    <w:rsid w:val="00B67E13"/>
    <w:rsid w:val="00B67F6D"/>
    <w:rsid w:val="00B71A73"/>
    <w:rsid w:val="00B76C3D"/>
    <w:rsid w:val="00B819F6"/>
    <w:rsid w:val="00B82DF0"/>
    <w:rsid w:val="00BA26A0"/>
    <w:rsid w:val="00BB44F9"/>
    <w:rsid w:val="00BB4EAF"/>
    <w:rsid w:val="00BB5A70"/>
    <w:rsid w:val="00BC1CB1"/>
    <w:rsid w:val="00BC2A4C"/>
    <w:rsid w:val="00BC4873"/>
    <w:rsid w:val="00BC523B"/>
    <w:rsid w:val="00BC5F52"/>
    <w:rsid w:val="00BC7135"/>
    <w:rsid w:val="00BD79E3"/>
    <w:rsid w:val="00BE7129"/>
    <w:rsid w:val="00C030DD"/>
    <w:rsid w:val="00C115FF"/>
    <w:rsid w:val="00C137A3"/>
    <w:rsid w:val="00C20862"/>
    <w:rsid w:val="00C212C1"/>
    <w:rsid w:val="00C215C9"/>
    <w:rsid w:val="00C3054B"/>
    <w:rsid w:val="00C32ED7"/>
    <w:rsid w:val="00C344A8"/>
    <w:rsid w:val="00C3540B"/>
    <w:rsid w:val="00C51944"/>
    <w:rsid w:val="00C5249E"/>
    <w:rsid w:val="00C53BB4"/>
    <w:rsid w:val="00C63E38"/>
    <w:rsid w:val="00C63EA2"/>
    <w:rsid w:val="00C64944"/>
    <w:rsid w:val="00C7067E"/>
    <w:rsid w:val="00C7098E"/>
    <w:rsid w:val="00C768E4"/>
    <w:rsid w:val="00C81D35"/>
    <w:rsid w:val="00C84976"/>
    <w:rsid w:val="00C90D2B"/>
    <w:rsid w:val="00C93DA6"/>
    <w:rsid w:val="00C962A5"/>
    <w:rsid w:val="00CB4B32"/>
    <w:rsid w:val="00CD5198"/>
    <w:rsid w:val="00CD7411"/>
    <w:rsid w:val="00D0093B"/>
    <w:rsid w:val="00D13178"/>
    <w:rsid w:val="00D134EB"/>
    <w:rsid w:val="00D16EDC"/>
    <w:rsid w:val="00D24940"/>
    <w:rsid w:val="00D32D30"/>
    <w:rsid w:val="00D361BB"/>
    <w:rsid w:val="00D55446"/>
    <w:rsid w:val="00D57E88"/>
    <w:rsid w:val="00D63B57"/>
    <w:rsid w:val="00D665E4"/>
    <w:rsid w:val="00D7054B"/>
    <w:rsid w:val="00D731F0"/>
    <w:rsid w:val="00D7359E"/>
    <w:rsid w:val="00D85459"/>
    <w:rsid w:val="00D93256"/>
    <w:rsid w:val="00D94952"/>
    <w:rsid w:val="00DA4B74"/>
    <w:rsid w:val="00DB1DE3"/>
    <w:rsid w:val="00DC0023"/>
    <w:rsid w:val="00DC21A9"/>
    <w:rsid w:val="00DC686F"/>
    <w:rsid w:val="00DD188F"/>
    <w:rsid w:val="00DE2EB9"/>
    <w:rsid w:val="00DE3608"/>
    <w:rsid w:val="00DF226E"/>
    <w:rsid w:val="00E14A7C"/>
    <w:rsid w:val="00E206F9"/>
    <w:rsid w:val="00E30808"/>
    <w:rsid w:val="00E323DE"/>
    <w:rsid w:val="00E330CF"/>
    <w:rsid w:val="00E3406E"/>
    <w:rsid w:val="00E42425"/>
    <w:rsid w:val="00E6304C"/>
    <w:rsid w:val="00E66C55"/>
    <w:rsid w:val="00E722BC"/>
    <w:rsid w:val="00E73CE8"/>
    <w:rsid w:val="00E73D73"/>
    <w:rsid w:val="00E74C2A"/>
    <w:rsid w:val="00E77338"/>
    <w:rsid w:val="00E87A48"/>
    <w:rsid w:val="00E91C77"/>
    <w:rsid w:val="00E956EC"/>
    <w:rsid w:val="00EA64FE"/>
    <w:rsid w:val="00EA7033"/>
    <w:rsid w:val="00EB3552"/>
    <w:rsid w:val="00EB5EF1"/>
    <w:rsid w:val="00EB63D4"/>
    <w:rsid w:val="00ED2DFB"/>
    <w:rsid w:val="00EE2477"/>
    <w:rsid w:val="00EE3193"/>
    <w:rsid w:val="00EE48B0"/>
    <w:rsid w:val="00EE5EDC"/>
    <w:rsid w:val="00EF00CB"/>
    <w:rsid w:val="00EF16A5"/>
    <w:rsid w:val="00EF2C14"/>
    <w:rsid w:val="00EF47AB"/>
    <w:rsid w:val="00F05CB3"/>
    <w:rsid w:val="00F07833"/>
    <w:rsid w:val="00F1633A"/>
    <w:rsid w:val="00F26345"/>
    <w:rsid w:val="00F340DD"/>
    <w:rsid w:val="00F45A81"/>
    <w:rsid w:val="00F53611"/>
    <w:rsid w:val="00F60C84"/>
    <w:rsid w:val="00F611A0"/>
    <w:rsid w:val="00F702DE"/>
    <w:rsid w:val="00F869DC"/>
    <w:rsid w:val="00F964A4"/>
    <w:rsid w:val="00F9754D"/>
    <w:rsid w:val="00F97B35"/>
    <w:rsid w:val="00FA72CA"/>
    <w:rsid w:val="00FB015D"/>
    <w:rsid w:val="00FB4DC7"/>
    <w:rsid w:val="00FB6194"/>
    <w:rsid w:val="00FB72EC"/>
    <w:rsid w:val="00FC5B92"/>
    <w:rsid w:val="00FD1B45"/>
    <w:rsid w:val="00FD2B9B"/>
    <w:rsid w:val="00FD6FCE"/>
    <w:rsid w:val="00FF3AB9"/>
    <w:rsid w:val="00FF7468"/>
    <w:rsid w:val="016251B9"/>
    <w:rsid w:val="0346D4F5"/>
    <w:rsid w:val="0E1ECD2D"/>
    <w:rsid w:val="10A841FC"/>
    <w:rsid w:val="13525EB6"/>
    <w:rsid w:val="1CE22429"/>
    <w:rsid w:val="1CEB7CF1"/>
    <w:rsid w:val="1DE80465"/>
    <w:rsid w:val="22FBDAAC"/>
    <w:rsid w:val="23628719"/>
    <w:rsid w:val="268DAC68"/>
    <w:rsid w:val="2B6976ED"/>
    <w:rsid w:val="2BA5BD26"/>
    <w:rsid w:val="32D3F322"/>
    <w:rsid w:val="3764471E"/>
    <w:rsid w:val="39502F20"/>
    <w:rsid w:val="39F8AC0F"/>
    <w:rsid w:val="3EBB2A1C"/>
    <w:rsid w:val="41547ED1"/>
    <w:rsid w:val="4AD31178"/>
    <w:rsid w:val="4AE31AB1"/>
    <w:rsid w:val="554785B1"/>
    <w:rsid w:val="57078A8E"/>
    <w:rsid w:val="5865C83D"/>
    <w:rsid w:val="5B019763"/>
    <w:rsid w:val="5F23917B"/>
    <w:rsid w:val="6331876E"/>
    <w:rsid w:val="63974EBC"/>
    <w:rsid w:val="6B32856C"/>
    <w:rsid w:val="6ED753D4"/>
    <w:rsid w:val="72AC0394"/>
    <w:rsid w:val="79C05F96"/>
    <w:rsid w:val="7D03F97A"/>
    <w:rsid w:val="7F35E012"/>
    <w:rsid w:val="7F543ACE"/>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1714E123"/>
  <w15:chartTrackingRefBased/>
  <w15:docId w15:val="{E2051F35-BF47-4964-9C7B-8AAAA827CAB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A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C64944"/>
  </w:style>
  <w:style w:type="paragraph" w:styleId="Heading1">
    <w:name w:val="heading 1"/>
    <w:basedOn w:val="Normal"/>
    <w:next w:val="Normal"/>
    <w:link w:val="Heading1Char"/>
    <w:qFormat/>
    <w:rsid w:val="00655CDB"/>
    <w:pPr>
      <w:keepNext/>
      <w:keepLines/>
      <w:numPr>
        <w:numId w:val="20"/>
      </w:numPr>
      <w:spacing w:before="240" w:after="0"/>
      <w:outlineLvl w:val="0"/>
    </w:pPr>
    <w:rPr>
      <w:rFonts w:ascii="Calibri" w:eastAsiaTheme="majorEastAsia" w:hAnsi="Calibri" w:cstheme="majorBidi"/>
      <w:b/>
      <w:sz w:val="32"/>
      <w:szCs w:val="32"/>
    </w:rPr>
  </w:style>
  <w:style w:type="paragraph" w:styleId="Heading2">
    <w:name w:val="heading 2"/>
    <w:basedOn w:val="Heading1"/>
    <w:next w:val="Normal"/>
    <w:link w:val="Heading2Char"/>
    <w:unhideWhenUsed/>
    <w:qFormat/>
    <w:rsid w:val="009A4C5A"/>
    <w:pPr>
      <w:keepLines w:val="0"/>
      <w:numPr>
        <w:ilvl w:val="1"/>
      </w:numPr>
      <w:tabs>
        <w:tab w:val="left" w:pos="709"/>
      </w:tabs>
      <w:spacing w:after="240" w:line="240" w:lineRule="auto"/>
      <w:jc w:val="both"/>
      <w:outlineLvl w:val="1"/>
    </w:pPr>
    <w:rPr>
      <w:rFonts w:asciiTheme="minorHAnsi" w:eastAsiaTheme="minorHAnsi" w:hAnsiTheme="minorHAnsi" w:cs="Arial"/>
      <w:sz w:val="28"/>
      <w:szCs w:val="24"/>
    </w:rPr>
  </w:style>
  <w:style w:type="paragraph" w:styleId="Heading3">
    <w:name w:val="heading 3"/>
    <w:basedOn w:val="Heading2"/>
    <w:next w:val="Normal"/>
    <w:link w:val="Heading3Char"/>
    <w:unhideWhenUsed/>
    <w:qFormat/>
    <w:rsid w:val="009A4C5A"/>
    <w:pPr>
      <w:numPr>
        <w:ilvl w:val="2"/>
      </w:numPr>
      <w:outlineLvl w:val="2"/>
    </w:pPr>
    <w:rPr>
      <w:sz w:val="24"/>
    </w:rPr>
  </w:style>
  <w:style w:type="paragraph" w:styleId="Heading4">
    <w:name w:val="heading 4"/>
    <w:basedOn w:val="Normal"/>
    <w:next w:val="Normal"/>
    <w:link w:val="Heading4Char"/>
    <w:unhideWhenUsed/>
    <w:qFormat/>
    <w:rsid w:val="009A4C5A"/>
    <w:pPr>
      <w:keepNext/>
      <w:keepLines/>
      <w:numPr>
        <w:ilvl w:val="3"/>
        <w:numId w:val="20"/>
      </w:numPr>
      <w:spacing w:before="200" w:after="0" w:line="276" w:lineRule="auto"/>
      <w:outlineLvl w:val="3"/>
    </w:pPr>
    <w:rPr>
      <w:rFonts w:asciiTheme="majorHAnsi" w:eastAsiaTheme="majorEastAsia" w:hAnsiTheme="majorHAnsi" w:cstheme="majorBidi"/>
      <w:b/>
      <w:bCs/>
      <w:i/>
      <w:iCs/>
      <w:color w:val="5B9BD5" w:themeColor="accent1"/>
    </w:rPr>
  </w:style>
  <w:style w:type="paragraph" w:styleId="Heading5">
    <w:name w:val="heading 5"/>
    <w:basedOn w:val="Normal"/>
    <w:next w:val="Normal"/>
    <w:link w:val="Heading5Char"/>
    <w:unhideWhenUsed/>
    <w:qFormat/>
    <w:rsid w:val="009A4C5A"/>
    <w:pPr>
      <w:keepNext/>
      <w:keepLines/>
      <w:numPr>
        <w:ilvl w:val="4"/>
        <w:numId w:val="20"/>
      </w:numPr>
      <w:spacing w:before="200" w:after="0" w:line="276" w:lineRule="auto"/>
      <w:outlineLvl w:val="4"/>
    </w:pPr>
    <w:rPr>
      <w:rFonts w:asciiTheme="majorHAnsi" w:eastAsiaTheme="majorEastAsia" w:hAnsiTheme="majorHAnsi" w:cstheme="majorBidi"/>
      <w:color w:val="1F4D78" w:themeColor="accent1" w:themeShade="7F"/>
    </w:rPr>
  </w:style>
  <w:style w:type="paragraph" w:styleId="Heading6">
    <w:name w:val="heading 6"/>
    <w:basedOn w:val="Normal"/>
    <w:next w:val="Normal"/>
    <w:link w:val="Heading6Char"/>
    <w:unhideWhenUsed/>
    <w:qFormat/>
    <w:rsid w:val="009A4C5A"/>
    <w:pPr>
      <w:keepNext/>
      <w:keepLines/>
      <w:numPr>
        <w:ilvl w:val="5"/>
        <w:numId w:val="20"/>
      </w:numPr>
      <w:spacing w:before="200" w:after="0" w:line="276" w:lineRule="auto"/>
      <w:outlineLvl w:val="5"/>
    </w:pPr>
    <w:rPr>
      <w:rFonts w:asciiTheme="majorHAnsi" w:eastAsiaTheme="majorEastAsia" w:hAnsiTheme="majorHAnsi" w:cstheme="majorBidi"/>
      <w:i/>
      <w:iCs/>
      <w:color w:val="1F4D78" w:themeColor="accent1" w:themeShade="7F"/>
    </w:rPr>
  </w:style>
  <w:style w:type="paragraph" w:styleId="Heading7">
    <w:name w:val="heading 7"/>
    <w:basedOn w:val="Normal"/>
    <w:next w:val="Normal"/>
    <w:link w:val="Heading7Char"/>
    <w:unhideWhenUsed/>
    <w:qFormat/>
    <w:rsid w:val="009A4C5A"/>
    <w:pPr>
      <w:keepNext/>
      <w:keepLines/>
      <w:numPr>
        <w:ilvl w:val="6"/>
        <w:numId w:val="20"/>
      </w:numPr>
      <w:spacing w:before="200" w:after="0" w:line="276" w:lineRule="auto"/>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nhideWhenUsed/>
    <w:qFormat/>
    <w:rsid w:val="009A4C5A"/>
    <w:pPr>
      <w:keepNext/>
      <w:keepLines/>
      <w:numPr>
        <w:ilvl w:val="7"/>
        <w:numId w:val="20"/>
      </w:numPr>
      <w:spacing w:before="200" w:after="0" w:line="276" w:lineRule="auto"/>
      <w:outlineLvl w:val="7"/>
    </w:pPr>
    <w:rPr>
      <w:rFonts w:asciiTheme="majorHAnsi" w:eastAsiaTheme="majorEastAsia" w:hAnsiTheme="majorHAnsi" w:cstheme="majorBidi"/>
      <w:color w:val="404040" w:themeColor="text1" w:themeTint="BF"/>
      <w:sz w:val="20"/>
      <w:szCs w:val="20"/>
    </w:rPr>
  </w:style>
  <w:style w:type="paragraph" w:styleId="Heading9">
    <w:name w:val="heading 9"/>
    <w:basedOn w:val="Normal"/>
    <w:next w:val="Normal"/>
    <w:link w:val="Heading9Char"/>
    <w:unhideWhenUsed/>
    <w:qFormat/>
    <w:rsid w:val="009A4C5A"/>
    <w:pPr>
      <w:keepNext/>
      <w:keepLines/>
      <w:numPr>
        <w:ilvl w:val="8"/>
        <w:numId w:val="20"/>
      </w:numPr>
      <w:spacing w:before="200" w:after="0" w:line="276" w:lineRule="auto"/>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655CDB"/>
    <w:rPr>
      <w:rFonts w:ascii="Calibri" w:eastAsiaTheme="majorEastAsia" w:hAnsi="Calibri" w:cstheme="majorBidi"/>
      <w:b/>
      <w:sz w:val="32"/>
      <w:szCs w:val="32"/>
    </w:rPr>
  </w:style>
  <w:style w:type="paragraph" w:customStyle="1" w:styleId="MLAfinalreportText">
    <w:name w:val="MLA final report Text"/>
    <w:basedOn w:val="Normal"/>
    <w:link w:val="MLAfinalreportTextCharChar"/>
    <w:autoRedefine/>
    <w:rsid w:val="006328FC"/>
    <w:pPr>
      <w:spacing w:after="0" w:line="240" w:lineRule="auto"/>
    </w:pPr>
    <w:rPr>
      <w:rFonts w:eastAsia="Times New Roman" w:cstheme="minorHAnsi"/>
      <w:iCs/>
      <w:lang w:bidi="en-US"/>
    </w:rPr>
  </w:style>
  <w:style w:type="character" w:customStyle="1" w:styleId="MLAfinalreportTextCharChar">
    <w:name w:val="MLA final report Text Char Char"/>
    <w:basedOn w:val="DefaultParagraphFont"/>
    <w:link w:val="MLAfinalreportText"/>
    <w:rsid w:val="006328FC"/>
    <w:rPr>
      <w:rFonts w:eastAsia="Times New Roman" w:cstheme="minorHAnsi"/>
      <w:iCs/>
      <w:lang w:bidi="en-US"/>
    </w:rPr>
  </w:style>
  <w:style w:type="character" w:customStyle="1" w:styleId="Heading2Char">
    <w:name w:val="Heading 2 Char"/>
    <w:basedOn w:val="DefaultParagraphFont"/>
    <w:link w:val="Heading2"/>
    <w:rsid w:val="009A4C5A"/>
    <w:rPr>
      <w:rFonts w:cs="Arial"/>
      <w:b/>
      <w:sz w:val="28"/>
      <w:szCs w:val="24"/>
    </w:rPr>
  </w:style>
  <w:style w:type="character" w:customStyle="1" w:styleId="Heading3Char">
    <w:name w:val="Heading 3 Char"/>
    <w:basedOn w:val="DefaultParagraphFont"/>
    <w:link w:val="Heading3"/>
    <w:rsid w:val="009A4C5A"/>
    <w:rPr>
      <w:rFonts w:cs="Arial"/>
      <w:b/>
      <w:sz w:val="24"/>
      <w:szCs w:val="24"/>
    </w:rPr>
  </w:style>
  <w:style w:type="character" w:customStyle="1" w:styleId="Heading4Char">
    <w:name w:val="Heading 4 Char"/>
    <w:basedOn w:val="DefaultParagraphFont"/>
    <w:link w:val="Heading4"/>
    <w:rsid w:val="009A4C5A"/>
    <w:rPr>
      <w:rFonts w:asciiTheme="majorHAnsi" w:eastAsiaTheme="majorEastAsia" w:hAnsiTheme="majorHAnsi" w:cstheme="majorBidi"/>
      <w:b/>
      <w:bCs/>
      <w:i/>
      <w:iCs/>
      <w:color w:val="5B9BD5" w:themeColor="accent1"/>
    </w:rPr>
  </w:style>
  <w:style w:type="character" w:customStyle="1" w:styleId="Heading5Char">
    <w:name w:val="Heading 5 Char"/>
    <w:basedOn w:val="DefaultParagraphFont"/>
    <w:link w:val="Heading5"/>
    <w:rsid w:val="009A4C5A"/>
    <w:rPr>
      <w:rFonts w:asciiTheme="majorHAnsi" w:eastAsiaTheme="majorEastAsia" w:hAnsiTheme="majorHAnsi" w:cstheme="majorBidi"/>
      <w:color w:val="1F4D78" w:themeColor="accent1" w:themeShade="7F"/>
    </w:rPr>
  </w:style>
  <w:style w:type="character" w:customStyle="1" w:styleId="Heading6Char">
    <w:name w:val="Heading 6 Char"/>
    <w:basedOn w:val="DefaultParagraphFont"/>
    <w:link w:val="Heading6"/>
    <w:rsid w:val="009A4C5A"/>
    <w:rPr>
      <w:rFonts w:asciiTheme="majorHAnsi" w:eastAsiaTheme="majorEastAsia" w:hAnsiTheme="majorHAnsi" w:cstheme="majorBidi"/>
      <w:i/>
      <w:iCs/>
      <w:color w:val="1F4D78" w:themeColor="accent1" w:themeShade="7F"/>
    </w:rPr>
  </w:style>
  <w:style w:type="character" w:customStyle="1" w:styleId="Heading7Char">
    <w:name w:val="Heading 7 Char"/>
    <w:basedOn w:val="DefaultParagraphFont"/>
    <w:link w:val="Heading7"/>
    <w:rsid w:val="009A4C5A"/>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rsid w:val="009A4C5A"/>
    <w:rPr>
      <w:rFonts w:asciiTheme="majorHAnsi" w:eastAsiaTheme="majorEastAsia" w:hAnsiTheme="majorHAnsi" w:cstheme="majorBidi"/>
      <w:color w:val="404040" w:themeColor="text1" w:themeTint="BF"/>
      <w:sz w:val="20"/>
      <w:szCs w:val="20"/>
    </w:rPr>
  </w:style>
  <w:style w:type="character" w:customStyle="1" w:styleId="Heading9Char">
    <w:name w:val="Heading 9 Char"/>
    <w:basedOn w:val="DefaultParagraphFont"/>
    <w:link w:val="Heading9"/>
    <w:rsid w:val="009A4C5A"/>
    <w:rPr>
      <w:rFonts w:asciiTheme="majorHAnsi" w:eastAsiaTheme="majorEastAsia" w:hAnsiTheme="majorHAnsi" w:cstheme="majorBidi"/>
      <w:i/>
      <w:iCs/>
      <w:color w:val="404040" w:themeColor="text1" w:themeTint="BF"/>
      <w:sz w:val="20"/>
      <w:szCs w:val="20"/>
    </w:rPr>
  </w:style>
  <w:style w:type="paragraph" w:styleId="BalloonText">
    <w:name w:val="Balloon Text"/>
    <w:basedOn w:val="Normal"/>
    <w:link w:val="BalloonTextChar"/>
    <w:uiPriority w:val="99"/>
    <w:semiHidden/>
    <w:unhideWhenUsed/>
    <w:rsid w:val="004903E4"/>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4903E4"/>
    <w:rPr>
      <w:rFonts w:ascii="Segoe UI" w:hAnsi="Segoe UI" w:cs="Segoe UI"/>
      <w:sz w:val="18"/>
      <w:szCs w:val="18"/>
    </w:rPr>
  </w:style>
  <w:style w:type="character" w:styleId="CommentReference">
    <w:name w:val="annotation reference"/>
    <w:basedOn w:val="DefaultParagraphFont"/>
    <w:uiPriority w:val="99"/>
    <w:semiHidden/>
    <w:unhideWhenUsed/>
    <w:rsid w:val="0084658D"/>
    <w:rPr>
      <w:sz w:val="16"/>
      <w:szCs w:val="16"/>
    </w:rPr>
  </w:style>
  <w:style w:type="paragraph" w:styleId="CommentText">
    <w:name w:val="annotation text"/>
    <w:basedOn w:val="Normal"/>
    <w:link w:val="CommentTextChar"/>
    <w:uiPriority w:val="99"/>
    <w:unhideWhenUsed/>
    <w:rsid w:val="0084658D"/>
    <w:pPr>
      <w:spacing w:line="240" w:lineRule="auto"/>
    </w:pPr>
    <w:rPr>
      <w:sz w:val="20"/>
      <w:szCs w:val="20"/>
    </w:rPr>
  </w:style>
  <w:style w:type="character" w:customStyle="1" w:styleId="CommentTextChar">
    <w:name w:val="Comment Text Char"/>
    <w:basedOn w:val="DefaultParagraphFont"/>
    <w:link w:val="CommentText"/>
    <w:uiPriority w:val="99"/>
    <w:rsid w:val="0084658D"/>
    <w:rPr>
      <w:sz w:val="20"/>
      <w:szCs w:val="20"/>
    </w:rPr>
  </w:style>
  <w:style w:type="paragraph" w:styleId="CommentSubject">
    <w:name w:val="annotation subject"/>
    <w:basedOn w:val="CommentText"/>
    <w:next w:val="CommentText"/>
    <w:link w:val="CommentSubjectChar"/>
    <w:uiPriority w:val="99"/>
    <w:semiHidden/>
    <w:unhideWhenUsed/>
    <w:rsid w:val="0084658D"/>
    <w:rPr>
      <w:b/>
      <w:bCs/>
    </w:rPr>
  </w:style>
  <w:style w:type="character" w:customStyle="1" w:styleId="CommentSubjectChar">
    <w:name w:val="Comment Subject Char"/>
    <w:basedOn w:val="CommentTextChar"/>
    <w:link w:val="CommentSubject"/>
    <w:uiPriority w:val="99"/>
    <w:semiHidden/>
    <w:rsid w:val="0084658D"/>
    <w:rPr>
      <w:b/>
      <w:bCs/>
      <w:sz w:val="20"/>
      <w:szCs w:val="20"/>
    </w:rPr>
  </w:style>
  <w:style w:type="paragraph" w:styleId="Revision">
    <w:name w:val="Revision"/>
    <w:hidden/>
    <w:uiPriority w:val="99"/>
    <w:semiHidden/>
    <w:rsid w:val="0084658D"/>
    <w:pPr>
      <w:spacing w:after="0" w:line="240" w:lineRule="auto"/>
    </w:pPr>
  </w:style>
  <w:style w:type="paragraph" w:styleId="ListParagraph">
    <w:name w:val="List Paragraph"/>
    <w:aliases w:val="Bullet List"/>
    <w:basedOn w:val="Normal"/>
    <w:link w:val="ListParagraphChar"/>
    <w:uiPriority w:val="34"/>
    <w:qFormat/>
    <w:rsid w:val="00CD7411"/>
    <w:pPr>
      <w:spacing w:after="200" w:line="276" w:lineRule="auto"/>
      <w:ind w:left="720"/>
      <w:contextualSpacing/>
    </w:pPr>
  </w:style>
  <w:style w:type="paragraph" w:styleId="Subtitle">
    <w:name w:val="Subtitle"/>
    <w:basedOn w:val="Normal"/>
    <w:next w:val="Normal"/>
    <w:link w:val="SubtitleChar"/>
    <w:uiPriority w:val="11"/>
    <w:qFormat/>
    <w:rsid w:val="00CD7411"/>
    <w:pPr>
      <w:numPr>
        <w:ilvl w:val="1"/>
      </w:numPr>
    </w:pPr>
    <w:rPr>
      <w:rFonts w:eastAsiaTheme="minorEastAsia"/>
      <w:i/>
      <w:color w:val="595959" w:themeColor="text1" w:themeTint="A6"/>
      <w:spacing w:val="15"/>
      <w:sz w:val="20"/>
    </w:rPr>
  </w:style>
  <w:style w:type="character" w:customStyle="1" w:styleId="SubtitleChar">
    <w:name w:val="Subtitle Char"/>
    <w:basedOn w:val="DefaultParagraphFont"/>
    <w:link w:val="Subtitle"/>
    <w:uiPriority w:val="11"/>
    <w:rsid w:val="00CD7411"/>
    <w:rPr>
      <w:rFonts w:eastAsiaTheme="minorEastAsia"/>
      <w:i/>
      <w:color w:val="595959" w:themeColor="text1" w:themeTint="A6"/>
      <w:spacing w:val="15"/>
      <w:sz w:val="20"/>
    </w:rPr>
  </w:style>
  <w:style w:type="character" w:styleId="Hyperlink">
    <w:name w:val="Hyperlink"/>
    <w:basedOn w:val="DefaultParagraphFont"/>
    <w:uiPriority w:val="99"/>
    <w:unhideWhenUsed/>
    <w:rsid w:val="00C7067E"/>
    <w:rPr>
      <w:color w:val="0563C1" w:themeColor="hyperlink"/>
      <w:u w:val="single"/>
    </w:rPr>
  </w:style>
  <w:style w:type="character" w:customStyle="1" w:styleId="UnresolvedMention1">
    <w:name w:val="Unresolved Mention1"/>
    <w:basedOn w:val="DefaultParagraphFont"/>
    <w:uiPriority w:val="99"/>
    <w:semiHidden/>
    <w:unhideWhenUsed/>
    <w:rsid w:val="00C7067E"/>
    <w:rPr>
      <w:color w:val="605E5C"/>
      <w:shd w:val="clear" w:color="auto" w:fill="E1DFDD"/>
    </w:rPr>
  </w:style>
  <w:style w:type="paragraph" w:styleId="Header">
    <w:name w:val="header"/>
    <w:basedOn w:val="Normal"/>
    <w:link w:val="HeaderChar"/>
    <w:uiPriority w:val="99"/>
    <w:unhideWhenUsed/>
    <w:rsid w:val="00080A91"/>
    <w:pPr>
      <w:tabs>
        <w:tab w:val="center" w:pos="4513"/>
        <w:tab w:val="right" w:pos="9026"/>
      </w:tabs>
      <w:spacing w:after="0" w:line="240" w:lineRule="auto"/>
    </w:pPr>
  </w:style>
  <w:style w:type="character" w:customStyle="1" w:styleId="HeaderChar">
    <w:name w:val="Header Char"/>
    <w:basedOn w:val="DefaultParagraphFont"/>
    <w:link w:val="Header"/>
    <w:uiPriority w:val="99"/>
    <w:rsid w:val="00080A91"/>
  </w:style>
  <w:style w:type="paragraph" w:styleId="Footer">
    <w:name w:val="footer"/>
    <w:basedOn w:val="Normal"/>
    <w:link w:val="FooterChar"/>
    <w:uiPriority w:val="99"/>
    <w:unhideWhenUsed/>
    <w:rsid w:val="00080A91"/>
    <w:pPr>
      <w:tabs>
        <w:tab w:val="center" w:pos="4513"/>
        <w:tab w:val="right" w:pos="9026"/>
      </w:tabs>
      <w:spacing w:after="0" w:line="240" w:lineRule="auto"/>
    </w:pPr>
  </w:style>
  <w:style w:type="character" w:customStyle="1" w:styleId="FooterChar">
    <w:name w:val="Footer Char"/>
    <w:basedOn w:val="DefaultParagraphFont"/>
    <w:link w:val="Footer"/>
    <w:uiPriority w:val="99"/>
    <w:rsid w:val="00080A91"/>
  </w:style>
  <w:style w:type="paragraph" w:customStyle="1" w:styleId="MLAfinalreporttitle">
    <w:name w:val="MLA final report title"/>
    <w:basedOn w:val="Normal"/>
    <w:autoRedefine/>
    <w:semiHidden/>
    <w:rsid w:val="00BC4873"/>
    <w:pPr>
      <w:spacing w:after="0" w:line="240" w:lineRule="auto"/>
      <w:ind w:left="1440"/>
      <w:jc w:val="both"/>
    </w:pPr>
    <w:rPr>
      <w:rFonts w:eastAsia="Times New Roman" w:cs="Arial"/>
      <w:b/>
      <w:color w:val="333333"/>
      <w:sz w:val="84"/>
      <w:szCs w:val="84"/>
      <w:lang w:val="en-US" w:bidi="en-US"/>
    </w:rPr>
  </w:style>
  <w:style w:type="paragraph" w:customStyle="1" w:styleId="MLAdisclaimer">
    <w:name w:val="MLA disclaimer"/>
    <w:basedOn w:val="MLAfinalreportText"/>
    <w:link w:val="MLAdisclaimerCharChar"/>
    <w:autoRedefine/>
    <w:rsid w:val="00BC4873"/>
    <w:pPr>
      <w:ind w:right="-133"/>
      <w:jc w:val="both"/>
    </w:pPr>
    <w:rPr>
      <w:rFonts w:cs="Arial"/>
      <w:b/>
      <w:sz w:val="16"/>
    </w:rPr>
  </w:style>
  <w:style w:type="character" w:customStyle="1" w:styleId="MLAdisclaimerCharChar">
    <w:name w:val="MLA disclaimer Char Char"/>
    <w:basedOn w:val="MLAfinalreportTextCharChar"/>
    <w:link w:val="MLAdisclaimer"/>
    <w:rsid w:val="00BC4873"/>
    <w:rPr>
      <w:rFonts w:eastAsia="Times New Roman" w:cs="Arial"/>
      <w:b/>
      <w:i w:val="0"/>
      <w:iCs/>
      <w:sz w:val="16"/>
      <w:lang w:bidi="en-US"/>
    </w:rPr>
  </w:style>
  <w:style w:type="character" w:customStyle="1" w:styleId="Style1">
    <w:name w:val="Style1"/>
    <w:basedOn w:val="DefaultParagraphFont"/>
    <w:uiPriority w:val="1"/>
    <w:rsid w:val="00BC4873"/>
    <w:rPr>
      <w:rFonts w:ascii="Arial" w:hAnsi="Arial"/>
      <w:b/>
      <w:sz w:val="44"/>
    </w:rPr>
  </w:style>
  <w:style w:type="paragraph" w:styleId="NoSpacing">
    <w:name w:val="No Spacing"/>
    <w:uiPriority w:val="1"/>
    <w:qFormat/>
    <w:rsid w:val="00BC4873"/>
    <w:pPr>
      <w:spacing w:after="0" w:line="240" w:lineRule="auto"/>
    </w:pPr>
  </w:style>
  <w:style w:type="paragraph" w:styleId="TOC1">
    <w:name w:val="toc 1"/>
    <w:basedOn w:val="Normal"/>
    <w:next w:val="Normal"/>
    <w:autoRedefine/>
    <w:uiPriority w:val="39"/>
    <w:unhideWhenUsed/>
    <w:rsid w:val="002D72F3"/>
    <w:pPr>
      <w:tabs>
        <w:tab w:val="left" w:pos="567"/>
        <w:tab w:val="right" w:leader="dot" w:pos="9016"/>
      </w:tabs>
      <w:spacing w:after="100" w:line="276" w:lineRule="auto"/>
      <w:ind w:left="567" w:hanging="567"/>
    </w:pPr>
    <w:rPr>
      <w:rFonts w:cs="Arial"/>
      <w:noProof/>
      <w:sz w:val="24"/>
    </w:rPr>
  </w:style>
  <w:style w:type="paragraph" w:styleId="TOC2">
    <w:name w:val="toc 2"/>
    <w:basedOn w:val="Normal"/>
    <w:next w:val="Normal"/>
    <w:autoRedefine/>
    <w:uiPriority w:val="39"/>
    <w:unhideWhenUsed/>
    <w:rsid w:val="002D72F3"/>
    <w:pPr>
      <w:tabs>
        <w:tab w:val="left" w:pos="1134"/>
        <w:tab w:val="left" w:pos="1276"/>
        <w:tab w:val="right" w:leader="dot" w:pos="9016"/>
      </w:tabs>
      <w:spacing w:after="100" w:line="276" w:lineRule="auto"/>
      <w:ind w:left="1134" w:hanging="567"/>
    </w:pPr>
    <w:rPr>
      <w:rFonts w:cs="Arial"/>
      <w:noProof/>
      <w:sz w:val="24"/>
    </w:rPr>
  </w:style>
  <w:style w:type="paragraph" w:styleId="TOC3">
    <w:name w:val="toc 3"/>
    <w:basedOn w:val="Normal"/>
    <w:next w:val="Normal"/>
    <w:autoRedefine/>
    <w:uiPriority w:val="39"/>
    <w:unhideWhenUsed/>
    <w:rsid w:val="00F60C84"/>
    <w:pPr>
      <w:tabs>
        <w:tab w:val="left" w:pos="1276"/>
        <w:tab w:val="right" w:leader="dot" w:pos="9016"/>
      </w:tabs>
      <w:spacing w:after="100" w:line="276" w:lineRule="auto"/>
      <w:ind w:left="1276" w:hanging="709"/>
    </w:pPr>
    <w:rPr>
      <w:rFonts w:cs="Arial"/>
      <w:noProof/>
      <w:sz w:val="24"/>
      <w:szCs w:val="24"/>
    </w:rPr>
  </w:style>
  <w:style w:type="paragraph" w:customStyle="1" w:styleId="MLAHeading">
    <w:name w:val="MLA Heading"/>
    <w:basedOn w:val="Normal"/>
    <w:qFormat/>
    <w:rsid w:val="00F60C84"/>
    <w:pPr>
      <w:spacing w:before="240" w:after="240" w:line="240" w:lineRule="auto"/>
    </w:pPr>
    <w:rPr>
      <w:rFonts w:ascii="Arial" w:eastAsia="Times New Roman" w:hAnsi="Arial" w:cs="Times New Roman"/>
      <w:b/>
      <w:sz w:val="32"/>
    </w:rPr>
  </w:style>
  <w:style w:type="paragraph" w:styleId="TOC4">
    <w:name w:val="toc 4"/>
    <w:basedOn w:val="Normal"/>
    <w:next w:val="Normal"/>
    <w:autoRedefine/>
    <w:uiPriority w:val="39"/>
    <w:unhideWhenUsed/>
    <w:rsid w:val="00F60C84"/>
    <w:pPr>
      <w:spacing w:after="100" w:line="276" w:lineRule="auto"/>
      <w:ind w:left="660"/>
    </w:pPr>
    <w:rPr>
      <w:rFonts w:eastAsiaTheme="minorEastAsia"/>
      <w:lang w:eastAsia="en-AU"/>
    </w:rPr>
  </w:style>
  <w:style w:type="paragraph" w:styleId="FootnoteText">
    <w:name w:val="footnote text"/>
    <w:basedOn w:val="Normal"/>
    <w:link w:val="FootnoteTextChar"/>
    <w:uiPriority w:val="99"/>
    <w:semiHidden/>
    <w:unhideWhenUsed/>
    <w:rsid w:val="0057485E"/>
    <w:pPr>
      <w:spacing w:after="0" w:line="240" w:lineRule="auto"/>
    </w:pPr>
    <w:rPr>
      <w:rFonts w:eastAsiaTheme="minorEastAsia"/>
      <w:sz w:val="20"/>
      <w:szCs w:val="20"/>
      <w:lang w:eastAsia="en-AU"/>
    </w:rPr>
  </w:style>
  <w:style w:type="character" w:customStyle="1" w:styleId="FootnoteTextChar">
    <w:name w:val="Footnote Text Char"/>
    <w:basedOn w:val="DefaultParagraphFont"/>
    <w:link w:val="FootnoteText"/>
    <w:uiPriority w:val="99"/>
    <w:semiHidden/>
    <w:rsid w:val="0057485E"/>
    <w:rPr>
      <w:rFonts w:eastAsiaTheme="minorEastAsia"/>
      <w:sz w:val="20"/>
      <w:szCs w:val="20"/>
      <w:lang w:eastAsia="en-AU"/>
    </w:rPr>
  </w:style>
  <w:style w:type="character" w:styleId="FootnoteReference">
    <w:name w:val="footnote reference"/>
    <w:basedOn w:val="DefaultParagraphFont"/>
    <w:uiPriority w:val="99"/>
    <w:semiHidden/>
    <w:unhideWhenUsed/>
    <w:rsid w:val="0057485E"/>
    <w:rPr>
      <w:vertAlign w:val="superscript"/>
    </w:rPr>
  </w:style>
  <w:style w:type="paragraph" w:customStyle="1" w:styleId="paragraph">
    <w:name w:val="paragraph"/>
    <w:basedOn w:val="Normal"/>
    <w:rsid w:val="009A1F40"/>
    <w:pPr>
      <w:spacing w:before="100" w:beforeAutospacing="1" w:after="100" w:afterAutospacing="1" w:line="240" w:lineRule="auto"/>
    </w:pPr>
    <w:rPr>
      <w:rFonts w:ascii="Times New Roman" w:eastAsia="Times New Roman" w:hAnsi="Times New Roman" w:cs="Times New Roman"/>
      <w:sz w:val="24"/>
      <w:szCs w:val="24"/>
      <w:lang w:eastAsia="en-AU"/>
    </w:rPr>
  </w:style>
  <w:style w:type="character" w:customStyle="1" w:styleId="normaltextrun">
    <w:name w:val="normaltextrun"/>
    <w:basedOn w:val="DefaultParagraphFont"/>
    <w:rsid w:val="009A1F40"/>
  </w:style>
  <w:style w:type="character" w:customStyle="1" w:styleId="eop">
    <w:name w:val="eop"/>
    <w:basedOn w:val="DefaultParagraphFont"/>
    <w:rsid w:val="009A1F40"/>
  </w:style>
  <w:style w:type="character" w:styleId="UnresolvedMention">
    <w:name w:val="Unresolved Mention"/>
    <w:basedOn w:val="DefaultParagraphFont"/>
    <w:uiPriority w:val="99"/>
    <w:semiHidden/>
    <w:unhideWhenUsed/>
    <w:rsid w:val="00F97B35"/>
    <w:rPr>
      <w:color w:val="605E5C"/>
      <w:shd w:val="clear" w:color="auto" w:fill="E1DFDD"/>
    </w:rPr>
  </w:style>
  <w:style w:type="table" w:styleId="TableGrid">
    <w:name w:val="Table Grid"/>
    <w:basedOn w:val="TableNormal"/>
    <w:uiPriority w:val="39"/>
    <w:rsid w:val="00363FF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363FFA"/>
    <w:pPr>
      <w:autoSpaceDE w:val="0"/>
      <w:autoSpaceDN w:val="0"/>
      <w:adjustRightInd w:val="0"/>
      <w:spacing w:after="0" w:line="240" w:lineRule="auto"/>
    </w:pPr>
    <w:rPr>
      <w:rFonts w:ascii="Calibri" w:hAnsi="Calibri" w:cs="Calibri"/>
      <w:color w:val="000000"/>
      <w:sz w:val="24"/>
      <w:szCs w:val="24"/>
    </w:rPr>
  </w:style>
  <w:style w:type="paragraph" w:styleId="NormalWeb">
    <w:name w:val="Normal (Web)"/>
    <w:basedOn w:val="Normal"/>
    <w:uiPriority w:val="99"/>
    <w:unhideWhenUsed/>
    <w:rsid w:val="005B6218"/>
    <w:pPr>
      <w:spacing w:before="100" w:beforeAutospacing="1" w:after="100" w:afterAutospacing="1" w:line="240" w:lineRule="auto"/>
    </w:pPr>
    <w:rPr>
      <w:rFonts w:ascii="Times New Roman" w:eastAsia="Times New Roman" w:hAnsi="Times New Roman" w:cs="Times New Roman"/>
      <w:sz w:val="24"/>
      <w:szCs w:val="24"/>
      <w:lang w:eastAsia="en-AU"/>
    </w:rPr>
  </w:style>
  <w:style w:type="paragraph" w:customStyle="1" w:styleId="Normal1option">
    <w:name w:val="Normal1option"/>
    <w:rsid w:val="00D94952"/>
    <w:pPr>
      <w:numPr>
        <w:numId w:val="35"/>
      </w:numPr>
      <w:tabs>
        <w:tab w:val="right" w:pos="720"/>
        <w:tab w:val="right" w:leader="dot" w:pos="8507"/>
      </w:tabs>
      <w:spacing w:after="120" w:line="240" w:lineRule="auto"/>
    </w:pPr>
    <w:rPr>
      <w:rFonts w:ascii="Times New Roman" w:eastAsia="Times New Roman" w:hAnsi="Times New Roman" w:cs="Times New Roman"/>
      <w:sz w:val="24"/>
      <w:szCs w:val="20"/>
      <w:lang w:eastAsia="en-AU"/>
    </w:rPr>
  </w:style>
  <w:style w:type="character" w:customStyle="1" w:styleId="helper">
    <w:name w:val="helper"/>
    <w:rsid w:val="00344434"/>
    <w:rPr>
      <w:rFonts w:ascii="Arial" w:hAnsi="Arial" w:cs="Arial"/>
      <w:i/>
      <w:iCs/>
      <w:sz w:val="18"/>
      <w:szCs w:val="18"/>
    </w:rPr>
  </w:style>
  <w:style w:type="paragraph" w:customStyle="1" w:styleId="Normal1">
    <w:name w:val="Normal1"/>
    <w:basedOn w:val="Normal"/>
    <w:rsid w:val="00344434"/>
    <w:pPr>
      <w:tabs>
        <w:tab w:val="left" w:pos="709"/>
        <w:tab w:val="left" w:leader="dot" w:pos="1560"/>
        <w:tab w:val="left" w:leader="dot" w:pos="8505"/>
      </w:tabs>
      <w:spacing w:before="360" w:after="120" w:line="240" w:lineRule="auto"/>
      <w:ind w:left="720" w:hanging="720"/>
    </w:pPr>
    <w:rPr>
      <w:rFonts w:ascii="Arial" w:eastAsia="Times New Roman" w:hAnsi="Arial" w:cs="Times New Roman"/>
      <w:b/>
      <w:sz w:val="24"/>
      <w:szCs w:val="20"/>
    </w:rPr>
  </w:style>
  <w:style w:type="table" w:customStyle="1" w:styleId="TableGrid1">
    <w:name w:val="Table Grid1"/>
    <w:basedOn w:val="TableNormal"/>
    <w:next w:val="TableGrid"/>
    <w:uiPriority w:val="39"/>
    <w:unhideWhenUsed/>
    <w:rsid w:val="0034443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ListParagraphChar">
    <w:name w:val="List Paragraph Char"/>
    <w:aliases w:val="Bullet List Char"/>
    <w:basedOn w:val="DefaultParagraphFont"/>
    <w:link w:val="ListParagraph"/>
    <w:uiPriority w:val="34"/>
    <w:locked/>
    <w:rsid w:val="00A66AB7"/>
  </w:style>
  <w:style w:type="paragraph" w:styleId="Caption">
    <w:name w:val="caption"/>
    <w:basedOn w:val="Normal"/>
    <w:next w:val="Normal"/>
    <w:uiPriority w:val="35"/>
    <w:unhideWhenUsed/>
    <w:qFormat/>
    <w:rsid w:val="00393A9C"/>
    <w:pPr>
      <w:spacing w:after="200" w:line="240" w:lineRule="auto"/>
    </w:pPr>
    <w:rPr>
      <w:i/>
      <w:iCs/>
      <w:color w:val="44546A" w:themeColor="text2"/>
      <w:sz w:val="18"/>
      <w:szCs w:val="18"/>
    </w:rPr>
  </w:style>
  <w:style w:type="paragraph" w:styleId="Bibliography">
    <w:name w:val="Bibliography"/>
    <w:basedOn w:val="Normal"/>
    <w:next w:val="Normal"/>
    <w:uiPriority w:val="37"/>
    <w:semiHidden/>
    <w:unhideWhenUsed/>
    <w:rsid w:val="007151BC"/>
  </w:style>
  <w:style w:type="paragraph" w:styleId="BlockText">
    <w:name w:val="Block Text"/>
    <w:basedOn w:val="Normal"/>
    <w:uiPriority w:val="99"/>
    <w:semiHidden/>
    <w:unhideWhenUsed/>
    <w:rsid w:val="007151BC"/>
    <w:pPr>
      <w:pBdr>
        <w:top w:val="single" w:sz="2" w:space="10" w:color="5B9BD5" w:themeColor="accent1"/>
        <w:left w:val="single" w:sz="2" w:space="10" w:color="5B9BD5" w:themeColor="accent1"/>
        <w:bottom w:val="single" w:sz="2" w:space="10" w:color="5B9BD5" w:themeColor="accent1"/>
        <w:right w:val="single" w:sz="2" w:space="10" w:color="5B9BD5" w:themeColor="accent1"/>
      </w:pBdr>
      <w:ind w:left="1152" w:right="1152"/>
    </w:pPr>
    <w:rPr>
      <w:rFonts w:eastAsiaTheme="minorEastAsia"/>
      <w:i/>
      <w:iCs/>
      <w:color w:val="5B9BD5" w:themeColor="accent1"/>
    </w:rPr>
  </w:style>
  <w:style w:type="paragraph" w:styleId="BodyText">
    <w:name w:val="Body Text"/>
    <w:basedOn w:val="Normal"/>
    <w:link w:val="BodyTextChar"/>
    <w:uiPriority w:val="99"/>
    <w:semiHidden/>
    <w:unhideWhenUsed/>
    <w:rsid w:val="007151BC"/>
    <w:pPr>
      <w:spacing w:after="120"/>
    </w:pPr>
  </w:style>
  <w:style w:type="character" w:customStyle="1" w:styleId="BodyTextChar">
    <w:name w:val="Body Text Char"/>
    <w:basedOn w:val="DefaultParagraphFont"/>
    <w:link w:val="BodyText"/>
    <w:uiPriority w:val="99"/>
    <w:semiHidden/>
    <w:rsid w:val="007151BC"/>
  </w:style>
  <w:style w:type="paragraph" w:styleId="BodyText2">
    <w:name w:val="Body Text 2"/>
    <w:basedOn w:val="Normal"/>
    <w:link w:val="BodyText2Char"/>
    <w:uiPriority w:val="99"/>
    <w:semiHidden/>
    <w:unhideWhenUsed/>
    <w:rsid w:val="007151BC"/>
    <w:pPr>
      <w:spacing w:after="120" w:line="480" w:lineRule="auto"/>
    </w:pPr>
  </w:style>
  <w:style w:type="character" w:customStyle="1" w:styleId="BodyText2Char">
    <w:name w:val="Body Text 2 Char"/>
    <w:basedOn w:val="DefaultParagraphFont"/>
    <w:link w:val="BodyText2"/>
    <w:uiPriority w:val="99"/>
    <w:semiHidden/>
    <w:rsid w:val="007151BC"/>
  </w:style>
  <w:style w:type="paragraph" w:styleId="BodyText3">
    <w:name w:val="Body Text 3"/>
    <w:basedOn w:val="Normal"/>
    <w:link w:val="BodyText3Char"/>
    <w:uiPriority w:val="99"/>
    <w:semiHidden/>
    <w:unhideWhenUsed/>
    <w:rsid w:val="007151BC"/>
    <w:pPr>
      <w:spacing w:after="120"/>
    </w:pPr>
    <w:rPr>
      <w:sz w:val="16"/>
      <w:szCs w:val="16"/>
    </w:rPr>
  </w:style>
  <w:style w:type="character" w:customStyle="1" w:styleId="BodyText3Char">
    <w:name w:val="Body Text 3 Char"/>
    <w:basedOn w:val="DefaultParagraphFont"/>
    <w:link w:val="BodyText3"/>
    <w:uiPriority w:val="99"/>
    <w:semiHidden/>
    <w:rsid w:val="007151BC"/>
    <w:rPr>
      <w:sz w:val="16"/>
      <w:szCs w:val="16"/>
    </w:rPr>
  </w:style>
  <w:style w:type="paragraph" w:styleId="BodyTextFirstIndent">
    <w:name w:val="Body Text First Indent"/>
    <w:basedOn w:val="BodyText"/>
    <w:link w:val="BodyTextFirstIndentChar"/>
    <w:uiPriority w:val="99"/>
    <w:semiHidden/>
    <w:unhideWhenUsed/>
    <w:rsid w:val="007151BC"/>
    <w:pPr>
      <w:spacing w:after="160"/>
      <w:ind w:firstLine="360"/>
    </w:pPr>
  </w:style>
  <w:style w:type="character" w:customStyle="1" w:styleId="BodyTextFirstIndentChar">
    <w:name w:val="Body Text First Indent Char"/>
    <w:basedOn w:val="BodyTextChar"/>
    <w:link w:val="BodyTextFirstIndent"/>
    <w:uiPriority w:val="99"/>
    <w:semiHidden/>
    <w:rsid w:val="007151BC"/>
  </w:style>
  <w:style w:type="paragraph" w:styleId="BodyTextIndent">
    <w:name w:val="Body Text Indent"/>
    <w:basedOn w:val="Normal"/>
    <w:link w:val="BodyTextIndentChar"/>
    <w:uiPriority w:val="99"/>
    <w:semiHidden/>
    <w:unhideWhenUsed/>
    <w:rsid w:val="007151BC"/>
    <w:pPr>
      <w:spacing w:after="120"/>
      <w:ind w:left="283"/>
    </w:pPr>
  </w:style>
  <w:style w:type="character" w:customStyle="1" w:styleId="BodyTextIndentChar">
    <w:name w:val="Body Text Indent Char"/>
    <w:basedOn w:val="DefaultParagraphFont"/>
    <w:link w:val="BodyTextIndent"/>
    <w:uiPriority w:val="99"/>
    <w:semiHidden/>
    <w:rsid w:val="007151BC"/>
  </w:style>
  <w:style w:type="paragraph" w:styleId="BodyTextFirstIndent2">
    <w:name w:val="Body Text First Indent 2"/>
    <w:basedOn w:val="BodyTextIndent"/>
    <w:link w:val="BodyTextFirstIndent2Char"/>
    <w:uiPriority w:val="99"/>
    <w:semiHidden/>
    <w:unhideWhenUsed/>
    <w:rsid w:val="007151BC"/>
    <w:pPr>
      <w:spacing w:after="160"/>
      <w:ind w:left="360" w:firstLine="360"/>
    </w:pPr>
  </w:style>
  <w:style w:type="character" w:customStyle="1" w:styleId="BodyTextFirstIndent2Char">
    <w:name w:val="Body Text First Indent 2 Char"/>
    <w:basedOn w:val="BodyTextIndentChar"/>
    <w:link w:val="BodyTextFirstIndent2"/>
    <w:uiPriority w:val="99"/>
    <w:semiHidden/>
    <w:rsid w:val="007151BC"/>
  </w:style>
  <w:style w:type="paragraph" w:styleId="BodyTextIndent2">
    <w:name w:val="Body Text Indent 2"/>
    <w:basedOn w:val="Normal"/>
    <w:link w:val="BodyTextIndent2Char"/>
    <w:uiPriority w:val="99"/>
    <w:semiHidden/>
    <w:unhideWhenUsed/>
    <w:rsid w:val="007151BC"/>
    <w:pPr>
      <w:spacing w:after="120" w:line="480" w:lineRule="auto"/>
      <w:ind w:left="283"/>
    </w:pPr>
  </w:style>
  <w:style w:type="character" w:customStyle="1" w:styleId="BodyTextIndent2Char">
    <w:name w:val="Body Text Indent 2 Char"/>
    <w:basedOn w:val="DefaultParagraphFont"/>
    <w:link w:val="BodyTextIndent2"/>
    <w:uiPriority w:val="99"/>
    <w:semiHidden/>
    <w:rsid w:val="007151BC"/>
  </w:style>
  <w:style w:type="paragraph" w:styleId="BodyTextIndent3">
    <w:name w:val="Body Text Indent 3"/>
    <w:basedOn w:val="Normal"/>
    <w:link w:val="BodyTextIndent3Char"/>
    <w:uiPriority w:val="99"/>
    <w:semiHidden/>
    <w:unhideWhenUsed/>
    <w:rsid w:val="007151BC"/>
    <w:pPr>
      <w:spacing w:after="120"/>
      <w:ind w:left="283"/>
    </w:pPr>
    <w:rPr>
      <w:sz w:val="16"/>
      <w:szCs w:val="16"/>
    </w:rPr>
  </w:style>
  <w:style w:type="character" w:customStyle="1" w:styleId="BodyTextIndent3Char">
    <w:name w:val="Body Text Indent 3 Char"/>
    <w:basedOn w:val="DefaultParagraphFont"/>
    <w:link w:val="BodyTextIndent3"/>
    <w:uiPriority w:val="99"/>
    <w:semiHidden/>
    <w:rsid w:val="007151BC"/>
    <w:rPr>
      <w:sz w:val="16"/>
      <w:szCs w:val="16"/>
    </w:rPr>
  </w:style>
  <w:style w:type="paragraph" w:styleId="Closing">
    <w:name w:val="Closing"/>
    <w:basedOn w:val="Normal"/>
    <w:link w:val="ClosingChar"/>
    <w:uiPriority w:val="99"/>
    <w:semiHidden/>
    <w:unhideWhenUsed/>
    <w:rsid w:val="007151BC"/>
    <w:pPr>
      <w:spacing w:after="0" w:line="240" w:lineRule="auto"/>
      <w:ind w:left="4252"/>
    </w:pPr>
  </w:style>
  <w:style w:type="character" w:customStyle="1" w:styleId="ClosingChar">
    <w:name w:val="Closing Char"/>
    <w:basedOn w:val="DefaultParagraphFont"/>
    <w:link w:val="Closing"/>
    <w:uiPriority w:val="99"/>
    <w:semiHidden/>
    <w:rsid w:val="007151BC"/>
  </w:style>
  <w:style w:type="paragraph" w:styleId="Date">
    <w:name w:val="Date"/>
    <w:basedOn w:val="Normal"/>
    <w:next w:val="Normal"/>
    <w:link w:val="DateChar"/>
    <w:uiPriority w:val="99"/>
    <w:semiHidden/>
    <w:unhideWhenUsed/>
    <w:rsid w:val="007151BC"/>
  </w:style>
  <w:style w:type="character" w:customStyle="1" w:styleId="DateChar">
    <w:name w:val="Date Char"/>
    <w:basedOn w:val="DefaultParagraphFont"/>
    <w:link w:val="Date"/>
    <w:uiPriority w:val="99"/>
    <w:semiHidden/>
    <w:rsid w:val="007151BC"/>
  </w:style>
  <w:style w:type="paragraph" w:styleId="DocumentMap">
    <w:name w:val="Document Map"/>
    <w:basedOn w:val="Normal"/>
    <w:link w:val="DocumentMapChar"/>
    <w:uiPriority w:val="99"/>
    <w:semiHidden/>
    <w:unhideWhenUsed/>
    <w:rsid w:val="007151BC"/>
    <w:pPr>
      <w:spacing w:after="0" w:line="240" w:lineRule="auto"/>
    </w:pPr>
    <w:rPr>
      <w:rFonts w:ascii="Segoe UI" w:hAnsi="Segoe UI" w:cs="Segoe UI"/>
      <w:sz w:val="16"/>
      <w:szCs w:val="16"/>
    </w:rPr>
  </w:style>
  <w:style w:type="character" w:customStyle="1" w:styleId="DocumentMapChar">
    <w:name w:val="Document Map Char"/>
    <w:basedOn w:val="DefaultParagraphFont"/>
    <w:link w:val="DocumentMap"/>
    <w:uiPriority w:val="99"/>
    <w:semiHidden/>
    <w:rsid w:val="007151BC"/>
    <w:rPr>
      <w:rFonts w:ascii="Segoe UI" w:hAnsi="Segoe UI" w:cs="Segoe UI"/>
      <w:sz w:val="16"/>
      <w:szCs w:val="16"/>
    </w:rPr>
  </w:style>
  <w:style w:type="paragraph" w:styleId="E-mailSignature">
    <w:name w:val="E-mail Signature"/>
    <w:basedOn w:val="Normal"/>
    <w:link w:val="E-mailSignatureChar"/>
    <w:uiPriority w:val="99"/>
    <w:semiHidden/>
    <w:unhideWhenUsed/>
    <w:rsid w:val="007151BC"/>
    <w:pPr>
      <w:spacing w:after="0" w:line="240" w:lineRule="auto"/>
    </w:pPr>
  </w:style>
  <w:style w:type="character" w:customStyle="1" w:styleId="E-mailSignatureChar">
    <w:name w:val="E-mail Signature Char"/>
    <w:basedOn w:val="DefaultParagraphFont"/>
    <w:link w:val="E-mailSignature"/>
    <w:uiPriority w:val="99"/>
    <w:semiHidden/>
    <w:rsid w:val="007151BC"/>
  </w:style>
  <w:style w:type="paragraph" w:styleId="EndnoteText">
    <w:name w:val="endnote text"/>
    <w:basedOn w:val="Normal"/>
    <w:link w:val="EndnoteTextChar"/>
    <w:uiPriority w:val="99"/>
    <w:semiHidden/>
    <w:unhideWhenUsed/>
    <w:rsid w:val="007151BC"/>
    <w:pPr>
      <w:spacing w:after="0" w:line="240" w:lineRule="auto"/>
    </w:pPr>
    <w:rPr>
      <w:sz w:val="20"/>
      <w:szCs w:val="20"/>
    </w:rPr>
  </w:style>
  <w:style w:type="character" w:customStyle="1" w:styleId="EndnoteTextChar">
    <w:name w:val="Endnote Text Char"/>
    <w:basedOn w:val="DefaultParagraphFont"/>
    <w:link w:val="EndnoteText"/>
    <w:uiPriority w:val="99"/>
    <w:semiHidden/>
    <w:rsid w:val="007151BC"/>
    <w:rPr>
      <w:sz w:val="20"/>
      <w:szCs w:val="20"/>
    </w:rPr>
  </w:style>
  <w:style w:type="paragraph" w:styleId="EnvelopeAddress">
    <w:name w:val="envelope address"/>
    <w:basedOn w:val="Normal"/>
    <w:uiPriority w:val="99"/>
    <w:semiHidden/>
    <w:unhideWhenUsed/>
    <w:rsid w:val="007151BC"/>
    <w:pPr>
      <w:framePr w:w="7920" w:h="1980" w:hRule="exact" w:hSpace="180" w:wrap="auto" w:hAnchor="page" w:xAlign="center" w:yAlign="bottom"/>
      <w:spacing w:after="0" w:line="240" w:lineRule="auto"/>
      <w:ind w:left="2880"/>
    </w:pPr>
    <w:rPr>
      <w:rFonts w:asciiTheme="majorHAnsi" w:eastAsiaTheme="majorEastAsia" w:hAnsiTheme="majorHAnsi" w:cstheme="majorBidi"/>
      <w:sz w:val="24"/>
      <w:szCs w:val="24"/>
    </w:rPr>
  </w:style>
  <w:style w:type="paragraph" w:styleId="EnvelopeReturn">
    <w:name w:val="envelope return"/>
    <w:basedOn w:val="Normal"/>
    <w:uiPriority w:val="99"/>
    <w:semiHidden/>
    <w:unhideWhenUsed/>
    <w:rsid w:val="007151BC"/>
    <w:pPr>
      <w:spacing w:after="0" w:line="240" w:lineRule="auto"/>
    </w:pPr>
    <w:rPr>
      <w:rFonts w:asciiTheme="majorHAnsi" w:eastAsiaTheme="majorEastAsia" w:hAnsiTheme="majorHAnsi" w:cstheme="majorBidi"/>
      <w:sz w:val="20"/>
      <w:szCs w:val="20"/>
    </w:rPr>
  </w:style>
  <w:style w:type="paragraph" w:styleId="HTMLAddress">
    <w:name w:val="HTML Address"/>
    <w:basedOn w:val="Normal"/>
    <w:link w:val="HTMLAddressChar"/>
    <w:uiPriority w:val="99"/>
    <w:semiHidden/>
    <w:unhideWhenUsed/>
    <w:rsid w:val="007151BC"/>
    <w:pPr>
      <w:spacing w:after="0" w:line="240" w:lineRule="auto"/>
    </w:pPr>
    <w:rPr>
      <w:i/>
      <w:iCs/>
    </w:rPr>
  </w:style>
  <w:style w:type="character" w:customStyle="1" w:styleId="HTMLAddressChar">
    <w:name w:val="HTML Address Char"/>
    <w:basedOn w:val="DefaultParagraphFont"/>
    <w:link w:val="HTMLAddress"/>
    <w:uiPriority w:val="99"/>
    <w:semiHidden/>
    <w:rsid w:val="007151BC"/>
    <w:rPr>
      <w:i/>
      <w:iCs/>
    </w:rPr>
  </w:style>
  <w:style w:type="paragraph" w:styleId="HTMLPreformatted">
    <w:name w:val="HTML Preformatted"/>
    <w:basedOn w:val="Normal"/>
    <w:link w:val="HTMLPreformattedChar"/>
    <w:uiPriority w:val="99"/>
    <w:semiHidden/>
    <w:unhideWhenUsed/>
    <w:rsid w:val="007151BC"/>
    <w:pPr>
      <w:spacing w:after="0" w:line="240" w:lineRule="auto"/>
    </w:pPr>
    <w:rPr>
      <w:rFonts w:ascii="Consolas" w:hAnsi="Consolas"/>
      <w:sz w:val="20"/>
      <w:szCs w:val="20"/>
    </w:rPr>
  </w:style>
  <w:style w:type="character" w:customStyle="1" w:styleId="HTMLPreformattedChar">
    <w:name w:val="HTML Preformatted Char"/>
    <w:basedOn w:val="DefaultParagraphFont"/>
    <w:link w:val="HTMLPreformatted"/>
    <w:uiPriority w:val="99"/>
    <w:semiHidden/>
    <w:rsid w:val="007151BC"/>
    <w:rPr>
      <w:rFonts w:ascii="Consolas" w:hAnsi="Consolas"/>
      <w:sz w:val="20"/>
      <w:szCs w:val="20"/>
    </w:rPr>
  </w:style>
  <w:style w:type="paragraph" w:styleId="Index1">
    <w:name w:val="index 1"/>
    <w:basedOn w:val="Normal"/>
    <w:next w:val="Normal"/>
    <w:autoRedefine/>
    <w:uiPriority w:val="99"/>
    <w:semiHidden/>
    <w:unhideWhenUsed/>
    <w:rsid w:val="007151BC"/>
    <w:pPr>
      <w:spacing w:after="0" w:line="240" w:lineRule="auto"/>
      <w:ind w:left="220" w:hanging="220"/>
    </w:pPr>
  </w:style>
  <w:style w:type="paragraph" w:styleId="Index2">
    <w:name w:val="index 2"/>
    <w:basedOn w:val="Normal"/>
    <w:next w:val="Normal"/>
    <w:autoRedefine/>
    <w:uiPriority w:val="99"/>
    <w:semiHidden/>
    <w:unhideWhenUsed/>
    <w:rsid w:val="007151BC"/>
    <w:pPr>
      <w:spacing w:after="0" w:line="240" w:lineRule="auto"/>
      <w:ind w:left="440" w:hanging="220"/>
    </w:pPr>
  </w:style>
  <w:style w:type="paragraph" w:styleId="Index3">
    <w:name w:val="index 3"/>
    <w:basedOn w:val="Normal"/>
    <w:next w:val="Normal"/>
    <w:autoRedefine/>
    <w:uiPriority w:val="99"/>
    <w:semiHidden/>
    <w:unhideWhenUsed/>
    <w:rsid w:val="007151BC"/>
    <w:pPr>
      <w:spacing w:after="0" w:line="240" w:lineRule="auto"/>
      <w:ind w:left="660" w:hanging="220"/>
    </w:pPr>
  </w:style>
  <w:style w:type="paragraph" w:styleId="Index4">
    <w:name w:val="index 4"/>
    <w:basedOn w:val="Normal"/>
    <w:next w:val="Normal"/>
    <w:autoRedefine/>
    <w:uiPriority w:val="99"/>
    <w:semiHidden/>
    <w:unhideWhenUsed/>
    <w:rsid w:val="007151BC"/>
    <w:pPr>
      <w:spacing w:after="0" w:line="240" w:lineRule="auto"/>
      <w:ind w:left="880" w:hanging="220"/>
    </w:pPr>
  </w:style>
  <w:style w:type="paragraph" w:styleId="Index5">
    <w:name w:val="index 5"/>
    <w:basedOn w:val="Normal"/>
    <w:next w:val="Normal"/>
    <w:autoRedefine/>
    <w:uiPriority w:val="99"/>
    <w:semiHidden/>
    <w:unhideWhenUsed/>
    <w:rsid w:val="007151BC"/>
    <w:pPr>
      <w:spacing w:after="0" w:line="240" w:lineRule="auto"/>
      <w:ind w:left="1100" w:hanging="220"/>
    </w:pPr>
  </w:style>
  <w:style w:type="paragraph" w:styleId="Index6">
    <w:name w:val="index 6"/>
    <w:basedOn w:val="Normal"/>
    <w:next w:val="Normal"/>
    <w:autoRedefine/>
    <w:uiPriority w:val="99"/>
    <w:semiHidden/>
    <w:unhideWhenUsed/>
    <w:rsid w:val="007151BC"/>
    <w:pPr>
      <w:spacing w:after="0" w:line="240" w:lineRule="auto"/>
      <w:ind w:left="1320" w:hanging="220"/>
    </w:pPr>
  </w:style>
  <w:style w:type="paragraph" w:styleId="Index7">
    <w:name w:val="index 7"/>
    <w:basedOn w:val="Normal"/>
    <w:next w:val="Normal"/>
    <w:autoRedefine/>
    <w:uiPriority w:val="99"/>
    <w:semiHidden/>
    <w:unhideWhenUsed/>
    <w:rsid w:val="007151BC"/>
    <w:pPr>
      <w:spacing w:after="0" w:line="240" w:lineRule="auto"/>
      <w:ind w:left="1540" w:hanging="220"/>
    </w:pPr>
  </w:style>
  <w:style w:type="paragraph" w:styleId="Index8">
    <w:name w:val="index 8"/>
    <w:basedOn w:val="Normal"/>
    <w:next w:val="Normal"/>
    <w:autoRedefine/>
    <w:uiPriority w:val="99"/>
    <w:semiHidden/>
    <w:unhideWhenUsed/>
    <w:rsid w:val="007151BC"/>
    <w:pPr>
      <w:spacing w:after="0" w:line="240" w:lineRule="auto"/>
      <w:ind w:left="1760" w:hanging="220"/>
    </w:pPr>
  </w:style>
  <w:style w:type="paragraph" w:styleId="Index9">
    <w:name w:val="index 9"/>
    <w:basedOn w:val="Normal"/>
    <w:next w:val="Normal"/>
    <w:autoRedefine/>
    <w:uiPriority w:val="99"/>
    <w:semiHidden/>
    <w:unhideWhenUsed/>
    <w:rsid w:val="007151BC"/>
    <w:pPr>
      <w:spacing w:after="0" w:line="240" w:lineRule="auto"/>
      <w:ind w:left="1980" w:hanging="220"/>
    </w:pPr>
  </w:style>
  <w:style w:type="paragraph" w:styleId="IndexHeading">
    <w:name w:val="index heading"/>
    <w:basedOn w:val="Normal"/>
    <w:next w:val="Index1"/>
    <w:uiPriority w:val="99"/>
    <w:semiHidden/>
    <w:unhideWhenUsed/>
    <w:rsid w:val="007151BC"/>
    <w:rPr>
      <w:rFonts w:asciiTheme="majorHAnsi" w:eastAsiaTheme="majorEastAsia" w:hAnsiTheme="majorHAnsi" w:cstheme="majorBidi"/>
      <w:b/>
      <w:bCs/>
    </w:rPr>
  </w:style>
  <w:style w:type="paragraph" w:styleId="IntenseQuote">
    <w:name w:val="Intense Quote"/>
    <w:basedOn w:val="Normal"/>
    <w:next w:val="Normal"/>
    <w:link w:val="IntenseQuoteChar"/>
    <w:uiPriority w:val="30"/>
    <w:qFormat/>
    <w:rsid w:val="007151BC"/>
    <w:pPr>
      <w:pBdr>
        <w:top w:val="single" w:sz="4" w:space="10" w:color="5B9BD5" w:themeColor="accent1"/>
        <w:bottom w:val="single" w:sz="4" w:space="10" w:color="5B9BD5" w:themeColor="accent1"/>
      </w:pBdr>
      <w:spacing w:before="360" w:after="360"/>
      <w:ind w:left="864" w:right="864"/>
      <w:jc w:val="center"/>
    </w:pPr>
    <w:rPr>
      <w:i/>
      <w:iCs/>
      <w:color w:val="5B9BD5" w:themeColor="accent1"/>
    </w:rPr>
  </w:style>
  <w:style w:type="character" w:customStyle="1" w:styleId="IntenseQuoteChar">
    <w:name w:val="Intense Quote Char"/>
    <w:basedOn w:val="DefaultParagraphFont"/>
    <w:link w:val="IntenseQuote"/>
    <w:uiPriority w:val="30"/>
    <w:rsid w:val="007151BC"/>
    <w:rPr>
      <w:i/>
      <w:iCs/>
      <w:color w:val="5B9BD5" w:themeColor="accent1"/>
    </w:rPr>
  </w:style>
  <w:style w:type="paragraph" w:styleId="List">
    <w:name w:val="List"/>
    <w:basedOn w:val="Normal"/>
    <w:uiPriority w:val="99"/>
    <w:semiHidden/>
    <w:unhideWhenUsed/>
    <w:rsid w:val="007151BC"/>
    <w:pPr>
      <w:ind w:left="283" w:hanging="283"/>
      <w:contextualSpacing/>
    </w:pPr>
  </w:style>
  <w:style w:type="paragraph" w:styleId="List2">
    <w:name w:val="List 2"/>
    <w:basedOn w:val="Normal"/>
    <w:uiPriority w:val="99"/>
    <w:semiHidden/>
    <w:unhideWhenUsed/>
    <w:rsid w:val="007151BC"/>
    <w:pPr>
      <w:ind w:left="566" w:hanging="283"/>
      <w:contextualSpacing/>
    </w:pPr>
  </w:style>
  <w:style w:type="paragraph" w:styleId="List3">
    <w:name w:val="List 3"/>
    <w:basedOn w:val="Normal"/>
    <w:uiPriority w:val="99"/>
    <w:semiHidden/>
    <w:unhideWhenUsed/>
    <w:rsid w:val="007151BC"/>
    <w:pPr>
      <w:ind w:left="849" w:hanging="283"/>
      <w:contextualSpacing/>
    </w:pPr>
  </w:style>
  <w:style w:type="paragraph" w:styleId="List4">
    <w:name w:val="List 4"/>
    <w:basedOn w:val="Normal"/>
    <w:uiPriority w:val="99"/>
    <w:semiHidden/>
    <w:unhideWhenUsed/>
    <w:rsid w:val="007151BC"/>
    <w:pPr>
      <w:ind w:left="1132" w:hanging="283"/>
      <w:contextualSpacing/>
    </w:pPr>
  </w:style>
  <w:style w:type="paragraph" w:styleId="List5">
    <w:name w:val="List 5"/>
    <w:basedOn w:val="Normal"/>
    <w:uiPriority w:val="99"/>
    <w:semiHidden/>
    <w:unhideWhenUsed/>
    <w:rsid w:val="007151BC"/>
    <w:pPr>
      <w:ind w:left="1415" w:hanging="283"/>
      <w:contextualSpacing/>
    </w:pPr>
  </w:style>
  <w:style w:type="paragraph" w:styleId="ListBullet">
    <w:name w:val="List Bullet"/>
    <w:basedOn w:val="Normal"/>
    <w:uiPriority w:val="99"/>
    <w:semiHidden/>
    <w:unhideWhenUsed/>
    <w:rsid w:val="007151BC"/>
    <w:pPr>
      <w:numPr>
        <w:numId w:val="58"/>
      </w:numPr>
      <w:contextualSpacing/>
    </w:pPr>
  </w:style>
  <w:style w:type="paragraph" w:styleId="ListBullet2">
    <w:name w:val="List Bullet 2"/>
    <w:basedOn w:val="Normal"/>
    <w:uiPriority w:val="99"/>
    <w:semiHidden/>
    <w:unhideWhenUsed/>
    <w:rsid w:val="007151BC"/>
    <w:pPr>
      <w:numPr>
        <w:numId w:val="59"/>
      </w:numPr>
      <w:contextualSpacing/>
    </w:pPr>
  </w:style>
  <w:style w:type="paragraph" w:styleId="ListBullet3">
    <w:name w:val="List Bullet 3"/>
    <w:basedOn w:val="Normal"/>
    <w:uiPriority w:val="99"/>
    <w:semiHidden/>
    <w:unhideWhenUsed/>
    <w:rsid w:val="007151BC"/>
    <w:pPr>
      <w:numPr>
        <w:numId w:val="60"/>
      </w:numPr>
      <w:contextualSpacing/>
    </w:pPr>
  </w:style>
  <w:style w:type="paragraph" w:styleId="ListBullet4">
    <w:name w:val="List Bullet 4"/>
    <w:basedOn w:val="Normal"/>
    <w:uiPriority w:val="99"/>
    <w:semiHidden/>
    <w:unhideWhenUsed/>
    <w:rsid w:val="007151BC"/>
    <w:pPr>
      <w:numPr>
        <w:numId w:val="61"/>
      </w:numPr>
      <w:contextualSpacing/>
    </w:pPr>
  </w:style>
  <w:style w:type="paragraph" w:styleId="ListBullet5">
    <w:name w:val="List Bullet 5"/>
    <w:basedOn w:val="Normal"/>
    <w:uiPriority w:val="99"/>
    <w:semiHidden/>
    <w:unhideWhenUsed/>
    <w:rsid w:val="007151BC"/>
    <w:pPr>
      <w:numPr>
        <w:numId w:val="62"/>
      </w:numPr>
      <w:contextualSpacing/>
    </w:pPr>
  </w:style>
  <w:style w:type="paragraph" w:styleId="ListContinue">
    <w:name w:val="List Continue"/>
    <w:basedOn w:val="Normal"/>
    <w:uiPriority w:val="99"/>
    <w:semiHidden/>
    <w:unhideWhenUsed/>
    <w:rsid w:val="007151BC"/>
    <w:pPr>
      <w:spacing w:after="120"/>
      <w:ind w:left="283"/>
      <w:contextualSpacing/>
    </w:pPr>
  </w:style>
  <w:style w:type="paragraph" w:styleId="ListContinue2">
    <w:name w:val="List Continue 2"/>
    <w:basedOn w:val="Normal"/>
    <w:uiPriority w:val="99"/>
    <w:semiHidden/>
    <w:unhideWhenUsed/>
    <w:rsid w:val="007151BC"/>
    <w:pPr>
      <w:spacing w:after="120"/>
      <w:ind w:left="566"/>
      <w:contextualSpacing/>
    </w:pPr>
  </w:style>
  <w:style w:type="paragraph" w:styleId="ListContinue3">
    <w:name w:val="List Continue 3"/>
    <w:basedOn w:val="Normal"/>
    <w:uiPriority w:val="99"/>
    <w:semiHidden/>
    <w:unhideWhenUsed/>
    <w:rsid w:val="007151BC"/>
    <w:pPr>
      <w:spacing w:after="120"/>
      <w:ind w:left="849"/>
      <w:contextualSpacing/>
    </w:pPr>
  </w:style>
  <w:style w:type="paragraph" w:styleId="ListContinue4">
    <w:name w:val="List Continue 4"/>
    <w:basedOn w:val="Normal"/>
    <w:uiPriority w:val="99"/>
    <w:semiHidden/>
    <w:unhideWhenUsed/>
    <w:rsid w:val="007151BC"/>
    <w:pPr>
      <w:spacing w:after="120"/>
      <w:ind w:left="1132"/>
      <w:contextualSpacing/>
    </w:pPr>
  </w:style>
  <w:style w:type="paragraph" w:styleId="ListContinue5">
    <w:name w:val="List Continue 5"/>
    <w:basedOn w:val="Normal"/>
    <w:uiPriority w:val="99"/>
    <w:semiHidden/>
    <w:unhideWhenUsed/>
    <w:rsid w:val="007151BC"/>
    <w:pPr>
      <w:spacing w:after="120"/>
      <w:ind w:left="1415"/>
      <w:contextualSpacing/>
    </w:pPr>
  </w:style>
  <w:style w:type="paragraph" w:styleId="ListNumber">
    <w:name w:val="List Number"/>
    <w:basedOn w:val="Normal"/>
    <w:uiPriority w:val="99"/>
    <w:semiHidden/>
    <w:unhideWhenUsed/>
    <w:rsid w:val="007151BC"/>
    <w:pPr>
      <w:numPr>
        <w:numId w:val="63"/>
      </w:numPr>
      <w:contextualSpacing/>
    </w:pPr>
  </w:style>
  <w:style w:type="paragraph" w:styleId="ListNumber2">
    <w:name w:val="List Number 2"/>
    <w:basedOn w:val="Normal"/>
    <w:uiPriority w:val="99"/>
    <w:semiHidden/>
    <w:unhideWhenUsed/>
    <w:rsid w:val="007151BC"/>
    <w:pPr>
      <w:numPr>
        <w:numId w:val="64"/>
      </w:numPr>
      <w:contextualSpacing/>
    </w:pPr>
  </w:style>
  <w:style w:type="paragraph" w:styleId="ListNumber3">
    <w:name w:val="List Number 3"/>
    <w:basedOn w:val="Normal"/>
    <w:uiPriority w:val="99"/>
    <w:semiHidden/>
    <w:unhideWhenUsed/>
    <w:rsid w:val="007151BC"/>
    <w:pPr>
      <w:numPr>
        <w:numId w:val="65"/>
      </w:numPr>
      <w:contextualSpacing/>
    </w:pPr>
  </w:style>
  <w:style w:type="paragraph" w:styleId="ListNumber4">
    <w:name w:val="List Number 4"/>
    <w:basedOn w:val="Normal"/>
    <w:uiPriority w:val="99"/>
    <w:semiHidden/>
    <w:unhideWhenUsed/>
    <w:rsid w:val="007151BC"/>
    <w:pPr>
      <w:numPr>
        <w:numId w:val="66"/>
      </w:numPr>
      <w:contextualSpacing/>
    </w:pPr>
  </w:style>
  <w:style w:type="paragraph" w:styleId="ListNumber5">
    <w:name w:val="List Number 5"/>
    <w:basedOn w:val="Normal"/>
    <w:uiPriority w:val="99"/>
    <w:semiHidden/>
    <w:unhideWhenUsed/>
    <w:rsid w:val="007151BC"/>
    <w:pPr>
      <w:numPr>
        <w:numId w:val="67"/>
      </w:numPr>
      <w:contextualSpacing/>
    </w:pPr>
  </w:style>
  <w:style w:type="paragraph" w:styleId="MacroText">
    <w:name w:val="macro"/>
    <w:link w:val="MacroTextChar"/>
    <w:uiPriority w:val="99"/>
    <w:semiHidden/>
    <w:unhideWhenUsed/>
    <w:rsid w:val="007151BC"/>
    <w:pPr>
      <w:tabs>
        <w:tab w:val="left" w:pos="480"/>
        <w:tab w:val="left" w:pos="960"/>
        <w:tab w:val="left" w:pos="1440"/>
        <w:tab w:val="left" w:pos="1920"/>
        <w:tab w:val="left" w:pos="2400"/>
        <w:tab w:val="left" w:pos="2880"/>
        <w:tab w:val="left" w:pos="3360"/>
        <w:tab w:val="left" w:pos="3840"/>
        <w:tab w:val="left" w:pos="4320"/>
      </w:tabs>
      <w:spacing w:after="0"/>
    </w:pPr>
    <w:rPr>
      <w:rFonts w:ascii="Consolas" w:hAnsi="Consolas"/>
      <w:sz w:val="20"/>
      <w:szCs w:val="20"/>
    </w:rPr>
  </w:style>
  <w:style w:type="character" w:customStyle="1" w:styleId="MacroTextChar">
    <w:name w:val="Macro Text Char"/>
    <w:basedOn w:val="DefaultParagraphFont"/>
    <w:link w:val="MacroText"/>
    <w:uiPriority w:val="99"/>
    <w:semiHidden/>
    <w:rsid w:val="007151BC"/>
    <w:rPr>
      <w:rFonts w:ascii="Consolas" w:hAnsi="Consolas"/>
      <w:sz w:val="20"/>
      <w:szCs w:val="20"/>
    </w:rPr>
  </w:style>
  <w:style w:type="paragraph" w:styleId="MessageHeader">
    <w:name w:val="Message Header"/>
    <w:basedOn w:val="Normal"/>
    <w:link w:val="MessageHeaderChar"/>
    <w:uiPriority w:val="99"/>
    <w:semiHidden/>
    <w:unhideWhenUsed/>
    <w:rsid w:val="007151BC"/>
    <w:pPr>
      <w:pBdr>
        <w:top w:val="single" w:sz="6" w:space="1" w:color="auto"/>
        <w:left w:val="single" w:sz="6" w:space="1" w:color="auto"/>
        <w:bottom w:val="single" w:sz="6" w:space="1" w:color="auto"/>
        <w:right w:val="single" w:sz="6" w:space="1" w:color="auto"/>
      </w:pBdr>
      <w:shd w:val="pct20" w:color="auto" w:fill="auto"/>
      <w:spacing w:after="0" w:line="240" w:lineRule="auto"/>
      <w:ind w:left="1134" w:hanging="1134"/>
    </w:pPr>
    <w:rPr>
      <w:rFonts w:asciiTheme="majorHAnsi" w:eastAsiaTheme="majorEastAsia" w:hAnsiTheme="majorHAnsi" w:cstheme="majorBidi"/>
      <w:sz w:val="24"/>
      <w:szCs w:val="24"/>
    </w:rPr>
  </w:style>
  <w:style w:type="character" w:customStyle="1" w:styleId="MessageHeaderChar">
    <w:name w:val="Message Header Char"/>
    <w:basedOn w:val="DefaultParagraphFont"/>
    <w:link w:val="MessageHeader"/>
    <w:uiPriority w:val="99"/>
    <w:semiHidden/>
    <w:rsid w:val="007151BC"/>
    <w:rPr>
      <w:rFonts w:asciiTheme="majorHAnsi" w:eastAsiaTheme="majorEastAsia" w:hAnsiTheme="majorHAnsi" w:cstheme="majorBidi"/>
      <w:sz w:val="24"/>
      <w:szCs w:val="24"/>
      <w:shd w:val="pct20" w:color="auto" w:fill="auto"/>
    </w:rPr>
  </w:style>
  <w:style w:type="paragraph" w:styleId="NormalIndent">
    <w:name w:val="Normal Indent"/>
    <w:basedOn w:val="Normal"/>
    <w:uiPriority w:val="99"/>
    <w:semiHidden/>
    <w:unhideWhenUsed/>
    <w:rsid w:val="007151BC"/>
    <w:pPr>
      <w:ind w:left="720"/>
    </w:pPr>
  </w:style>
  <w:style w:type="paragraph" w:styleId="NoteHeading">
    <w:name w:val="Note Heading"/>
    <w:basedOn w:val="Normal"/>
    <w:next w:val="Normal"/>
    <w:link w:val="NoteHeadingChar"/>
    <w:uiPriority w:val="99"/>
    <w:semiHidden/>
    <w:unhideWhenUsed/>
    <w:rsid w:val="007151BC"/>
    <w:pPr>
      <w:spacing w:after="0" w:line="240" w:lineRule="auto"/>
    </w:pPr>
  </w:style>
  <w:style w:type="character" w:customStyle="1" w:styleId="NoteHeadingChar">
    <w:name w:val="Note Heading Char"/>
    <w:basedOn w:val="DefaultParagraphFont"/>
    <w:link w:val="NoteHeading"/>
    <w:uiPriority w:val="99"/>
    <w:semiHidden/>
    <w:rsid w:val="007151BC"/>
  </w:style>
  <w:style w:type="paragraph" w:styleId="PlainText">
    <w:name w:val="Plain Text"/>
    <w:basedOn w:val="Normal"/>
    <w:link w:val="PlainTextChar"/>
    <w:uiPriority w:val="99"/>
    <w:semiHidden/>
    <w:unhideWhenUsed/>
    <w:rsid w:val="007151BC"/>
    <w:pPr>
      <w:spacing w:after="0" w:line="240" w:lineRule="auto"/>
    </w:pPr>
    <w:rPr>
      <w:rFonts w:ascii="Consolas" w:hAnsi="Consolas"/>
      <w:sz w:val="21"/>
      <w:szCs w:val="21"/>
    </w:rPr>
  </w:style>
  <w:style w:type="character" w:customStyle="1" w:styleId="PlainTextChar">
    <w:name w:val="Plain Text Char"/>
    <w:basedOn w:val="DefaultParagraphFont"/>
    <w:link w:val="PlainText"/>
    <w:uiPriority w:val="99"/>
    <w:semiHidden/>
    <w:rsid w:val="007151BC"/>
    <w:rPr>
      <w:rFonts w:ascii="Consolas" w:hAnsi="Consolas"/>
      <w:sz w:val="21"/>
      <w:szCs w:val="21"/>
    </w:rPr>
  </w:style>
  <w:style w:type="paragraph" w:styleId="Quote">
    <w:name w:val="Quote"/>
    <w:basedOn w:val="Normal"/>
    <w:next w:val="Normal"/>
    <w:link w:val="QuoteChar"/>
    <w:uiPriority w:val="29"/>
    <w:qFormat/>
    <w:rsid w:val="007151BC"/>
    <w:pPr>
      <w:spacing w:before="200"/>
      <w:ind w:left="864" w:right="864"/>
      <w:jc w:val="center"/>
    </w:pPr>
    <w:rPr>
      <w:i/>
      <w:iCs/>
      <w:color w:val="404040" w:themeColor="text1" w:themeTint="BF"/>
    </w:rPr>
  </w:style>
  <w:style w:type="character" w:customStyle="1" w:styleId="QuoteChar">
    <w:name w:val="Quote Char"/>
    <w:basedOn w:val="DefaultParagraphFont"/>
    <w:link w:val="Quote"/>
    <w:uiPriority w:val="29"/>
    <w:rsid w:val="007151BC"/>
    <w:rPr>
      <w:i/>
      <w:iCs/>
      <w:color w:val="404040" w:themeColor="text1" w:themeTint="BF"/>
    </w:rPr>
  </w:style>
  <w:style w:type="paragraph" w:styleId="Salutation">
    <w:name w:val="Salutation"/>
    <w:basedOn w:val="Normal"/>
    <w:next w:val="Normal"/>
    <w:link w:val="SalutationChar"/>
    <w:uiPriority w:val="99"/>
    <w:semiHidden/>
    <w:unhideWhenUsed/>
    <w:rsid w:val="007151BC"/>
  </w:style>
  <w:style w:type="character" w:customStyle="1" w:styleId="SalutationChar">
    <w:name w:val="Salutation Char"/>
    <w:basedOn w:val="DefaultParagraphFont"/>
    <w:link w:val="Salutation"/>
    <w:uiPriority w:val="99"/>
    <w:semiHidden/>
    <w:rsid w:val="007151BC"/>
  </w:style>
  <w:style w:type="paragraph" w:styleId="Signature">
    <w:name w:val="Signature"/>
    <w:basedOn w:val="Normal"/>
    <w:link w:val="SignatureChar"/>
    <w:uiPriority w:val="99"/>
    <w:semiHidden/>
    <w:unhideWhenUsed/>
    <w:rsid w:val="007151BC"/>
    <w:pPr>
      <w:spacing w:after="0" w:line="240" w:lineRule="auto"/>
      <w:ind w:left="4252"/>
    </w:pPr>
  </w:style>
  <w:style w:type="character" w:customStyle="1" w:styleId="SignatureChar">
    <w:name w:val="Signature Char"/>
    <w:basedOn w:val="DefaultParagraphFont"/>
    <w:link w:val="Signature"/>
    <w:uiPriority w:val="99"/>
    <w:semiHidden/>
    <w:rsid w:val="007151BC"/>
  </w:style>
  <w:style w:type="paragraph" w:styleId="TableofAuthorities">
    <w:name w:val="table of authorities"/>
    <w:basedOn w:val="Normal"/>
    <w:next w:val="Normal"/>
    <w:uiPriority w:val="99"/>
    <w:semiHidden/>
    <w:unhideWhenUsed/>
    <w:rsid w:val="007151BC"/>
    <w:pPr>
      <w:spacing w:after="0"/>
      <w:ind w:left="220" w:hanging="220"/>
    </w:pPr>
  </w:style>
  <w:style w:type="paragraph" w:styleId="TableofFigures">
    <w:name w:val="table of figures"/>
    <w:basedOn w:val="Normal"/>
    <w:next w:val="Normal"/>
    <w:uiPriority w:val="99"/>
    <w:semiHidden/>
    <w:unhideWhenUsed/>
    <w:rsid w:val="007151BC"/>
    <w:pPr>
      <w:spacing w:after="0"/>
    </w:pPr>
  </w:style>
  <w:style w:type="paragraph" w:styleId="Title">
    <w:name w:val="Title"/>
    <w:basedOn w:val="Normal"/>
    <w:next w:val="Normal"/>
    <w:link w:val="TitleChar"/>
    <w:uiPriority w:val="10"/>
    <w:qFormat/>
    <w:rsid w:val="007151BC"/>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7151BC"/>
    <w:rPr>
      <w:rFonts w:asciiTheme="majorHAnsi" w:eastAsiaTheme="majorEastAsia" w:hAnsiTheme="majorHAnsi" w:cstheme="majorBidi"/>
      <w:spacing w:val="-10"/>
      <w:kern w:val="28"/>
      <w:sz w:val="56"/>
      <w:szCs w:val="56"/>
    </w:rPr>
  </w:style>
  <w:style w:type="paragraph" w:styleId="TOAHeading">
    <w:name w:val="toa heading"/>
    <w:basedOn w:val="Normal"/>
    <w:next w:val="Normal"/>
    <w:uiPriority w:val="99"/>
    <w:semiHidden/>
    <w:unhideWhenUsed/>
    <w:rsid w:val="007151BC"/>
    <w:pPr>
      <w:spacing w:before="120"/>
    </w:pPr>
    <w:rPr>
      <w:rFonts w:asciiTheme="majorHAnsi" w:eastAsiaTheme="majorEastAsia" w:hAnsiTheme="majorHAnsi" w:cstheme="majorBidi"/>
      <w:b/>
      <w:bCs/>
      <w:sz w:val="24"/>
      <w:szCs w:val="24"/>
    </w:rPr>
  </w:style>
  <w:style w:type="paragraph" w:styleId="TOC5">
    <w:name w:val="toc 5"/>
    <w:basedOn w:val="Normal"/>
    <w:next w:val="Normal"/>
    <w:autoRedefine/>
    <w:uiPriority w:val="39"/>
    <w:semiHidden/>
    <w:unhideWhenUsed/>
    <w:rsid w:val="007151BC"/>
    <w:pPr>
      <w:spacing w:after="100"/>
      <w:ind w:left="880"/>
    </w:pPr>
  </w:style>
  <w:style w:type="paragraph" w:styleId="TOC6">
    <w:name w:val="toc 6"/>
    <w:basedOn w:val="Normal"/>
    <w:next w:val="Normal"/>
    <w:autoRedefine/>
    <w:uiPriority w:val="39"/>
    <w:semiHidden/>
    <w:unhideWhenUsed/>
    <w:rsid w:val="007151BC"/>
    <w:pPr>
      <w:spacing w:after="100"/>
      <w:ind w:left="1100"/>
    </w:pPr>
  </w:style>
  <w:style w:type="paragraph" w:styleId="TOC7">
    <w:name w:val="toc 7"/>
    <w:basedOn w:val="Normal"/>
    <w:next w:val="Normal"/>
    <w:autoRedefine/>
    <w:uiPriority w:val="39"/>
    <w:semiHidden/>
    <w:unhideWhenUsed/>
    <w:rsid w:val="007151BC"/>
    <w:pPr>
      <w:spacing w:after="100"/>
      <w:ind w:left="1320"/>
    </w:pPr>
  </w:style>
  <w:style w:type="paragraph" w:styleId="TOC8">
    <w:name w:val="toc 8"/>
    <w:basedOn w:val="Normal"/>
    <w:next w:val="Normal"/>
    <w:autoRedefine/>
    <w:uiPriority w:val="39"/>
    <w:semiHidden/>
    <w:unhideWhenUsed/>
    <w:rsid w:val="007151BC"/>
    <w:pPr>
      <w:spacing w:after="100"/>
      <w:ind w:left="1540"/>
    </w:pPr>
  </w:style>
  <w:style w:type="paragraph" w:styleId="TOC9">
    <w:name w:val="toc 9"/>
    <w:basedOn w:val="Normal"/>
    <w:next w:val="Normal"/>
    <w:autoRedefine/>
    <w:uiPriority w:val="39"/>
    <w:semiHidden/>
    <w:unhideWhenUsed/>
    <w:rsid w:val="007151BC"/>
    <w:pPr>
      <w:spacing w:after="100"/>
      <w:ind w:left="1760"/>
    </w:pPr>
  </w:style>
  <w:style w:type="paragraph" w:styleId="TOCHeading">
    <w:name w:val="TOC Heading"/>
    <w:basedOn w:val="Heading1"/>
    <w:next w:val="Normal"/>
    <w:uiPriority w:val="39"/>
    <w:semiHidden/>
    <w:unhideWhenUsed/>
    <w:qFormat/>
    <w:rsid w:val="007151BC"/>
    <w:pPr>
      <w:numPr>
        <w:numId w:val="0"/>
      </w:numPr>
      <w:outlineLvl w:val="9"/>
    </w:pPr>
    <w:rPr>
      <w:rFonts w:asciiTheme="majorHAnsi" w:hAnsiTheme="majorHAnsi"/>
      <w:b w:val="0"/>
      <w:color w:val="2E74B5" w:themeColor="accent1" w:themeShade="BF"/>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048992533">
      <w:bodyDiv w:val="1"/>
      <w:marLeft w:val="0"/>
      <w:marRight w:val="0"/>
      <w:marTop w:val="0"/>
      <w:marBottom w:val="0"/>
      <w:divBdr>
        <w:top w:val="none" w:sz="0" w:space="0" w:color="auto"/>
        <w:left w:val="none" w:sz="0" w:space="0" w:color="auto"/>
        <w:bottom w:val="none" w:sz="0" w:space="0" w:color="auto"/>
        <w:right w:val="none" w:sz="0" w:space="0" w:color="auto"/>
      </w:divBdr>
    </w:div>
    <w:div w:id="1411121977">
      <w:bodyDiv w:val="1"/>
      <w:marLeft w:val="0"/>
      <w:marRight w:val="0"/>
      <w:marTop w:val="0"/>
      <w:marBottom w:val="0"/>
      <w:divBdr>
        <w:top w:val="none" w:sz="0" w:space="0" w:color="auto"/>
        <w:left w:val="none" w:sz="0" w:space="0" w:color="auto"/>
        <w:bottom w:val="none" w:sz="0" w:space="0" w:color="auto"/>
        <w:right w:val="none" w:sz="0" w:space="0" w:color="auto"/>
      </w:divBdr>
    </w:div>
    <w:div w:id="1445156682">
      <w:bodyDiv w:val="1"/>
      <w:marLeft w:val="0"/>
      <w:marRight w:val="0"/>
      <w:marTop w:val="0"/>
      <w:marBottom w:val="0"/>
      <w:divBdr>
        <w:top w:val="none" w:sz="0" w:space="0" w:color="auto"/>
        <w:left w:val="none" w:sz="0" w:space="0" w:color="auto"/>
        <w:bottom w:val="none" w:sz="0" w:space="0" w:color="auto"/>
        <w:right w:val="none" w:sz="0" w:space="0" w:color="auto"/>
      </w:divBdr>
      <w:divsChild>
        <w:div w:id="1715345315">
          <w:marLeft w:val="0"/>
          <w:marRight w:val="0"/>
          <w:marTop w:val="0"/>
          <w:marBottom w:val="0"/>
          <w:divBdr>
            <w:top w:val="none" w:sz="0" w:space="0" w:color="auto"/>
            <w:left w:val="none" w:sz="0" w:space="0" w:color="auto"/>
            <w:bottom w:val="none" w:sz="0" w:space="0" w:color="auto"/>
            <w:right w:val="none" w:sz="0" w:space="0" w:color="auto"/>
          </w:divBdr>
        </w:div>
        <w:div w:id="1699820253">
          <w:marLeft w:val="0"/>
          <w:marRight w:val="0"/>
          <w:marTop w:val="0"/>
          <w:marBottom w:val="0"/>
          <w:divBdr>
            <w:top w:val="none" w:sz="0" w:space="0" w:color="auto"/>
            <w:left w:val="none" w:sz="0" w:space="0" w:color="auto"/>
            <w:bottom w:val="none" w:sz="0" w:space="0" w:color="auto"/>
            <w:right w:val="none" w:sz="0" w:space="0" w:color="auto"/>
          </w:divBdr>
        </w:div>
        <w:div w:id="1784615962">
          <w:marLeft w:val="0"/>
          <w:marRight w:val="0"/>
          <w:marTop w:val="0"/>
          <w:marBottom w:val="0"/>
          <w:divBdr>
            <w:top w:val="none" w:sz="0" w:space="0" w:color="auto"/>
            <w:left w:val="none" w:sz="0" w:space="0" w:color="auto"/>
            <w:bottom w:val="none" w:sz="0" w:space="0" w:color="auto"/>
            <w:right w:val="none" w:sz="0" w:space="0" w:color="auto"/>
          </w:divBdr>
        </w:div>
        <w:div w:id="1124424115">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jpeg"/><Relationship Id="rId18" Type="http://schemas.openxmlformats.org/officeDocument/2006/relationships/image" Target="media/image6.emf"/><Relationship Id="rId26" Type="http://schemas.openxmlformats.org/officeDocument/2006/relationships/image" Target="media/image14.png"/><Relationship Id="rId39" Type="http://schemas.openxmlformats.org/officeDocument/2006/relationships/footer" Target="footer1.xml"/><Relationship Id="rId21" Type="http://schemas.openxmlformats.org/officeDocument/2006/relationships/image" Target="media/image9.emf"/><Relationship Id="rId34" Type="http://schemas.openxmlformats.org/officeDocument/2006/relationships/hyperlink" Target="https://unfs.com.au/resources/" TargetMode="External"/><Relationship Id="rId42" Type="http://schemas.openxmlformats.org/officeDocument/2006/relationships/header" Target="header3.xml"/><Relationship Id="rId47" Type="http://schemas.openxmlformats.org/officeDocument/2006/relationships/hyperlink" Target="https://www.mla.com.au/news-and-events/industry-news/detail-in-data-delivers-consistent-lambing-results/" TargetMode="External"/><Relationship Id="rId50" Type="http://schemas.openxmlformats.org/officeDocument/2006/relationships/image" Target="media/image21.png"/><Relationship Id="rId55" Type="http://schemas.openxmlformats.org/officeDocument/2006/relationships/image" Target="media/image26.jpeg"/><Relationship Id="rId63" Type="http://schemas.openxmlformats.org/officeDocument/2006/relationships/theme" Target="theme/theme1.xml"/><Relationship Id="rId7" Type="http://schemas.openxmlformats.org/officeDocument/2006/relationships/styles" Target="styles.xml"/><Relationship Id="rId2" Type="http://schemas.openxmlformats.org/officeDocument/2006/relationships/customXml" Target="../customXml/item2.xml"/><Relationship Id="rId16" Type="http://schemas.openxmlformats.org/officeDocument/2006/relationships/image" Target="media/image4.emf"/><Relationship Id="rId29" Type="http://schemas.openxmlformats.org/officeDocument/2006/relationships/chart" Target="charts/chart1.xml"/><Relationship Id="rId11" Type="http://schemas.openxmlformats.org/officeDocument/2006/relationships/endnotes" Target="endnotes.xml"/><Relationship Id="rId24" Type="http://schemas.openxmlformats.org/officeDocument/2006/relationships/image" Target="media/image12.png"/><Relationship Id="rId32" Type="http://schemas.openxmlformats.org/officeDocument/2006/relationships/hyperlink" Target="https://unfs.com.au/pds-1-improved-pasture-management-systems/" TargetMode="External"/><Relationship Id="rId37" Type="http://schemas.openxmlformats.org/officeDocument/2006/relationships/hyperlink" Target="https://unfs.com.au/" TargetMode="External"/><Relationship Id="rId40" Type="http://schemas.openxmlformats.org/officeDocument/2006/relationships/header" Target="header2.xml"/><Relationship Id="rId45" Type="http://schemas.openxmlformats.org/officeDocument/2006/relationships/hyperlink" Target="mailto:morgan@unfs.com.au" TargetMode="External"/><Relationship Id="rId53" Type="http://schemas.openxmlformats.org/officeDocument/2006/relationships/image" Target="media/image24.jpeg"/><Relationship Id="rId58" Type="http://schemas.openxmlformats.org/officeDocument/2006/relationships/image" Target="media/image29.png"/><Relationship Id="rId5" Type="http://schemas.openxmlformats.org/officeDocument/2006/relationships/customXml" Target="../customXml/item5.xml"/><Relationship Id="rId61" Type="http://schemas.openxmlformats.org/officeDocument/2006/relationships/fontTable" Target="fontTable.xml"/><Relationship Id="rId19" Type="http://schemas.openxmlformats.org/officeDocument/2006/relationships/image" Target="media/image7.emf"/><Relationship Id="rId14" Type="http://schemas.openxmlformats.org/officeDocument/2006/relationships/hyperlink" Target="http://www.unfs.com.au" TargetMode="External"/><Relationship Id="rId22" Type="http://schemas.openxmlformats.org/officeDocument/2006/relationships/image" Target="media/image10.emf"/><Relationship Id="rId27" Type="http://schemas.openxmlformats.org/officeDocument/2006/relationships/image" Target="media/image15.png"/><Relationship Id="rId30" Type="http://schemas.openxmlformats.org/officeDocument/2006/relationships/image" Target="media/image17.png"/><Relationship Id="rId35" Type="http://schemas.openxmlformats.org/officeDocument/2006/relationships/hyperlink" Target="https://unfs.com.au/wp-content/uploads/2023/03/SatelliteImageryFactSheet.pdf" TargetMode="External"/><Relationship Id="rId43" Type="http://schemas.openxmlformats.org/officeDocument/2006/relationships/footer" Target="footer3.xml"/><Relationship Id="rId48" Type="http://schemas.openxmlformats.org/officeDocument/2006/relationships/image" Target="media/image19.jpeg"/><Relationship Id="rId56" Type="http://schemas.openxmlformats.org/officeDocument/2006/relationships/image" Target="media/image27.jpeg"/><Relationship Id="rId8" Type="http://schemas.openxmlformats.org/officeDocument/2006/relationships/settings" Target="settings.xml"/><Relationship Id="rId51" Type="http://schemas.openxmlformats.org/officeDocument/2006/relationships/image" Target="media/image22.jpg"/><Relationship Id="rId3" Type="http://schemas.openxmlformats.org/officeDocument/2006/relationships/customXml" Target="../customXml/item3.xml"/><Relationship Id="rId12" Type="http://schemas.openxmlformats.org/officeDocument/2006/relationships/image" Target="media/image1.png"/><Relationship Id="rId17" Type="http://schemas.openxmlformats.org/officeDocument/2006/relationships/image" Target="media/image5.emf"/><Relationship Id="rId25" Type="http://schemas.openxmlformats.org/officeDocument/2006/relationships/image" Target="media/image13.png"/><Relationship Id="rId33" Type="http://schemas.openxmlformats.org/officeDocument/2006/relationships/hyperlink" Target="https://www.mla.com.au/extension-training-and-tools/search-pds/pds-data/improved-pasture-management-systems/" TargetMode="External"/><Relationship Id="rId38" Type="http://schemas.openxmlformats.org/officeDocument/2006/relationships/header" Target="header1.xml"/><Relationship Id="rId46" Type="http://schemas.openxmlformats.org/officeDocument/2006/relationships/hyperlink" Target="mailto:amcewan@mla.com.au" TargetMode="External"/><Relationship Id="rId59" Type="http://schemas.openxmlformats.org/officeDocument/2006/relationships/image" Target="media/image30.png"/><Relationship Id="rId20" Type="http://schemas.openxmlformats.org/officeDocument/2006/relationships/image" Target="media/image8.emf"/><Relationship Id="rId41" Type="http://schemas.openxmlformats.org/officeDocument/2006/relationships/footer" Target="footer2.xml"/><Relationship Id="rId54" Type="http://schemas.openxmlformats.org/officeDocument/2006/relationships/image" Target="media/image25.jpeg"/><Relationship Id="rId62" Type="http://schemas.openxmlformats.org/officeDocument/2006/relationships/glossaryDocument" Target="glossary/document.xml"/><Relationship Id="rId1" Type="http://schemas.openxmlformats.org/officeDocument/2006/relationships/customXml" Target="../customXml/item1.xml"/><Relationship Id="rId6" Type="http://schemas.openxmlformats.org/officeDocument/2006/relationships/numbering" Target="numbering.xml"/><Relationship Id="rId15" Type="http://schemas.openxmlformats.org/officeDocument/2006/relationships/image" Target="media/image3.png"/><Relationship Id="rId23" Type="http://schemas.openxmlformats.org/officeDocument/2006/relationships/image" Target="media/image11.emf"/><Relationship Id="rId28" Type="http://schemas.openxmlformats.org/officeDocument/2006/relationships/image" Target="media/image16.png"/><Relationship Id="rId36" Type="http://schemas.openxmlformats.org/officeDocument/2006/relationships/hyperlink" Target="https://unfs.com.au/resources/" TargetMode="External"/><Relationship Id="rId49" Type="http://schemas.openxmlformats.org/officeDocument/2006/relationships/image" Target="media/image20.png"/><Relationship Id="rId57" Type="http://schemas.openxmlformats.org/officeDocument/2006/relationships/image" Target="media/image28.jpeg"/><Relationship Id="rId10" Type="http://schemas.openxmlformats.org/officeDocument/2006/relationships/footnotes" Target="footnotes.xml"/><Relationship Id="rId31" Type="http://schemas.openxmlformats.org/officeDocument/2006/relationships/image" Target="media/image18.png"/><Relationship Id="rId44" Type="http://schemas.openxmlformats.org/officeDocument/2006/relationships/footer" Target="footer4.xml"/><Relationship Id="rId52" Type="http://schemas.openxmlformats.org/officeDocument/2006/relationships/image" Target="media/image23.jpeg"/><Relationship Id="rId60" Type="http://schemas.openxmlformats.org/officeDocument/2006/relationships/image" Target="media/image31.png"/><Relationship Id="rId4" Type="http://schemas.openxmlformats.org/officeDocument/2006/relationships/customXml" Target="../customXml/item4.xml"/><Relationship Id="rId9" Type="http://schemas.openxmlformats.org/officeDocument/2006/relationships/webSettings" Target="webSettings.xml"/></Relationships>
</file>

<file path=word/charts/_rels/chart1.xml.rels><?xml version="1.0" encoding="UTF-8" standalone="yes"?>
<Relationships xmlns="http://schemas.openxmlformats.org/package/2006/relationships"><Relationship Id="rId3" Type="http://schemas.openxmlformats.org/officeDocument/2006/relationships/oleObject" Target="../embeddings/oleObject1.bin"/><Relationship Id="rId2" Type="http://schemas.microsoft.com/office/2011/relationships/chartColorStyle" Target="colors1.xml"/><Relationship Id="rId1" Type="http://schemas.microsoft.com/office/2011/relationships/chartStyle" Target="styl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2023 Biomass TSDM (KG/Ha)</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'2023 results'!$A$41</c:f>
              <c:strCache>
                <c:ptCount val="1"/>
                <c:pt idx="0">
                  <c:v>Biomass TSDM (KG/Ha)</c:v>
                </c:pt>
              </c:strCache>
            </c:strRef>
          </c:tx>
          <c:spPr>
            <a:solidFill>
              <a:schemeClr val="accent1"/>
            </a:solidFill>
            <a:ln>
              <a:noFill/>
            </a:ln>
            <a:effectLst/>
          </c:spPr>
          <c:invertIfNegative val="0"/>
          <c:dPt>
            <c:idx val="1"/>
            <c:invertIfNegative val="0"/>
            <c:bubble3D val="0"/>
            <c:spPr>
              <a:solidFill>
                <a:schemeClr val="accent2">
                  <a:lumMod val="60000"/>
                  <a:lumOff val="40000"/>
                </a:schemeClr>
              </a:solidFill>
              <a:ln>
                <a:noFill/>
              </a:ln>
              <a:effectLst/>
            </c:spPr>
            <c:extLst>
              <c:ext xmlns:c16="http://schemas.microsoft.com/office/drawing/2014/chart" uri="{C3380CC4-5D6E-409C-BE32-E72D297353CC}">
                <c16:uniqueId val="{00000001-45C9-4934-9BB2-D96753A626BD}"/>
              </c:ext>
            </c:extLst>
          </c:dPt>
          <c:dPt>
            <c:idx val="3"/>
            <c:invertIfNegative val="0"/>
            <c:bubble3D val="0"/>
            <c:spPr>
              <a:solidFill>
                <a:schemeClr val="accent2">
                  <a:lumMod val="60000"/>
                  <a:lumOff val="40000"/>
                </a:schemeClr>
              </a:solidFill>
              <a:ln>
                <a:noFill/>
              </a:ln>
              <a:effectLst/>
            </c:spPr>
            <c:extLst>
              <c:ext xmlns:c16="http://schemas.microsoft.com/office/drawing/2014/chart" uri="{C3380CC4-5D6E-409C-BE32-E72D297353CC}">
                <c16:uniqueId val="{00000003-45C9-4934-9BB2-D96753A626BD}"/>
              </c:ext>
            </c:extLst>
          </c:dPt>
          <c:dPt>
            <c:idx val="5"/>
            <c:invertIfNegative val="0"/>
            <c:bubble3D val="0"/>
            <c:spPr>
              <a:solidFill>
                <a:schemeClr val="accent2">
                  <a:lumMod val="60000"/>
                  <a:lumOff val="40000"/>
                </a:schemeClr>
              </a:solidFill>
              <a:ln>
                <a:noFill/>
              </a:ln>
              <a:effectLst/>
            </c:spPr>
            <c:extLst>
              <c:ext xmlns:c16="http://schemas.microsoft.com/office/drawing/2014/chart" uri="{C3380CC4-5D6E-409C-BE32-E72D297353CC}">
                <c16:uniqueId val="{00000005-45C9-4934-9BB2-D96753A626BD}"/>
              </c:ext>
            </c:extLst>
          </c:dPt>
          <c:cat>
            <c:multiLvlStrRef>
              <c:f>'2023 results'!$B$39:$G$40</c:f>
              <c:multiLvlStrCache>
                <c:ptCount val="6"/>
                <c:lvl>
                  <c:pt idx="0">
                    <c:v>Single</c:v>
                  </c:pt>
                  <c:pt idx="1">
                    <c:v>Mixed</c:v>
                  </c:pt>
                  <c:pt idx="2">
                    <c:v>Single</c:v>
                  </c:pt>
                  <c:pt idx="3">
                    <c:v>Mixed</c:v>
                  </c:pt>
                  <c:pt idx="4">
                    <c:v>Single</c:v>
                  </c:pt>
                  <c:pt idx="5">
                    <c:v>Mixed</c:v>
                  </c:pt>
                </c:lvl>
                <c:lvl>
                  <c:pt idx="0">
                    <c:v>Pre-Graze</c:v>
                  </c:pt>
                  <c:pt idx="2">
                    <c:v>Post-graze</c:v>
                  </c:pt>
                  <c:pt idx="4">
                    <c:v>1 month Recovery</c:v>
                  </c:pt>
                </c:lvl>
              </c:multiLvlStrCache>
            </c:multiLvlStrRef>
          </c:cat>
          <c:val>
            <c:numRef>
              <c:f>'2023 results'!$B$41:$G$41</c:f>
              <c:numCache>
                <c:formatCode>General</c:formatCode>
                <c:ptCount val="6"/>
                <c:pt idx="0">
                  <c:v>2754</c:v>
                </c:pt>
                <c:pt idx="1">
                  <c:v>2187</c:v>
                </c:pt>
                <c:pt idx="2">
                  <c:v>2100</c:v>
                </c:pt>
                <c:pt idx="3">
                  <c:v>2457</c:v>
                </c:pt>
                <c:pt idx="4">
                  <c:v>1485</c:v>
                </c:pt>
                <c:pt idx="5">
                  <c:v>1335</c:v>
                </c:pt>
              </c:numCache>
            </c:numRef>
          </c:val>
          <c:extLst>
            <c:ext xmlns:c16="http://schemas.microsoft.com/office/drawing/2014/chart" uri="{C3380CC4-5D6E-409C-BE32-E72D297353CC}">
              <c16:uniqueId val="{00000006-45C9-4934-9BB2-D96753A626BD}"/>
            </c:ext>
          </c:extLst>
        </c:ser>
        <c:dLbls>
          <c:showLegendKey val="0"/>
          <c:showVal val="0"/>
          <c:showCatName val="0"/>
          <c:showSerName val="0"/>
          <c:showPercent val="0"/>
          <c:showBubbleSize val="0"/>
        </c:dLbls>
        <c:gapWidth val="219"/>
        <c:overlap val="-27"/>
        <c:axId val="291542527"/>
        <c:axId val="291533407"/>
      </c:barChart>
      <c:catAx>
        <c:axId val="29154252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91533407"/>
        <c:crosses val="autoZero"/>
        <c:auto val="1"/>
        <c:lblAlgn val="ctr"/>
        <c:lblOffset val="100"/>
        <c:noMultiLvlLbl val="0"/>
      </c:catAx>
      <c:valAx>
        <c:axId val="291533407"/>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91542527"/>
        <c:crosses val="autoZero"/>
        <c:crossBetween val="between"/>
      </c:val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docParts>
    <w:docPart>
      <w:docPartPr>
        <w:name w:val="4192BF1F652541FE877036D1BB6D398C"/>
        <w:category>
          <w:name w:val="General"/>
          <w:gallery w:val="placeholder"/>
        </w:category>
        <w:types>
          <w:type w:val="bbPlcHdr"/>
        </w:types>
        <w:behaviors>
          <w:behavior w:val="content"/>
        </w:behaviors>
        <w:guid w:val="{8433BD96-1A54-4CCE-A592-FD37794658F6}"/>
      </w:docPartPr>
      <w:docPartBody>
        <w:p w:rsidR="006C76A1" w:rsidRDefault="00AD0A78" w:rsidP="00AD0A78">
          <w:pPr>
            <w:pStyle w:val="4192BF1F652541FE877036D1BB6D398C"/>
          </w:pPr>
          <w:r w:rsidRPr="00D2459C">
            <w:rPr>
              <w:rStyle w:val="PlaceholderText"/>
            </w:rPr>
            <w:t>Click here to enter text.</w:t>
          </w:r>
        </w:p>
      </w:docPartBody>
    </w:docPart>
    <w:docPart>
      <w:docPartPr>
        <w:name w:val="DBCE0B35C47144D4B7B056F919F5F15B"/>
        <w:category>
          <w:name w:val="General"/>
          <w:gallery w:val="placeholder"/>
        </w:category>
        <w:types>
          <w:type w:val="bbPlcHdr"/>
        </w:types>
        <w:behaviors>
          <w:behavior w:val="content"/>
        </w:behaviors>
        <w:guid w:val="{DE8CAE9A-8A74-4DD0-86DF-74A213F6D6E4}"/>
      </w:docPartPr>
      <w:docPartBody>
        <w:p w:rsidR="00712981" w:rsidRDefault="00825E2B" w:rsidP="00825E2B">
          <w:pPr>
            <w:pStyle w:val="DBCE0B35C47144D4B7B056F919F5F15B"/>
          </w:pPr>
          <w:r w:rsidRPr="00D2459C">
            <w:rPr>
              <w:rStyle w:val="PlaceholderText"/>
            </w:rPr>
            <w:t>Click here to enter text.</w:t>
          </w:r>
        </w:p>
      </w:docPartBody>
    </w:docPart>
    <w:docPart>
      <w:docPartPr>
        <w:name w:val="3A9420F655E94BFEB3A7417E357BDCC9"/>
        <w:category>
          <w:name w:val="General"/>
          <w:gallery w:val="placeholder"/>
        </w:category>
        <w:types>
          <w:type w:val="bbPlcHdr"/>
        </w:types>
        <w:behaviors>
          <w:behavior w:val="content"/>
        </w:behaviors>
        <w:guid w:val="{5453F4A9-9A9F-4B88-9D13-650847583C18}"/>
      </w:docPartPr>
      <w:docPartBody>
        <w:p w:rsidR="00712981" w:rsidRDefault="00825E2B" w:rsidP="00825E2B">
          <w:pPr>
            <w:pStyle w:val="3A9420F655E94BFEB3A7417E357BDCC9"/>
          </w:pPr>
          <w:r w:rsidRPr="00D630D9">
            <w:rPr>
              <w:rFonts w:cs="Arial"/>
            </w:rPr>
            <w:t>&lt;MLA project code = X.XXX.nnnn&gt;</w:t>
          </w:r>
        </w:p>
      </w:docPartBody>
    </w:docPart>
    <w:docPart>
      <w:docPartPr>
        <w:name w:val="333EAFD3FD5546428128FF4B78D3814B"/>
        <w:category>
          <w:name w:val="General"/>
          <w:gallery w:val="placeholder"/>
        </w:category>
        <w:types>
          <w:type w:val="bbPlcHdr"/>
        </w:types>
        <w:behaviors>
          <w:behavior w:val="content"/>
        </w:behaviors>
        <w:guid w:val="{044CEEEC-B71C-4D31-930D-E24173F46D7C}"/>
      </w:docPartPr>
      <w:docPartBody>
        <w:p w:rsidR="00712981" w:rsidRDefault="00825E2B" w:rsidP="00825E2B">
          <w:pPr>
            <w:pStyle w:val="333EAFD3FD5546428128FF4B78D3814B"/>
          </w:pPr>
          <w:r w:rsidRPr="00D630D9">
            <w:rPr>
              <w:rFonts w:cs="Arial"/>
            </w:rPr>
            <w:t>&lt;Preparer’s Name&gt;</w:t>
          </w:r>
        </w:p>
      </w:docPartBody>
    </w:docPart>
    <w:docPart>
      <w:docPartPr>
        <w:name w:val="E636EEC1217F461FB64CB87A8296BA52"/>
        <w:category>
          <w:name w:val="General"/>
          <w:gallery w:val="placeholder"/>
        </w:category>
        <w:types>
          <w:type w:val="bbPlcHdr"/>
        </w:types>
        <w:behaviors>
          <w:behavior w:val="content"/>
        </w:behaviors>
        <w:guid w:val="{FEE7B92C-30F4-483F-8D5D-5879357AA1B1}"/>
      </w:docPartPr>
      <w:docPartBody>
        <w:p w:rsidR="00712981" w:rsidRDefault="00825E2B" w:rsidP="00825E2B">
          <w:pPr>
            <w:pStyle w:val="E636EEC1217F461FB64CB87A8296BA52"/>
          </w:pPr>
          <w:r w:rsidRPr="00D630D9">
            <w:rPr>
              <w:rFonts w:cs="Arial"/>
            </w:rPr>
            <w:t>&lt;Preparer’s Company Name - no acronyms&gt;</w:t>
          </w:r>
        </w:p>
      </w:docPartBody>
    </w:docPart>
    <w:docPart>
      <w:docPartPr>
        <w:name w:val="6BD69FC95E12422593E7917A75BFDDDF"/>
        <w:category>
          <w:name w:val="General"/>
          <w:gallery w:val="placeholder"/>
        </w:category>
        <w:types>
          <w:type w:val="bbPlcHdr"/>
        </w:types>
        <w:behaviors>
          <w:behavior w:val="content"/>
        </w:behaviors>
        <w:guid w:val="{53369226-C99A-4926-9518-69ABCCDAC274}"/>
      </w:docPartPr>
      <w:docPartBody>
        <w:p w:rsidR="00712981" w:rsidRDefault="00825E2B" w:rsidP="00825E2B">
          <w:pPr>
            <w:pStyle w:val="6BD69FC95E12422593E7917A75BFDDDF"/>
          </w:pPr>
          <w:r w:rsidRPr="00D630D9">
            <w:rPr>
              <w:rFonts w:cs="Arial"/>
            </w:rPr>
            <w:t>&lt;Day, Month and Year - e.g.10 April 2015&gt;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Noto Sans Symbols">
    <w:altName w:val="Calibri"/>
    <w:charset w:val="00"/>
    <w:family w:val="auto"/>
    <w:pitch w:val="default"/>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onsolas">
    <w:panose1 w:val="020B0609020204030204"/>
    <w:charset w:val="00"/>
    <w:family w:val="modern"/>
    <w:pitch w:val="fixed"/>
    <w:sig w:usb0="E00006FF" w:usb1="0000FCFF" w:usb2="00000001"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Helvetica Neue">
    <w:altName w:val="Arial"/>
    <w:charset w:val="00"/>
    <w:family w:val="auto"/>
    <w:pitch w:val="default"/>
  </w:font>
  <w:font w:name="Segoe UI Emoji">
    <w:panose1 w:val="020B0502040204020203"/>
    <w:charset w:val="00"/>
    <w:family w:val="swiss"/>
    <w:pitch w:val="variable"/>
    <w:sig w:usb0="00000003" w:usb1="02000000" w:usb2="08000000" w:usb3="00000000" w:csb0="00000001" w:csb1="00000000"/>
  </w:font>
  <w:font w:name="Quattrocento Sans">
    <w:charset w:val="00"/>
    <w:family w:val="swiss"/>
    <w:pitch w:val="variable"/>
    <w:sig w:usb0="800000BF" w:usb1="4000005B" w:usb2="00000000" w:usb3="00000000" w:csb0="00000001"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D0A78"/>
    <w:rsid w:val="000D4EBC"/>
    <w:rsid w:val="00172B59"/>
    <w:rsid w:val="001E246A"/>
    <w:rsid w:val="00200E4E"/>
    <w:rsid w:val="00225747"/>
    <w:rsid w:val="002447AC"/>
    <w:rsid w:val="002858A1"/>
    <w:rsid w:val="002B6E21"/>
    <w:rsid w:val="002F3DB7"/>
    <w:rsid w:val="002F4949"/>
    <w:rsid w:val="003354F2"/>
    <w:rsid w:val="00355E6C"/>
    <w:rsid w:val="003D6248"/>
    <w:rsid w:val="00466E5A"/>
    <w:rsid w:val="00486AEB"/>
    <w:rsid w:val="004B13F9"/>
    <w:rsid w:val="004E2A71"/>
    <w:rsid w:val="004E71F3"/>
    <w:rsid w:val="0051004A"/>
    <w:rsid w:val="00562194"/>
    <w:rsid w:val="00572894"/>
    <w:rsid w:val="005E4868"/>
    <w:rsid w:val="005E5BB2"/>
    <w:rsid w:val="0065089A"/>
    <w:rsid w:val="006547A2"/>
    <w:rsid w:val="006711D6"/>
    <w:rsid w:val="006B7FBD"/>
    <w:rsid w:val="006C7207"/>
    <w:rsid w:val="006C76A1"/>
    <w:rsid w:val="00710E4F"/>
    <w:rsid w:val="00712981"/>
    <w:rsid w:val="00743810"/>
    <w:rsid w:val="0076773A"/>
    <w:rsid w:val="007733DB"/>
    <w:rsid w:val="00797094"/>
    <w:rsid w:val="007D765C"/>
    <w:rsid w:val="007E423A"/>
    <w:rsid w:val="007F0580"/>
    <w:rsid w:val="00821E56"/>
    <w:rsid w:val="00825E2B"/>
    <w:rsid w:val="008C372D"/>
    <w:rsid w:val="008E454B"/>
    <w:rsid w:val="009D4869"/>
    <w:rsid w:val="00A239C0"/>
    <w:rsid w:val="00A50473"/>
    <w:rsid w:val="00A66291"/>
    <w:rsid w:val="00AD0A78"/>
    <w:rsid w:val="00C115FF"/>
    <w:rsid w:val="00CB6C1B"/>
    <w:rsid w:val="00CD5501"/>
    <w:rsid w:val="00D220E5"/>
    <w:rsid w:val="00D6227D"/>
    <w:rsid w:val="00D9034E"/>
    <w:rsid w:val="00EB0B61"/>
    <w:rsid w:val="00EE3193"/>
    <w:rsid w:val="00EF2A1F"/>
    <w:rsid w:val="00FB6194"/>
    <w:rsid w:val="00FD1B45"/>
    <w:rsid w:val="00FF3AB9"/>
    <w:rsid w:val="00FF41B0"/>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2"/>
        <w:szCs w:val="22"/>
        <w:lang w:val="en-AU" w:eastAsia="en-AU"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825E2B"/>
    <w:rPr>
      <w:color w:val="808080"/>
    </w:rPr>
  </w:style>
  <w:style w:type="paragraph" w:customStyle="1" w:styleId="4192BF1F652541FE877036D1BB6D398C">
    <w:name w:val="4192BF1F652541FE877036D1BB6D398C"/>
    <w:rsid w:val="00AD0A78"/>
  </w:style>
  <w:style w:type="paragraph" w:customStyle="1" w:styleId="DBCE0B35C47144D4B7B056F919F5F15B">
    <w:name w:val="DBCE0B35C47144D4B7B056F919F5F15B"/>
    <w:rsid w:val="00825E2B"/>
  </w:style>
  <w:style w:type="paragraph" w:customStyle="1" w:styleId="3A9420F655E94BFEB3A7417E357BDCC9">
    <w:name w:val="3A9420F655E94BFEB3A7417E357BDCC9"/>
    <w:rsid w:val="00825E2B"/>
  </w:style>
  <w:style w:type="paragraph" w:customStyle="1" w:styleId="333EAFD3FD5546428128FF4B78D3814B">
    <w:name w:val="333EAFD3FD5546428128FF4B78D3814B"/>
    <w:rsid w:val="00825E2B"/>
  </w:style>
  <w:style w:type="paragraph" w:customStyle="1" w:styleId="E636EEC1217F461FB64CB87A8296BA52">
    <w:name w:val="E636EEC1217F461FB64CB87A8296BA52"/>
    <w:rsid w:val="00825E2B"/>
  </w:style>
  <w:style w:type="paragraph" w:customStyle="1" w:styleId="6BD69FC95E12422593E7917A75BFDDDF">
    <w:name w:val="6BD69FC95E12422593E7917A75BFDDDF"/>
    <w:rsid w:val="00825E2B"/>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771DBBAAFF8F234786F3FE35C2C55285" ma:contentTypeVersion="46" ma:contentTypeDescription="Create a new document." ma:contentTypeScope="" ma:versionID="f935386b11492cdf1f9b5d4b002c58bf">
  <xsd:schema xmlns:xsd="http://www.w3.org/2001/XMLSchema" xmlns:xs="http://www.w3.org/2001/XMLSchema" xmlns:p="http://schemas.microsoft.com/office/2006/metadata/properties" xmlns:ns1="http://schemas.microsoft.com/sharepoint/v3" xmlns:ns2="812f1821-9b08-4c39-99da-29d577233d6f" xmlns:ns3="4b62e893-22f0-4291-b835-e3dda2a89aab" xmlns:ns4="406d9aec-898d-46cb-bf31-c4360018fedc" xmlns:ns5="http://schemas.microsoft.com/sharepoint/v4" targetNamespace="http://schemas.microsoft.com/office/2006/metadata/properties" ma:root="true" ma:fieldsID="9848fa71aa48ef25ed2ee1092dbd3a1a" ns1:_="" ns2:_="" ns3:_="" ns4:_="" ns5:_="">
    <xsd:import namespace="http://schemas.microsoft.com/sharepoint/v3"/>
    <xsd:import namespace="812f1821-9b08-4c39-99da-29d577233d6f"/>
    <xsd:import namespace="4b62e893-22f0-4291-b835-e3dda2a89aab"/>
    <xsd:import namespace="406d9aec-898d-46cb-bf31-c4360018fedc"/>
    <xsd:import namespace="http://schemas.microsoft.com/sharepoint/v4"/>
    <xsd:element name="properties">
      <xsd:complexType>
        <xsd:sequence>
          <xsd:element name="documentManagement">
            <xsd:complexType>
              <xsd:all>
                <xsd:element ref="ns2:Notes" minOccurs="0"/>
                <xsd:element ref="ns3:Original_x0020_Created" minOccurs="0"/>
                <xsd:element ref="ns3:Original_x0020_Modified" minOccurs="0"/>
                <xsd:element ref="ns3:Attach_x0020_Count" minOccurs="0"/>
                <xsd:element ref="ns3:Original_x0020_Author" minOccurs="0"/>
                <xsd:element ref="ns3:Importance" minOccurs="0"/>
                <xsd:element ref="ns3:Message_x0020_ID" minOccurs="0"/>
                <xsd:element ref="ns3:BCC" minOccurs="0"/>
                <xsd:element ref="ns3:CC" minOccurs="0"/>
                <xsd:element ref="ns3:Original_x0020_Producer" minOccurs="0"/>
                <xsd:element ref="ns3:Received_x0020_Time" minOccurs="0"/>
                <xsd:element ref="ns3:Sensitivity" minOccurs="0"/>
                <xsd:element ref="ns3:Sent_x0020_On" minOccurs="0"/>
                <xsd:element ref="ns3:To" minOccurs="0"/>
                <xsd:element ref="ns4:_dlc_DocId" minOccurs="0"/>
                <xsd:element ref="ns4:_dlc_DocIdUrl" minOccurs="0"/>
                <xsd:element ref="ns4:_dlc_DocIdPersistId" minOccurs="0"/>
                <xsd:element ref="ns2:MediaServiceMetadata" minOccurs="0"/>
                <xsd:element ref="ns2:MediaServiceFastMetadata" minOccurs="0"/>
                <xsd:element ref="ns2:MediaServiceAutoKeyPoints" minOccurs="0"/>
                <xsd:element ref="ns2:MediaServiceKeyPoints" minOccurs="0"/>
                <xsd:element ref="ns4:SharedWithUsers" minOccurs="0"/>
                <xsd:element ref="ns4:SharedWithDetails" minOccurs="0"/>
                <xsd:element ref="ns2:MediaServiceDateTaken" minOccurs="0"/>
                <xsd:element ref="ns3:Conversation_x0020_Topic" minOccurs="0"/>
                <xsd:element ref="ns3:From1" minOccurs="0"/>
                <xsd:element ref="ns5:IconOverlay" minOccurs="0"/>
                <xsd:element ref="ns1:_vti_ItemDeclaredRecord" minOccurs="0"/>
                <xsd:element ref="ns1:_vti_ItemHoldRecordStatus" minOccurs="0"/>
                <xsd:element ref="ns2:MediaServiceAutoTags" minOccurs="0"/>
                <xsd:element ref="ns2:MediaServiceOCR" minOccurs="0"/>
                <xsd:element ref="ns2:MediaServiceGenerationTime" minOccurs="0"/>
                <xsd:element ref="ns2:MediaServiceEventHashCode" minOccurs="0"/>
                <xsd:element ref="ns2:MediaServiceLocation" minOccurs="0"/>
                <xsd:element ref="ns2:MediaLengthInSeconds" minOccurs="0"/>
                <xsd:element ref="ns2:lcf76f155ced4ddcb4097134ff3c332f" minOccurs="0"/>
                <xsd:element ref="ns4:TaxCatchAll" minOccurs="0"/>
                <xsd:element ref="ns2:MediaServiceObjectDetectorVersions" minOccurs="0"/>
                <xsd:element ref="ns2:MediaServiceSearchProperties" minOccurs="0"/>
                <xsd:element ref="ns2:TouseinFeedback" minOccurs="0"/>
                <xsd:element ref="ns2:MediaServiceBillingMetadata" minOccurs="0"/>
                <xsd:element ref="ns2:CONFIDENTIAL" minOccurs="0"/>
                <xsd:element ref="ns2:CommentPO"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_vti_ItemDeclaredRecord" ma:index="35" nillable="true" ma:displayName="Declared Record" ma:hidden="true" ma:internalName="_vti_ItemDeclaredRecord" ma:readOnly="true">
      <xsd:simpleType>
        <xsd:restriction base="dms:DateTime"/>
      </xsd:simpleType>
    </xsd:element>
    <xsd:element name="_vti_ItemHoldRecordStatus" ma:index="36" nillable="true" ma:displayName="Hold and Record Status" ma:decimals="0" ma:description="" ma:hidden="true" ma:indexed="true" ma:internalName="_vti_ItemHoldRecordStatus"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812f1821-9b08-4c39-99da-29d577233d6f" elementFormDefault="qualified">
    <xsd:import namespace="http://schemas.microsoft.com/office/2006/documentManagement/types"/>
    <xsd:import namespace="http://schemas.microsoft.com/office/infopath/2007/PartnerControls"/>
    <xsd:element name="Notes" ma:index="1" nillable="true" ma:displayName="BSO notes" ma:format="Dropdown" ma:internalName="Notes">
      <xsd:simpleType>
        <xsd:restriction base="dms:Note">
          <xsd:maxLength value="255"/>
        </xsd:restriction>
      </xsd:simpleType>
    </xsd:element>
    <xsd:element name="MediaServiceMetadata" ma:index="21" nillable="true" ma:displayName="MediaServiceMetadata" ma:hidden="true" ma:internalName="MediaServiceMetadata" ma:readOnly="true">
      <xsd:simpleType>
        <xsd:restriction base="dms:Note"/>
      </xsd:simpleType>
    </xsd:element>
    <xsd:element name="MediaServiceFastMetadata" ma:index="22" nillable="true" ma:displayName="MediaServiceFastMetadata" ma:hidden="true" ma:internalName="MediaServiceFastMetadata" ma:readOnly="true">
      <xsd:simpleType>
        <xsd:restriction base="dms:Note"/>
      </xsd:simpleType>
    </xsd:element>
    <xsd:element name="MediaServiceAutoKeyPoints" ma:index="23" nillable="true" ma:displayName="MediaServiceAutoKeyPoints" ma:hidden="true" ma:internalName="MediaServiceAutoKeyPoints" ma:readOnly="true">
      <xsd:simpleType>
        <xsd:restriction base="dms:Note"/>
      </xsd:simpleType>
    </xsd:element>
    <xsd:element name="MediaServiceKeyPoints" ma:index="24" nillable="true" ma:displayName="KeyPoints" ma:hidden="true" ma:internalName="MediaServiceKeyPoints" ma:readOnly="true">
      <xsd:simpleType>
        <xsd:restriction base="dms:Note"/>
      </xsd:simpleType>
    </xsd:element>
    <xsd:element name="MediaServiceDateTaken" ma:index="27" nillable="true" ma:displayName="MediaServiceDateTaken" ma:hidden="true" ma:internalName="MediaServiceDateTaken" ma:readOnly="true">
      <xsd:simpleType>
        <xsd:restriction base="dms:Text"/>
      </xsd:simpleType>
    </xsd:element>
    <xsd:element name="MediaServiceAutoTags" ma:index="37" nillable="true" ma:displayName="Tags" ma:hidden="true" ma:internalName="MediaServiceAutoTags" ma:readOnly="true">
      <xsd:simpleType>
        <xsd:restriction base="dms:Text"/>
      </xsd:simpleType>
    </xsd:element>
    <xsd:element name="MediaServiceOCR" ma:index="38" nillable="true" ma:displayName="Extracted Text" ma:hidden="true" ma:internalName="MediaServiceOCR" ma:readOnly="true">
      <xsd:simpleType>
        <xsd:restriction base="dms:Note"/>
      </xsd:simpleType>
    </xsd:element>
    <xsd:element name="MediaServiceGenerationTime" ma:index="39" nillable="true" ma:displayName="MediaServiceGenerationTime" ma:hidden="true" ma:internalName="MediaServiceGenerationTime" ma:readOnly="true">
      <xsd:simpleType>
        <xsd:restriction base="dms:Text"/>
      </xsd:simpleType>
    </xsd:element>
    <xsd:element name="MediaServiceEventHashCode" ma:index="40" nillable="true" ma:displayName="MediaServiceEventHashCode" ma:hidden="true" ma:internalName="MediaServiceEventHashCode" ma:readOnly="true">
      <xsd:simpleType>
        <xsd:restriction base="dms:Text"/>
      </xsd:simpleType>
    </xsd:element>
    <xsd:element name="MediaServiceLocation" ma:index="41" nillable="true" ma:displayName="Location" ma:hidden="true" ma:internalName="MediaServiceLocation" ma:readOnly="true">
      <xsd:simpleType>
        <xsd:restriction base="dms:Text"/>
      </xsd:simpleType>
    </xsd:element>
    <xsd:element name="MediaLengthInSeconds" ma:index="42" nillable="true" ma:displayName="Length (seconds)" ma:internalName="MediaLengthInSeconds" ma:readOnly="true">
      <xsd:simpleType>
        <xsd:restriction base="dms:Unknown"/>
      </xsd:simpleType>
    </xsd:element>
    <xsd:element name="lcf76f155ced4ddcb4097134ff3c332f" ma:index="44" nillable="true" ma:taxonomy="true" ma:internalName="lcf76f155ced4ddcb4097134ff3c332f" ma:taxonomyFieldName="MediaServiceImageTags" ma:displayName="Image Tags" ma:readOnly="false" ma:fieldId="{5cf76f15-5ced-4ddc-b409-7134ff3c332f}" ma:taxonomyMulti="true" ma:sspId="4ee84d0e-6e93-49eb-b9f4-5341c9135f0d"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46" nillable="true" ma:displayName="MediaServiceObjectDetectorVersions" ma:description="" ma:hidden="true" ma:indexed="true" ma:internalName="MediaServiceObjectDetectorVersions" ma:readOnly="true">
      <xsd:simpleType>
        <xsd:restriction base="dms:Text"/>
      </xsd:simpleType>
    </xsd:element>
    <xsd:element name="MediaServiceSearchProperties" ma:index="47" nillable="true" ma:displayName="MediaServiceSearchProperties" ma:hidden="true" ma:internalName="MediaServiceSearchProperties" ma:readOnly="true">
      <xsd:simpleType>
        <xsd:restriction base="dms:Note"/>
      </xsd:simpleType>
    </xsd:element>
    <xsd:element name="TouseinFeedback" ma:index="48" nillable="true" ma:displayName="To use in Feedback" ma:default="1" ma:format="Dropdown" ma:internalName="TouseinFeedback">
      <xsd:simpleType>
        <xsd:restriction base="dms:Boolean"/>
      </xsd:simpleType>
    </xsd:element>
    <xsd:element name="MediaServiceBillingMetadata" ma:index="49" nillable="true" ma:displayName="MediaServiceBillingMetadata" ma:hidden="true" ma:internalName="MediaServiceBillingMetadata" ma:readOnly="true">
      <xsd:simpleType>
        <xsd:restriction base="dms:Note"/>
      </xsd:simpleType>
    </xsd:element>
    <xsd:element name="CONFIDENTIAL" ma:index="50" nillable="true" ma:displayName="CONFIDENTIAL" ma:description="This report is confidential and not for publication" ma:format="Dropdown" ma:internalName="CONFIDENTIAL">
      <xsd:simpleType>
        <xsd:restriction base="dms:Text">
          <xsd:maxLength value="255"/>
        </xsd:restriction>
      </xsd:simpleType>
    </xsd:element>
    <xsd:element name="CommentPO" ma:index="51" nillable="true" ma:displayName="Comment PO" ma:format="Dropdown" ma:internalName="CommentPO">
      <xsd:simpleType>
        <xsd:restriction base="dms:Text">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4b62e893-22f0-4291-b835-e3dda2a89aab" elementFormDefault="qualified">
    <xsd:import namespace="http://schemas.microsoft.com/office/2006/documentManagement/types"/>
    <xsd:import namespace="http://schemas.microsoft.com/office/infopath/2007/PartnerControls"/>
    <xsd:element name="Original_x0020_Created" ma:index="2" nillable="true" ma:displayName="Original Created" ma:format="DateTime" ma:hidden="true" ma:internalName="Original_x0020_Created">
      <xsd:simpleType>
        <xsd:restriction base="dms:DateTime"/>
      </xsd:simpleType>
    </xsd:element>
    <xsd:element name="Original_x0020_Modified" ma:index="3" nillable="true" ma:displayName="Original Modified" ma:format="DateTime" ma:hidden="true" ma:internalName="Original_x0020_Modified">
      <xsd:simpleType>
        <xsd:restriction base="dms:DateTime"/>
      </xsd:simpleType>
    </xsd:element>
    <xsd:element name="Attach_x0020_Count" ma:index="4" nillable="true" ma:displayName="Attach Count" ma:hidden="true" ma:internalName="Attach_x0020_Count">
      <xsd:simpleType>
        <xsd:restriction base="dms:Text">
          <xsd:maxLength value="255"/>
        </xsd:restriction>
      </xsd:simpleType>
    </xsd:element>
    <xsd:element name="Original_x0020_Author" ma:index="5" nillable="true" ma:displayName="Original Author" ma:hidden="true" ma:internalName="Original_x0020_Author">
      <xsd:simpleType>
        <xsd:restriction base="dms:Text">
          <xsd:maxLength value="255"/>
        </xsd:restriction>
      </xsd:simpleType>
    </xsd:element>
    <xsd:element name="Importance" ma:index="6" nillable="true" ma:displayName="Importance" ma:hidden="true" ma:internalName="Importance">
      <xsd:simpleType>
        <xsd:restriction base="dms:Text">
          <xsd:maxLength value="255"/>
        </xsd:restriction>
      </xsd:simpleType>
    </xsd:element>
    <xsd:element name="Message_x0020_ID" ma:index="7" nillable="true" ma:displayName="Message ID" ma:hidden="true" ma:internalName="Message_x0020_ID">
      <xsd:simpleType>
        <xsd:restriction base="dms:Text">
          <xsd:maxLength value="255"/>
        </xsd:restriction>
      </xsd:simpleType>
    </xsd:element>
    <xsd:element name="BCC" ma:index="9" nillable="true" ma:displayName="BCC" ma:hidden="true" ma:internalName="BCC">
      <xsd:simpleType>
        <xsd:restriction base="dms:Text">
          <xsd:maxLength value="255"/>
        </xsd:restriction>
      </xsd:simpleType>
    </xsd:element>
    <xsd:element name="CC" ma:index="10" nillable="true" ma:displayName="CC" ma:hidden="true" ma:internalName="CC">
      <xsd:simpleType>
        <xsd:restriction base="dms:Text">
          <xsd:maxLength value="255"/>
        </xsd:restriction>
      </xsd:simpleType>
    </xsd:element>
    <xsd:element name="Original_x0020_Producer" ma:index="11" nillable="true" ma:displayName="Original Producer" ma:hidden="true" ma:internalName="Original_x0020_Producer">
      <xsd:simpleType>
        <xsd:restriction base="dms:Text">
          <xsd:maxLength value="255"/>
        </xsd:restriction>
      </xsd:simpleType>
    </xsd:element>
    <xsd:element name="Received_x0020_Time" ma:index="12" nillable="true" ma:displayName="Received Time" ma:format="DateTime" ma:hidden="true" ma:internalName="Received_x0020_Time">
      <xsd:simpleType>
        <xsd:restriction base="dms:DateTime"/>
      </xsd:simpleType>
    </xsd:element>
    <xsd:element name="Sensitivity" ma:index="13" nillable="true" ma:displayName="Sensitivity" ma:hidden="true" ma:internalName="Sensitivity">
      <xsd:simpleType>
        <xsd:restriction base="dms:Text">
          <xsd:maxLength value="255"/>
        </xsd:restriction>
      </xsd:simpleType>
    </xsd:element>
    <xsd:element name="Sent_x0020_On" ma:index="14" nillable="true" ma:displayName="Sent On" ma:format="DateTime" ma:hidden="true" ma:internalName="Sent_x0020_On">
      <xsd:simpleType>
        <xsd:restriction base="dms:DateTime"/>
      </xsd:simpleType>
    </xsd:element>
    <xsd:element name="To" ma:index="15" nillable="true" ma:displayName="To" ma:hidden="true" ma:internalName="To">
      <xsd:simpleType>
        <xsd:restriction base="dms:Text">
          <xsd:maxLength value="255"/>
        </xsd:restriction>
      </xsd:simpleType>
    </xsd:element>
    <xsd:element name="Conversation_x0020_Topic" ma:index="32" nillable="true" ma:displayName="Conversation Topic" ma:hidden="true" ma:internalName="Conversation_x0020_Topic">
      <xsd:simpleType>
        <xsd:restriction base="dms:Text">
          <xsd:maxLength value="255"/>
        </xsd:restriction>
      </xsd:simpleType>
    </xsd:element>
    <xsd:element name="From1" ma:index="33" nillable="true" ma:displayName="From" ma:hidden="true" ma:internalName="From1">
      <xsd:simpleType>
        <xsd:restriction base="dms:Text">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406d9aec-898d-46cb-bf31-c4360018fedc" elementFormDefault="qualified">
    <xsd:import namespace="http://schemas.microsoft.com/office/2006/documentManagement/types"/>
    <xsd:import namespace="http://schemas.microsoft.com/office/infopath/2007/PartnerControls"/>
    <xsd:element name="_dlc_DocId" ma:index="18" nillable="true" ma:displayName="Document ID Value" ma:description="The value of the document ID assigned to this item." ma:hidden="true" ma:indexed="true" ma:internalName="_dlc_DocId" ma:readOnly="true">
      <xsd:simpleType>
        <xsd:restriction base="dms:Text"/>
      </xsd:simpleType>
    </xsd:element>
    <xsd:element name="_dlc_DocIdUrl" ma:index="19"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20" nillable="true" ma:displayName="Persist ID" ma:description="Keep ID on add." ma:hidden="true" ma:internalName="_dlc_DocIdPersistId" ma:readOnly="true">
      <xsd:simpleType>
        <xsd:restriction base="dms:Boolean"/>
      </xsd:simpleType>
    </xsd:element>
    <xsd:element name="SharedWithUsers" ma:index="25" nillable="true" ma:displayName="Shared With" ma:hidden="true"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6" nillable="true" ma:displayName="Shared With Details" ma:hidden="true" ma:internalName="SharedWithDetails" ma:readOnly="true">
      <xsd:simpleType>
        <xsd:restriction base="dms:Note"/>
      </xsd:simpleType>
    </xsd:element>
    <xsd:element name="TaxCatchAll" ma:index="45" nillable="true" ma:displayName="Taxonomy Catch All Column" ma:hidden="true" ma:list="{167c0925-cfb0-47f9-8dd9-fed8b076f1bc}" ma:internalName="TaxCatchAll" ma:showField="CatchAllData" ma:web="406d9aec-898d-46cb-bf31-c4360018fedc">
      <xsd:complexType>
        <xsd:complexContent>
          <xsd:extension base="dms:MultiChoiceLookup">
            <xsd:sequence>
              <xsd:element name="Value" type="dms:Lookup" maxOccurs="unbounded" minOccurs="0"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4" elementFormDefault="qualified">
    <xsd:import namespace="http://schemas.microsoft.com/office/2006/documentManagement/types"/>
    <xsd:import namespace="http://schemas.microsoft.com/office/infopath/2007/PartnerControls"/>
    <xsd:element name="IconOverlay" ma:index="34" nillable="true" ma:displayName="IconOverlay" ma:hidden="true" ma:internalName="IconOverlay">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displayName="Content Type"/>
        <xsd:element ref="dc:title" minOccurs="0" maxOccurs="1"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p:properties xmlns:p="http://schemas.microsoft.com/office/2006/metadata/properties" xmlns:xsi="http://www.w3.org/2001/XMLSchema-instance" xmlns:pc="http://schemas.microsoft.com/office/infopath/2007/PartnerControls">
  <documentManagement>
    <Original_x0020_Created xmlns="4b62e893-22f0-4291-b835-e3dda2a89aab" xsi:nil="true"/>
    <Sent_x0020_On xmlns="4b62e893-22f0-4291-b835-e3dda2a89aab" xsi:nil="true"/>
    <TouseinFeedback xmlns="812f1821-9b08-4c39-99da-29d577233d6f">true</TouseinFeedback>
    <Original_x0020_Author xmlns="4b62e893-22f0-4291-b835-e3dda2a89aab" xsi:nil="true"/>
    <Attach_x0020_Count xmlns="4b62e893-22f0-4291-b835-e3dda2a89aab" xsi:nil="true"/>
    <BCC xmlns="4b62e893-22f0-4291-b835-e3dda2a89aab" xsi:nil="true"/>
    <Sensitivity xmlns="4b62e893-22f0-4291-b835-e3dda2a89aab" xsi:nil="true"/>
    <IconOverlay xmlns="http://schemas.microsoft.com/sharepoint/v4" xsi:nil="true"/>
    <To xmlns="4b62e893-22f0-4291-b835-e3dda2a89aab" xsi:nil="true"/>
    <Conversation_x0020_Topic xmlns="4b62e893-22f0-4291-b835-e3dda2a89aab" xsi:nil="true"/>
    <Original_x0020_Modified xmlns="4b62e893-22f0-4291-b835-e3dda2a89aab" xsi:nil="true"/>
    <CC xmlns="4b62e893-22f0-4291-b835-e3dda2a89aab" xsi:nil="true"/>
    <TaxCatchAll xmlns="406d9aec-898d-46cb-bf31-c4360018fedc" xsi:nil="true"/>
    <Importance xmlns="4b62e893-22f0-4291-b835-e3dda2a89aab" xsi:nil="true"/>
    <CONFIDENTIAL xmlns="812f1821-9b08-4c39-99da-29d577233d6f" xsi:nil="true"/>
    <Original_x0020_Producer xmlns="4b62e893-22f0-4291-b835-e3dda2a89aab" xsi:nil="true"/>
    <lcf76f155ced4ddcb4097134ff3c332f xmlns="812f1821-9b08-4c39-99da-29d577233d6f">
      <Terms xmlns="http://schemas.microsoft.com/office/infopath/2007/PartnerControls"/>
    </lcf76f155ced4ddcb4097134ff3c332f>
    <CommentPO xmlns="812f1821-9b08-4c39-99da-29d577233d6f" xsi:nil="true"/>
    <Notes xmlns="812f1821-9b08-4c39-99da-29d577233d6f" xsi:nil="true"/>
    <Message_x0020_ID xmlns="4b62e893-22f0-4291-b835-e3dda2a89aab" xsi:nil="true"/>
    <Received_x0020_Time xmlns="4b62e893-22f0-4291-b835-e3dda2a89aab" xsi:nil="true"/>
    <From1 xmlns="4b62e893-22f0-4291-b835-e3dda2a89aab" xsi:nil="true"/>
    <_dlc_DocId xmlns="406d9aec-898d-46cb-bf31-c4360018fedc">PCFZEUR3HMRA-582714330-1190177</_dlc_DocId>
    <_dlc_DocIdUrl xmlns="406d9aec-898d-46cb-bf31-c4360018fedc">
      <Url>https://mlaus.sharepoint.com/sites/CRM/_layouts/15/DocIdRedir.aspx?ID=PCFZEUR3HMRA-582714330-1190177</Url>
      <Description>PCFZEUR3HMRA-582714330-1190177</Description>
    </_dlc_DocIdUrl>
  </documentManagement>
</p:properties>
</file>

<file path=customXml/item4.xml><?xml version="1.0" encoding="utf-8"?>
<?mso-contentType ?>
<FormTemplates xmlns="http://schemas.microsoft.com/sharepoint/v3/contenttype/forms">
  <Display>DocumentLibraryForm</Display>
  <Edit>DocumentLibraryForm</Edit>
  <New>DocumentLibraryForm</New>
</FormTemplates>
</file>

<file path=customXml/item5.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Version=16.0.0.0, Culture=neutral, PublicKeyToken=71e9bce111e9429c</Assembly>
    <Class>Microsoft.Office.DocumentManagement.Internal.DocIdHandler</Class>
    <Data/>
    <Filter/>
  </Receiver>
</spe:Receivers>
</file>

<file path=customXml/itemProps1.xml><?xml version="1.0" encoding="utf-8"?>
<ds:datastoreItem xmlns:ds="http://schemas.openxmlformats.org/officeDocument/2006/customXml" ds:itemID="{49674657-8055-426A-82F0-ED76446A1988}">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812f1821-9b08-4c39-99da-29d577233d6f"/>
    <ds:schemaRef ds:uri="4b62e893-22f0-4291-b835-e3dda2a89aab"/>
    <ds:schemaRef ds:uri="406d9aec-898d-46cb-bf31-c4360018fedc"/>
    <ds:schemaRef ds:uri="http://schemas.microsoft.com/sharepoint/v4"/>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5569A9B9-6576-481F-A665-BB3FE8BCB59C}">
  <ds:schemaRefs>
    <ds:schemaRef ds:uri="http://schemas.openxmlformats.org/officeDocument/2006/bibliography"/>
  </ds:schemaRefs>
</ds:datastoreItem>
</file>

<file path=customXml/itemProps3.xml><?xml version="1.0" encoding="utf-8"?>
<ds:datastoreItem xmlns:ds="http://schemas.openxmlformats.org/officeDocument/2006/customXml" ds:itemID="{485680D4-5C4B-4EB9-856A-A61B504E13E0}">
  <ds:schemaRefs>
    <ds:schemaRef ds:uri="http://schemas.microsoft.com/office/2006/metadata/properties"/>
    <ds:schemaRef ds:uri="http://schemas.microsoft.com/office/infopath/2007/PartnerControls"/>
    <ds:schemaRef ds:uri="4b62e893-22f0-4291-b835-e3dda2a89aab"/>
    <ds:schemaRef ds:uri="812f1821-9b08-4c39-99da-29d577233d6f"/>
    <ds:schemaRef ds:uri="http://schemas.microsoft.com/sharepoint/v4"/>
    <ds:schemaRef ds:uri="406d9aec-898d-46cb-bf31-c4360018fedc"/>
  </ds:schemaRefs>
</ds:datastoreItem>
</file>

<file path=customXml/itemProps4.xml><?xml version="1.0" encoding="utf-8"?>
<ds:datastoreItem xmlns:ds="http://schemas.openxmlformats.org/officeDocument/2006/customXml" ds:itemID="{79D7FBDE-C1AA-40FB-91F4-4C16251654F1}">
  <ds:schemaRefs>
    <ds:schemaRef ds:uri="http://schemas.microsoft.com/sharepoint/v3/contenttype/forms"/>
  </ds:schemaRefs>
</ds:datastoreItem>
</file>

<file path=customXml/itemProps5.xml><?xml version="1.0" encoding="utf-8"?>
<ds:datastoreItem xmlns:ds="http://schemas.openxmlformats.org/officeDocument/2006/customXml" ds:itemID="{C2433D2D-C111-451F-BA25-3FD5B90DC486}">
  <ds:schemaRefs>
    <ds:schemaRef ds:uri="http://schemas.microsoft.com/sharepoint/events"/>
  </ds:schemaRefs>
</ds:datastoreItem>
</file>

<file path=docProps/app.xml><?xml version="1.0" encoding="utf-8"?>
<Properties xmlns="http://schemas.openxmlformats.org/officeDocument/2006/extended-properties" xmlns:vt="http://schemas.openxmlformats.org/officeDocument/2006/docPropsVTypes">
  <Template>Normal</Template>
  <TotalTime>148</TotalTime>
  <Pages>1</Pages>
  <Words>17703</Words>
  <Characters>99848</Characters>
  <Application>Microsoft Office Word</Application>
  <DocSecurity>0</DocSecurity>
  <Lines>3566</Lines>
  <Paragraphs>1865</Paragraphs>
  <ScaleCrop>false</ScaleCrop>
  <Company>Meat and Livestock Australia</Company>
  <LinksUpToDate>false</LinksUpToDate>
  <CharactersWithSpaces>115686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Final Report</dc:title>
  <dc:subject/>
  <dc:creator>Bridie Schultz</dc:creator>
  <cp:keywords/>
  <dc:description/>
  <cp:lastModifiedBy>Natasha Hombsch</cp:lastModifiedBy>
  <cp:revision>69</cp:revision>
  <cp:lastPrinted>2026-04-17T06:11:00Z</cp:lastPrinted>
  <dcterms:created xsi:type="dcterms:W3CDTF">2026-04-09T03:08:00Z</dcterms:created>
  <dcterms:modified xsi:type="dcterms:W3CDTF">2026-04-17T06:20:00Z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0x010100771DBBAAFF8F234786F3FE35C2C55285</vt:lpwstr>
  </property>
  <property fmtid="{D5CDD505-2E9C-101B-9397-08002B2CF9AE}" pid="3" name="_dlc_DocIdItemGuid">
    <vt:lpwstr>060bc63b-1461-4e89-92b8-b2873f155f06</vt:lpwstr>
  </property>
  <property fmtid="{D5CDD505-2E9C-101B-9397-08002B2CF9AE}" pid="4" name="MediaServiceImageTags">
    <vt:lpwstr/>
  </property>
  <property fmtid="{D5CDD505-2E9C-101B-9397-08002B2CF9AE}" pid="5" name="MSIP_Label_f07ddce7-1591-4a00-8c9f-76632455b2e3_Enabled">
    <vt:lpwstr>true</vt:lpwstr>
  </property>
  <property fmtid="{D5CDD505-2E9C-101B-9397-08002B2CF9AE}" pid="6" name="MSIP_Label_f07ddce7-1591-4a00-8c9f-76632455b2e3_SetDate">
    <vt:lpwstr>2026-03-12T00:04:30Z</vt:lpwstr>
  </property>
  <property fmtid="{D5CDD505-2E9C-101B-9397-08002B2CF9AE}" pid="7" name="MSIP_Label_f07ddce7-1591-4a00-8c9f-76632455b2e3_Method">
    <vt:lpwstr>Standard</vt:lpwstr>
  </property>
  <property fmtid="{D5CDD505-2E9C-101B-9397-08002B2CF9AE}" pid="8" name="MSIP_Label_f07ddce7-1591-4a00-8c9f-76632455b2e3_Name">
    <vt:lpwstr>Internal</vt:lpwstr>
  </property>
  <property fmtid="{D5CDD505-2E9C-101B-9397-08002B2CF9AE}" pid="9" name="MSIP_Label_f07ddce7-1591-4a00-8c9f-76632455b2e3_SiteId">
    <vt:lpwstr>a3829b1c-ecbe-49d4-88e9-4f28f79afa11</vt:lpwstr>
  </property>
  <property fmtid="{D5CDD505-2E9C-101B-9397-08002B2CF9AE}" pid="10" name="MSIP_Label_f07ddce7-1591-4a00-8c9f-76632455b2e3_ActionId">
    <vt:lpwstr>b2aa6503-5377-493b-8b6a-609a7aa40f93</vt:lpwstr>
  </property>
  <property fmtid="{D5CDD505-2E9C-101B-9397-08002B2CF9AE}" pid="11" name="MSIP_Label_f07ddce7-1591-4a00-8c9f-76632455b2e3_ContentBits">
    <vt:lpwstr>0</vt:lpwstr>
  </property>
  <property fmtid="{D5CDD505-2E9C-101B-9397-08002B2CF9AE}" pid="12" name="MSIP_Label_f07ddce7-1591-4a00-8c9f-76632455b2e3_Tag">
    <vt:lpwstr>10, 3, 0, 1</vt:lpwstr>
  </property>
</Properties>
</file>